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2CA0F" w14:textId="77777777" w:rsidR="00804DA5" w:rsidRPr="004B54BC" w:rsidRDefault="00804DA5" w:rsidP="00C9004E">
      <w:pPr>
        <w:rPr>
          <w:rFonts w:ascii="Times New Roman" w:hAnsi="Times New Roman" w:cs="Times New Roman"/>
          <w:b/>
          <w:sz w:val="24"/>
          <w:szCs w:val="24"/>
        </w:rPr>
      </w:pPr>
    </w:p>
    <w:p w14:paraId="410EA15A" w14:textId="77777777" w:rsidR="0046007C" w:rsidRPr="004B54BC" w:rsidRDefault="0046751F" w:rsidP="00804D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54BC">
        <w:rPr>
          <w:rFonts w:ascii="Times New Roman" w:hAnsi="Times New Roman" w:cs="Times New Roman"/>
          <w:b/>
          <w:sz w:val="24"/>
          <w:szCs w:val="24"/>
        </w:rPr>
        <w:t>Отчет</w:t>
      </w:r>
    </w:p>
    <w:p w14:paraId="6950D5EE" w14:textId="77777777" w:rsidR="009B5BAB" w:rsidRPr="004B54BC" w:rsidRDefault="009B5BAB" w:rsidP="00804D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B54BC">
        <w:rPr>
          <w:rFonts w:ascii="Times New Roman" w:hAnsi="Times New Roman" w:cs="Times New Roman"/>
          <w:sz w:val="24"/>
          <w:szCs w:val="24"/>
        </w:rPr>
        <w:t>по перечню вопросов мониторинга</w:t>
      </w:r>
    </w:p>
    <w:p w14:paraId="5D2BFC4D" w14:textId="013170E3" w:rsidR="009B5BAB" w:rsidRPr="004B54BC" w:rsidRDefault="009B5BAB" w:rsidP="00804D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B54BC">
        <w:rPr>
          <w:rFonts w:ascii="Times New Roman" w:hAnsi="Times New Roman" w:cs="Times New Roman"/>
          <w:sz w:val="24"/>
          <w:szCs w:val="24"/>
        </w:rPr>
        <w:t>политических, социально-экономических и иных процессов, оказывающих влияние на ситуацию в облас</w:t>
      </w:r>
      <w:r w:rsidR="00EA60B3" w:rsidRPr="004B54BC">
        <w:rPr>
          <w:rFonts w:ascii="Times New Roman" w:hAnsi="Times New Roman" w:cs="Times New Roman"/>
          <w:sz w:val="24"/>
          <w:szCs w:val="24"/>
        </w:rPr>
        <w:t>ти противодействия терроризму на территории сельского поселения</w:t>
      </w:r>
      <w:r w:rsidRPr="004B54BC">
        <w:rPr>
          <w:rFonts w:ascii="Times New Roman" w:hAnsi="Times New Roman" w:cs="Times New Roman"/>
          <w:sz w:val="24"/>
          <w:szCs w:val="24"/>
        </w:rPr>
        <w:t xml:space="preserve"> </w:t>
      </w:r>
      <w:r w:rsidR="000E6CC2">
        <w:rPr>
          <w:rFonts w:ascii="Times New Roman" w:hAnsi="Times New Roman" w:cs="Times New Roman"/>
          <w:sz w:val="24"/>
          <w:szCs w:val="24"/>
        </w:rPr>
        <w:t>Осиновка</w:t>
      </w:r>
      <w:r w:rsidRPr="004B54B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B7B04F0" w14:textId="77777777" w:rsidR="00440B6F" w:rsidRPr="004B54BC" w:rsidRDefault="004B54BC" w:rsidP="00804D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54BC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Pr="004B54BC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88461E" w:rsidRPr="004B54BC">
        <w:rPr>
          <w:rFonts w:ascii="Times New Roman" w:hAnsi="Times New Roman" w:cs="Times New Roman"/>
          <w:b/>
          <w:sz w:val="24"/>
          <w:szCs w:val="24"/>
        </w:rPr>
        <w:t xml:space="preserve"> полугодие 2023</w:t>
      </w:r>
      <w:r w:rsidR="00254F04" w:rsidRPr="004B54BC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0"/>
        <w:gridCol w:w="8662"/>
        <w:gridCol w:w="4047"/>
        <w:gridCol w:w="1899"/>
      </w:tblGrid>
      <w:tr w:rsidR="004B54BC" w:rsidRPr="004B54BC" w14:paraId="064E8331" w14:textId="77777777" w:rsidTr="00C9004E">
        <w:tc>
          <w:tcPr>
            <w:tcW w:w="531" w:type="dxa"/>
          </w:tcPr>
          <w:p w14:paraId="39796BC4" w14:textId="77777777" w:rsidR="00C9004E" w:rsidRPr="004B54BC" w:rsidRDefault="00C900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п/п </w:t>
            </w:r>
          </w:p>
        </w:tc>
        <w:tc>
          <w:tcPr>
            <w:tcW w:w="8684" w:type="dxa"/>
          </w:tcPr>
          <w:p w14:paraId="02280C5C" w14:textId="77777777" w:rsidR="00C9004E" w:rsidRPr="004B54BC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Перечень вопросов подлежащих мониторингу</w:t>
            </w:r>
          </w:p>
        </w:tc>
        <w:tc>
          <w:tcPr>
            <w:tcW w:w="4053" w:type="dxa"/>
          </w:tcPr>
          <w:p w14:paraId="556EC3D7" w14:textId="77777777" w:rsidR="00C9004E" w:rsidRPr="004B54BC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b/>
                <w:sz w:val="24"/>
                <w:szCs w:val="24"/>
              </w:rPr>
              <w:t>Отметка об исполнении</w:t>
            </w:r>
          </w:p>
        </w:tc>
        <w:tc>
          <w:tcPr>
            <w:tcW w:w="1900" w:type="dxa"/>
          </w:tcPr>
          <w:p w14:paraId="155C0593" w14:textId="77777777" w:rsidR="00C9004E" w:rsidRPr="004B54BC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4B54BC" w:rsidRPr="004B54BC" w14:paraId="48645F28" w14:textId="77777777" w:rsidTr="00C9004E">
        <w:tc>
          <w:tcPr>
            <w:tcW w:w="531" w:type="dxa"/>
            <w:shd w:val="clear" w:color="auto" w:fill="auto"/>
          </w:tcPr>
          <w:p w14:paraId="0D0B976A" w14:textId="77777777" w:rsidR="00C9004E" w:rsidRPr="004B54BC" w:rsidRDefault="00C9004E" w:rsidP="00254F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684" w:type="dxa"/>
            <w:shd w:val="clear" w:color="auto" w:fill="auto"/>
          </w:tcPr>
          <w:p w14:paraId="10BC8238" w14:textId="18FB7AFC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Негативные социально-экономические факторы на территории сельского поселения </w:t>
            </w:r>
            <w:r w:rsidR="000E6CC2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: снижение доходов населения, рост уровня безработицы, задержки выплаты заработной платы, массовые сокращения на предприятиях, являющихся крупнейшими работодателями, снижение уровня развития досуга молодёжи и доступности социальных благ для населения муниципального образования.</w:t>
            </w:r>
          </w:p>
        </w:tc>
        <w:tc>
          <w:tcPr>
            <w:tcW w:w="4053" w:type="dxa"/>
          </w:tcPr>
          <w:p w14:paraId="2ADC677A" w14:textId="77777777" w:rsidR="00C9004E" w:rsidRPr="004B54BC" w:rsidRDefault="002A5763" w:rsidP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Негативных социально-экономических факторов в сельском поселении не наблюдается.</w:t>
            </w:r>
          </w:p>
        </w:tc>
        <w:tc>
          <w:tcPr>
            <w:tcW w:w="1900" w:type="dxa"/>
          </w:tcPr>
          <w:p w14:paraId="647A7195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258B28F7" w14:textId="77777777" w:rsidTr="00C9004E">
        <w:tc>
          <w:tcPr>
            <w:tcW w:w="531" w:type="dxa"/>
          </w:tcPr>
          <w:p w14:paraId="4DA36F4D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684" w:type="dxa"/>
          </w:tcPr>
          <w:p w14:paraId="11F1BAC9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Уровень протестной активности населения органов местного самоуправления (количество протестных акций и их участников, причины выступлений, организаторы, основные декларируемые цели и лозунги). Оценка отношения населения к федеральным, региональным органам и органам местного самоуправления.</w:t>
            </w:r>
          </w:p>
          <w:p w14:paraId="01977462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Влияние политического и протестного потенциала населения на террористическую активность в регионе.</w:t>
            </w:r>
          </w:p>
        </w:tc>
        <w:tc>
          <w:tcPr>
            <w:tcW w:w="4053" w:type="dxa"/>
          </w:tcPr>
          <w:p w14:paraId="22F4E86A" w14:textId="77777777" w:rsidR="00AA4ACD" w:rsidRPr="004B54BC" w:rsidRDefault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Оценка к органам власти удовлетворительная. </w:t>
            </w:r>
          </w:p>
          <w:p w14:paraId="2884E092" w14:textId="5F7DCCC8" w:rsidR="00C9004E" w:rsidRPr="004B54BC" w:rsidRDefault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Население сельского поселения </w:t>
            </w:r>
            <w:proofErr w:type="gramStart"/>
            <w:r w:rsidR="000E6CC2">
              <w:rPr>
                <w:rFonts w:ascii="Times New Roman" w:hAnsi="Times New Roman" w:cs="Times New Roman"/>
                <w:sz w:val="24"/>
                <w:szCs w:val="24"/>
              </w:rPr>
              <w:t xml:space="preserve">Осиновка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на</w:t>
            </w:r>
            <w:proofErr w:type="gramEnd"/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потенциал террористической активности в регионе не повлияет.</w:t>
            </w:r>
            <w:r w:rsidR="000E6CC2">
              <w:t xml:space="preserve"> </w:t>
            </w:r>
            <w:r w:rsidR="000E6CC2" w:rsidRPr="000E6CC2">
              <w:rPr>
                <w:rFonts w:ascii="Times New Roman" w:hAnsi="Times New Roman" w:cs="Times New Roman"/>
                <w:sz w:val="24"/>
                <w:szCs w:val="24"/>
              </w:rPr>
              <w:t>Протестных акций не было.</w:t>
            </w:r>
          </w:p>
        </w:tc>
        <w:tc>
          <w:tcPr>
            <w:tcW w:w="1900" w:type="dxa"/>
          </w:tcPr>
          <w:p w14:paraId="0CA809C3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5AAF6FA6" w14:textId="77777777" w:rsidTr="00C9004E">
        <w:tc>
          <w:tcPr>
            <w:tcW w:w="531" w:type="dxa"/>
          </w:tcPr>
          <w:p w14:paraId="66AF4084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684" w:type="dxa"/>
          </w:tcPr>
          <w:p w14:paraId="6C4AF3A9" w14:textId="77777777" w:rsidR="00EA60B3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межнациональных </w:t>
            </w:r>
            <w:r w:rsidR="00EA60B3" w:rsidRPr="004B54BC">
              <w:rPr>
                <w:rFonts w:ascii="Times New Roman" w:hAnsi="Times New Roman" w:cs="Times New Roman"/>
                <w:sz w:val="24"/>
                <w:szCs w:val="24"/>
              </w:rPr>
              <w:t>и межконфессиональных отношений:</w:t>
            </w:r>
          </w:p>
          <w:p w14:paraId="12728B8A" w14:textId="77777777" w:rsidR="00EA60B3" w:rsidRPr="004B54BC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а) н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аличие конфликтов, фактов пропаганды национальной, </w:t>
            </w:r>
            <w:proofErr w:type="spellStart"/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>рассовой</w:t>
            </w:r>
            <w:proofErr w:type="spellEnd"/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розни. Причины и организаторы;</w:t>
            </w:r>
          </w:p>
          <w:p w14:paraId="4F5FEB66" w14:textId="77777777" w:rsidR="00C9004E" w:rsidRPr="004B54BC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б) д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еструктивная деятельность религиозных групп и организаций, степень их </w:t>
            </w:r>
            <w:r w:rsidR="0088461E" w:rsidRPr="004B54BC">
              <w:rPr>
                <w:rFonts w:ascii="Times New Roman" w:hAnsi="Times New Roman" w:cs="Times New Roman"/>
                <w:sz w:val="24"/>
                <w:szCs w:val="24"/>
              </w:rPr>
              <w:t>вовлеченности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 террористическую деятельность;</w:t>
            </w:r>
          </w:p>
          <w:p w14:paraId="2DD67FB9" w14:textId="77777777" w:rsidR="00EA60B3" w:rsidRPr="004B54BC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в) сведения о фактах распространения неонацистской идеологии и принимаемых </w:t>
            </w:r>
            <w:proofErr w:type="spellStart"/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контмерах</w:t>
            </w:r>
            <w:proofErr w:type="spellEnd"/>
          </w:p>
        </w:tc>
        <w:tc>
          <w:tcPr>
            <w:tcW w:w="4053" w:type="dxa"/>
          </w:tcPr>
          <w:p w14:paraId="18EEA39E" w14:textId="695649C7" w:rsidR="00EA60B3" w:rsidRPr="004B54BC" w:rsidRDefault="00EA6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а) к</w:t>
            </w:r>
            <w:r w:rsidR="00A91C41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онфликтов, фактов пропаганды национальной, </w:t>
            </w:r>
            <w:proofErr w:type="spellStart"/>
            <w:r w:rsidR="00A91C41" w:rsidRPr="004B54BC">
              <w:rPr>
                <w:rFonts w:ascii="Times New Roman" w:hAnsi="Times New Roman" w:cs="Times New Roman"/>
                <w:sz w:val="24"/>
                <w:szCs w:val="24"/>
              </w:rPr>
              <w:t>рассовой</w:t>
            </w:r>
            <w:proofErr w:type="spellEnd"/>
            <w:r w:rsidR="00A91C41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 розни в сельском поселении </w:t>
            </w:r>
            <w:r w:rsidR="000E6CC2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="00A91C41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не имеется. </w:t>
            </w:r>
          </w:p>
          <w:p w14:paraId="16079BD9" w14:textId="77777777" w:rsidR="00C9004E" w:rsidRPr="004B54BC" w:rsidRDefault="00EA6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б) р</w:t>
            </w:r>
            <w:r w:rsidR="00A91C41" w:rsidRPr="004B54BC">
              <w:rPr>
                <w:rFonts w:ascii="Times New Roman" w:hAnsi="Times New Roman" w:cs="Times New Roman"/>
                <w:sz w:val="24"/>
                <w:szCs w:val="24"/>
              </w:rPr>
              <w:t>елигиозные группы отсутствуют.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в) факты распространения неонацистской идеологии отсутствуют</w:t>
            </w:r>
          </w:p>
        </w:tc>
        <w:tc>
          <w:tcPr>
            <w:tcW w:w="1900" w:type="dxa"/>
          </w:tcPr>
          <w:p w14:paraId="3CF29731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9F17F4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66CDBA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5EF0320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57E96B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A2A561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6003A917" w14:textId="77777777" w:rsidTr="00C9004E">
        <w:tc>
          <w:tcPr>
            <w:tcW w:w="531" w:type="dxa"/>
          </w:tcPr>
          <w:p w14:paraId="175B2559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684" w:type="dxa"/>
          </w:tcPr>
          <w:p w14:paraId="1EB48C58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Динамика численности населения сельского поселения за счёт внутренней и внешней миграции. Основные группы мигрантов, их численность в процентном соотношении к постоянно проживающему населению. Факты и предпосылки формирования на территории района закрытых этнических (мононациональных) анклавов. Влияние миграционных процессов на обстановку в сфере противодействия терроризму.</w:t>
            </w:r>
          </w:p>
        </w:tc>
        <w:tc>
          <w:tcPr>
            <w:tcW w:w="4053" w:type="dxa"/>
          </w:tcPr>
          <w:p w14:paraId="0F78CA9D" w14:textId="411A3384" w:rsidR="00C9004E" w:rsidRPr="004B54BC" w:rsidRDefault="00A91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Динамика численности населения сельского поселения за счёт внутренней и внешней миграции нулевая. </w:t>
            </w:r>
            <w:r w:rsidR="00AD4D75" w:rsidRPr="00AD4D75">
              <w:rPr>
                <w:rFonts w:ascii="Times New Roman" w:hAnsi="Times New Roman" w:cs="Times New Roman"/>
                <w:sz w:val="24"/>
                <w:szCs w:val="24"/>
              </w:rPr>
              <w:t xml:space="preserve">Численности мигрантов в соотношении к постоянно проживающему населению – 1%.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Предпосылок формирования закрытых этнических (мононациональных) анклавов нет.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Миграционные процессы на обстановку в сфере противодействия терроризму не влияют.</w:t>
            </w:r>
          </w:p>
        </w:tc>
        <w:tc>
          <w:tcPr>
            <w:tcW w:w="1900" w:type="dxa"/>
          </w:tcPr>
          <w:p w14:paraId="280196D1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7E13822C" w14:textId="77777777" w:rsidTr="00C9004E">
        <w:tc>
          <w:tcPr>
            <w:tcW w:w="531" w:type="dxa"/>
          </w:tcPr>
          <w:p w14:paraId="077AB70B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684" w:type="dxa"/>
          </w:tcPr>
          <w:p w14:paraId="09CCD2C1" w14:textId="7FF45AA9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антитеррористической защищённости объектов (территорий), находящихся в муниципальной собственности или ведении администрации сельского поселения </w:t>
            </w:r>
            <w:r w:rsidR="000E6CC2">
              <w:rPr>
                <w:rFonts w:ascii="Times New Roman" w:hAnsi="Times New Roman" w:cs="Times New Roman"/>
                <w:sz w:val="24"/>
                <w:szCs w:val="24"/>
              </w:rPr>
              <w:t>Осиновка,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а также мест массового пребывания людей. Количество объектов, результаты работы по категорированию, паспортизации, реализации мероприятий, предусмотренных требованиями к АТЗ, проверок, выявленные недостатки, принятые меры по их устранению.</w:t>
            </w:r>
          </w:p>
        </w:tc>
        <w:tc>
          <w:tcPr>
            <w:tcW w:w="4053" w:type="dxa"/>
          </w:tcPr>
          <w:p w14:paraId="11BDDA9B" w14:textId="77777777" w:rsidR="00607757" w:rsidRPr="004B54BC" w:rsidRDefault="00607757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Состояние антитеррористической защищённости объектов (территорий), находящихся в муниципальной собственности или ведении органов местного самоуправления, а также мест массового пребывания людей –  удовлетворительное.</w:t>
            </w:r>
          </w:p>
          <w:p w14:paraId="3B783165" w14:textId="69A64739" w:rsidR="00607757" w:rsidRPr="004B54BC" w:rsidRDefault="00607757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объектов паспортизации, предусмотренных требованиями к АТЗ - </w:t>
            </w:r>
            <w:r w:rsidR="000E6CC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объекта (Школа, клуб</w:t>
            </w:r>
            <w:r w:rsidR="000E6CC2">
              <w:rPr>
                <w:rFonts w:ascii="Times New Roman" w:hAnsi="Times New Roman" w:cs="Times New Roman"/>
                <w:sz w:val="24"/>
                <w:szCs w:val="24"/>
              </w:rPr>
              <w:t>, детский сад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0D0BB54E" w14:textId="2D05AFF0" w:rsidR="00C9004E" w:rsidRPr="004B54BC" w:rsidRDefault="000E6C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00" w:type="dxa"/>
          </w:tcPr>
          <w:p w14:paraId="15371B00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780E9447" w14:textId="77777777" w:rsidTr="00C9004E">
        <w:tc>
          <w:tcPr>
            <w:tcW w:w="531" w:type="dxa"/>
          </w:tcPr>
          <w:p w14:paraId="4D75D482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684" w:type="dxa"/>
          </w:tcPr>
          <w:p w14:paraId="3C666940" w14:textId="6C0AE2AA" w:rsidR="00C9004E" w:rsidRPr="004B54BC" w:rsidRDefault="000E6CC2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Эффективность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исполнения поручений антитеррористической комиссии в Самарской области и АТК муниципального района Ставропольский Самарской области, результативность проводимой деятельности в области профилактики террористических проявлений.</w:t>
            </w:r>
          </w:p>
          <w:p w14:paraId="3FE096EA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Проблемы, связанные с исполнением решений антитеррористической комиссии в Самарской области и АТК муниципального района Ставропольский Самарской области.</w:t>
            </w:r>
          </w:p>
        </w:tc>
        <w:tc>
          <w:tcPr>
            <w:tcW w:w="4053" w:type="dxa"/>
          </w:tcPr>
          <w:p w14:paraId="260A609B" w14:textId="77777777" w:rsidR="00C9004E" w:rsidRPr="004B54BC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Проблем, связанных с исполнением решений антитеррористической комиссии в Самарской области и АТК муниципального района Ставропольский Самарской области не возникает.</w:t>
            </w:r>
          </w:p>
        </w:tc>
        <w:tc>
          <w:tcPr>
            <w:tcW w:w="1900" w:type="dxa"/>
          </w:tcPr>
          <w:p w14:paraId="7728ECBA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69E32214" w14:textId="77777777" w:rsidTr="00C9004E">
        <w:tc>
          <w:tcPr>
            <w:tcW w:w="531" w:type="dxa"/>
          </w:tcPr>
          <w:p w14:paraId="625B599B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8684" w:type="dxa"/>
          </w:tcPr>
          <w:p w14:paraId="65898C36" w14:textId="77777777" w:rsidR="00D2698F" w:rsidRPr="004B54BC" w:rsidRDefault="00D2698F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Перечень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муниципальных программ (подпрограмм):</w:t>
            </w:r>
          </w:p>
          <w:p w14:paraId="68D4EBF3" w14:textId="77777777" w:rsidR="00D2698F" w:rsidRPr="004B54BC" w:rsidRDefault="00D2698F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в области профилактики терроризма, а также по минимизации и (или) ликвида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ции последствий его проявлений;</w:t>
            </w:r>
          </w:p>
          <w:p w14:paraId="4B6CBE8A" w14:textId="77777777" w:rsidR="00D2698F" w:rsidRPr="004B54BC" w:rsidRDefault="00D2698F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в сфере противодействия идеологии терроризма;</w:t>
            </w:r>
          </w:p>
          <w:p w14:paraId="25D6983D" w14:textId="77777777" w:rsidR="00D2698F" w:rsidRPr="004B54BC" w:rsidRDefault="00D2698F" w:rsidP="00D269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б) проблемные вопросы, возникающие при разработке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и реализации программ (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подпрограмм, 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>планов)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349B296A" w14:textId="77777777" w:rsidR="00D2698F" w:rsidRPr="004B54BC" w:rsidRDefault="00D2698F" w:rsidP="00D269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в) сведения по осуществлению корректировки программ (подпрограмм, планов);</w:t>
            </w:r>
          </w:p>
          <w:p w14:paraId="3F908566" w14:textId="77777777" w:rsidR="00C9004E" w:rsidRPr="004B54BC" w:rsidRDefault="00D2698F" w:rsidP="00D269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г) предложения о совершенствовании деятельности в отношении разработки программ (подпрограмм, планов) (внесении изменений в программы (подпрограммы, планы) по направлениям деятельности субъектов мониторинга</w:t>
            </w:r>
          </w:p>
        </w:tc>
        <w:tc>
          <w:tcPr>
            <w:tcW w:w="4053" w:type="dxa"/>
          </w:tcPr>
          <w:p w14:paraId="3D990ACC" w14:textId="07455F49" w:rsidR="00C9004E" w:rsidRPr="004B54BC" w:rsidRDefault="00AA4ACD" w:rsidP="000E6CC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 </w:t>
            </w:r>
            <w:r w:rsidR="00AD4D75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>а)</w:t>
            </w:r>
            <w:r w:rsidR="00AD4D75">
              <w:t xml:space="preserve"> </w:t>
            </w:r>
            <w:r w:rsidR="00AD4D75" w:rsidRPr="00AD4D75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>Постановление №21 от 04.04.2023г.</w:t>
            </w:r>
            <w:r w:rsidR="00AD4D75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 </w:t>
            </w:r>
            <w:r w:rsidR="00AD4D75" w:rsidRPr="00AD4D75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Осиновка муниципального района Ставропольский Самарской области на 2023-2025 годы»</w:t>
            </w:r>
          </w:p>
          <w:p w14:paraId="3340143E" w14:textId="77777777" w:rsidR="00AA4ACD" w:rsidRPr="004B54BC" w:rsidRDefault="00AA4A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б) 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Проблем, связанных с разработкой и реализацией программ, не возникает;</w:t>
            </w:r>
          </w:p>
          <w:p w14:paraId="3C556A16" w14:textId="77777777" w:rsidR="00AA4ACD" w:rsidRPr="004B54BC" w:rsidRDefault="00AA4AC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в) корректировки программ (</w:t>
            </w:r>
            <w:proofErr w:type="spellStart"/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попрограмм</w:t>
            </w:r>
            <w:proofErr w:type="spellEnd"/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планов) не проводилось;</w:t>
            </w:r>
          </w:p>
          <w:p w14:paraId="33D3A67C" w14:textId="77777777" w:rsidR="00AA4ACD" w:rsidRPr="004B54BC" w:rsidRDefault="00AA4AC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г) предложения о совершенствовании деятельности </w:t>
            </w:r>
            <w:r w:rsidR="00EC0CCE"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отношении разработки программ отсутствуют</w:t>
            </w:r>
          </w:p>
        </w:tc>
        <w:tc>
          <w:tcPr>
            <w:tcW w:w="1900" w:type="dxa"/>
          </w:tcPr>
          <w:p w14:paraId="59A6AA61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2B7D8444" w14:textId="77777777" w:rsidTr="00C9004E">
        <w:tc>
          <w:tcPr>
            <w:tcW w:w="531" w:type="dxa"/>
          </w:tcPr>
          <w:p w14:paraId="499F471C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684" w:type="dxa"/>
          </w:tcPr>
          <w:p w14:paraId="7E77E1F2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Проблемы взаимодействия (в том числе информационного) органов местного самоуправления с территориальными органами федеральных органов исполнительной власти, негативно влияющие на функционирование общегосударственной системы противодействия терроризму. Принятые меры по их устранению.</w:t>
            </w:r>
          </w:p>
        </w:tc>
        <w:tc>
          <w:tcPr>
            <w:tcW w:w="4053" w:type="dxa"/>
          </w:tcPr>
          <w:p w14:paraId="58240CE1" w14:textId="77777777" w:rsidR="00C9004E" w:rsidRPr="004B54BC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 не имеется</w:t>
            </w:r>
          </w:p>
        </w:tc>
        <w:tc>
          <w:tcPr>
            <w:tcW w:w="1900" w:type="dxa"/>
          </w:tcPr>
          <w:p w14:paraId="7A0EF943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79716713" w14:textId="77777777" w:rsidTr="00C9004E">
        <w:tc>
          <w:tcPr>
            <w:tcW w:w="531" w:type="dxa"/>
          </w:tcPr>
          <w:p w14:paraId="0947E12D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8684" w:type="dxa"/>
          </w:tcPr>
          <w:p w14:paraId="25961EDE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Проблемные вопросы в области противодействия идеологии терроризма (адресная профилактическая работа, конференции, круглые столы, семинары, митинги, информационно-пропагандистские и иные мероприятия), в том числе с привлечением лидеров общественного мнения, представителей научных кругов, деятелей культуры и гражданского общества</w:t>
            </w:r>
            <w:r w:rsidR="00D2698F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(в рамках компетенции субъекта мониторинга)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53" w:type="dxa"/>
          </w:tcPr>
          <w:p w14:paraId="0B2AE1E0" w14:textId="4547B745" w:rsidR="00C900CB" w:rsidRPr="00403D65" w:rsidRDefault="00274D83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Вопросов не имеется</w:t>
            </w:r>
            <w:r w:rsidR="00C900CB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. Адресная профилактическая работа в форме информационно-пропагандистских мероприятий, акций, публикаций в СМИ проводится администрацией, школой, </w:t>
            </w:r>
            <w:r w:rsidR="00C900CB" w:rsidRPr="00403D65">
              <w:rPr>
                <w:rFonts w:ascii="Times New Roman" w:hAnsi="Times New Roman" w:cs="Times New Roman"/>
                <w:sz w:val="24"/>
                <w:szCs w:val="24"/>
              </w:rPr>
              <w:t>клубом.</w:t>
            </w:r>
          </w:p>
          <w:p w14:paraId="0727FCD6" w14:textId="77777777" w:rsidR="00C900CB" w:rsidRPr="00403D65" w:rsidRDefault="00C900CB" w:rsidP="00403D65">
            <w:pPr>
              <w:pStyle w:val="a8"/>
              <w:shd w:val="clear" w:color="auto" w:fill="FFFFFF"/>
              <w:spacing w:after="0"/>
              <w:ind w:right="340"/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403D65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Проведены мероприятия:</w:t>
            </w:r>
          </w:p>
          <w:p w14:paraId="6CE429F3" w14:textId="2C8EBF13" w:rsidR="00C900CB" w:rsidRPr="00F460D6" w:rsidRDefault="00403D65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03D65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>-</w:t>
            </w:r>
            <w:r w:rsidRPr="00F460D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Акция «Мы против террора»;</w:t>
            </w:r>
          </w:p>
          <w:p w14:paraId="58100C43" w14:textId="709C063F" w:rsidR="00C900CB" w:rsidRDefault="00C900C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460D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-Информационный час «</w:t>
            </w:r>
            <w:r w:rsidR="00AD4D75" w:rsidRPr="00AD4D7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Мир без террора</w:t>
            </w:r>
            <w:r w:rsidR="00AD4D7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»</w:t>
            </w:r>
          </w:p>
          <w:p w14:paraId="2CA88C35" w14:textId="7513EA32" w:rsidR="00D13EEB" w:rsidRPr="00F460D6" w:rsidRDefault="00D13EE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 круглый стол «</w:t>
            </w:r>
            <w:r w:rsidRPr="00D13EE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Экстремизму и терроризму – НЕТ!</w:t>
            </w:r>
          </w:p>
          <w:p w14:paraId="7AB3384F" w14:textId="77777777" w:rsidR="00F460D6" w:rsidRPr="00F460D6" w:rsidRDefault="00C900CB" w:rsidP="00C900CB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460D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Проведены инструктажи с учащимися по противодействию экстремизму. </w:t>
            </w:r>
          </w:p>
          <w:p w14:paraId="488423F6" w14:textId="180C8816" w:rsidR="00C9004E" w:rsidRPr="004B54BC" w:rsidRDefault="00F460D6" w:rsidP="00F460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60D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открыт учебно-консультационный пункт </w:t>
            </w:r>
            <w:r w:rsidR="00C900CB" w:rsidRPr="00F460D6">
              <w:rPr>
                <w:rFonts w:ascii="Times New Roman" w:eastAsia="Calibri" w:hAnsi="Times New Roman" w:cs="Times New Roman"/>
                <w:sz w:val="24"/>
                <w:szCs w:val="24"/>
              </w:rPr>
              <w:t>«Безопасность и защита человека в чрезвычайных ситуациях»</w:t>
            </w:r>
            <w:r w:rsidR="00AD4D7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 здании администрации </w:t>
            </w:r>
          </w:p>
        </w:tc>
        <w:tc>
          <w:tcPr>
            <w:tcW w:w="1900" w:type="dxa"/>
          </w:tcPr>
          <w:p w14:paraId="1064788D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7BBA96CD" w14:textId="77777777" w:rsidTr="00C9004E">
        <w:tc>
          <w:tcPr>
            <w:tcW w:w="531" w:type="dxa"/>
          </w:tcPr>
          <w:p w14:paraId="0E8C4A67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8684" w:type="dxa"/>
          </w:tcPr>
          <w:p w14:paraId="370F06B1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>Результаты адресной профилактической работы с категориями населения, наиболее подверженными влиянию идеологии террориз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ма или подпавших под её влияние;</w:t>
            </w:r>
          </w:p>
          <w:p w14:paraId="568093C2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>количество и виды проведённых профилактических мероприятий, чи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сло принявших в них участие лиц;</w:t>
            </w:r>
          </w:p>
          <w:p w14:paraId="1DB1630E" w14:textId="77777777" w:rsidR="00C9004E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в) и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>меющиеся проблемы в организации указанной деятельности и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принятые меры;</w:t>
            </w:r>
          </w:p>
          <w:p w14:paraId="3931C0F1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г) наличие планов проведения адресной профилактической работы, их практическое исполнение </w:t>
            </w:r>
          </w:p>
        </w:tc>
        <w:tc>
          <w:tcPr>
            <w:tcW w:w="4053" w:type="dxa"/>
          </w:tcPr>
          <w:p w14:paraId="44C3A183" w14:textId="7E2AFD69" w:rsidR="00C9004E" w:rsidRPr="004B54BC" w:rsidRDefault="00187B46" w:rsidP="0060775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а) г</w:t>
            </w:r>
            <w:r w:rsidR="00274D83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раждан, подверженных влиянию идеологии терроризма или подпавших под её влияние в сельском поселении </w:t>
            </w:r>
            <w:r w:rsidR="00D13EEB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="00274D83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7757" w:rsidRPr="004B54BC">
              <w:rPr>
                <w:rFonts w:ascii="Times New Roman" w:hAnsi="Times New Roman" w:cs="Times New Roman"/>
                <w:sz w:val="24"/>
                <w:szCs w:val="24"/>
              </w:rPr>
              <w:t>не выявлено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166DD42B" w14:textId="77777777" w:rsidR="00D13EEB" w:rsidRDefault="00187B46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 xml:space="preserve">Профилактическая работа проводится с учащимися </w:t>
            </w:r>
            <w:proofErr w:type="spellStart"/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>Осиновкого</w:t>
            </w:r>
            <w:proofErr w:type="spellEnd"/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 xml:space="preserve"> филиала ГБОУ СОШ с. С. Солонец, охвачено 2</w:t>
            </w:r>
            <w:r w:rsidR="00D13EE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 xml:space="preserve"> человек. </w:t>
            </w:r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Также проводятся беседы с жителями </w:t>
            </w:r>
            <w:proofErr w:type="spellStart"/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 xml:space="preserve">. Осиновка о мерах безопасности при угрозе возникновения террористического </w:t>
            </w:r>
            <w:proofErr w:type="spellStart"/>
            <w:r w:rsidR="00D13EEB" w:rsidRPr="00D13EEB">
              <w:rPr>
                <w:rFonts w:ascii="Times New Roman" w:hAnsi="Times New Roman" w:cs="Times New Roman"/>
                <w:sz w:val="24"/>
                <w:szCs w:val="24"/>
              </w:rPr>
              <w:t>акта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</w:p>
          <w:p w14:paraId="512F9651" w14:textId="0E712820" w:rsidR="00187B46" w:rsidRPr="004B54BC" w:rsidRDefault="00D13EEB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187B46" w:rsidRPr="004B54BC">
              <w:rPr>
                <w:rFonts w:ascii="Times New Roman" w:hAnsi="Times New Roman" w:cs="Times New Roman"/>
                <w:sz w:val="24"/>
                <w:szCs w:val="24"/>
              </w:rPr>
              <w:t>) проблем с организацией не имеется;</w:t>
            </w:r>
          </w:p>
          <w:p w14:paraId="29A67559" w14:textId="77777777" w:rsidR="00DA03C2" w:rsidRPr="004B54BC" w:rsidRDefault="00187B46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r w:rsidR="00DA03C2"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целях координации деятельности разработан и утвержден план работы</w:t>
            </w:r>
          </w:p>
          <w:p w14:paraId="71F09B97" w14:textId="77777777" w:rsidR="00DA03C2" w:rsidRPr="004B54BC" w:rsidRDefault="00DA03C2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антитеррористической комиссии</w:t>
            </w:r>
          </w:p>
          <w:p w14:paraId="368DDBE7" w14:textId="4C6F929D" w:rsidR="00187B46" w:rsidRPr="004B54BC" w:rsidRDefault="00DA03C2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D13E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Осиновка</w:t>
            </w: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2023 год. Мероприятия плана ра</w:t>
            </w:r>
            <w:r w:rsidR="004B54BC"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боты </w:t>
            </w: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выполнены в полном объеме.</w:t>
            </w:r>
          </w:p>
        </w:tc>
        <w:tc>
          <w:tcPr>
            <w:tcW w:w="1900" w:type="dxa"/>
          </w:tcPr>
          <w:p w14:paraId="7B3A040E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5A01A545" w14:textId="77777777" w:rsidTr="00C9004E">
        <w:tc>
          <w:tcPr>
            <w:tcW w:w="531" w:type="dxa"/>
          </w:tcPr>
          <w:p w14:paraId="40383148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8684" w:type="dxa"/>
          </w:tcPr>
          <w:p w14:paraId="46C765E8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публикаций в печатных и электронных СМИ, а также в тематических группах в социальных сетях об антитеррористической деятельности </w:t>
            </w:r>
            <w:r w:rsidR="00390A91" w:rsidRPr="004B54BC">
              <w:rPr>
                <w:rFonts w:ascii="Times New Roman" w:hAnsi="Times New Roman" w:cs="Times New Roman"/>
                <w:sz w:val="24"/>
                <w:szCs w:val="24"/>
              </w:rPr>
              <w:t>(в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том числе негативного характера).</w:t>
            </w:r>
          </w:p>
          <w:p w14:paraId="6A9D4B72" w14:textId="77777777" w:rsidR="00C9004E" w:rsidRPr="004B54BC" w:rsidRDefault="00C9004E" w:rsidP="00390A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Перечень основных тем, оценка обоснованности критических публикаций. Работа по созданию на территории района волонтёрских молодёжных «</w:t>
            </w:r>
            <w:proofErr w:type="spellStart"/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кибердружин</w:t>
            </w:r>
            <w:proofErr w:type="spellEnd"/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», отслеживающих публикации террористической направленности в электронных СМИ, а также в тематических группах в социальных сетях. Имеющиеся проблемы в организации указанной деятельности и принятые меры.</w:t>
            </w:r>
          </w:p>
        </w:tc>
        <w:tc>
          <w:tcPr>
            <w:tcW w:w="4053" w:type="dxa"/>
          </w:tcPr>
          <w:p w14:paraId="2F645046" w14:textId="77777777" w:rsidR="00C9004E" w:rsidRPr="004B54BC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Публикаций негативного характера в социальных сетях и СМИ не имеется. </w:t>
            </w:r>
          </w:p>
        </w:tc>
        <w:tc>
          <w:tcPr>
            <w:tcW w:w="1900" w:type="dxa"/>
          </w:tcPr>
          <w:p w14:paraId="36684A92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4EBAB2D4" w14:textId="77777777" w:rsidTr="00C9004E">
        <w:tc>
          <w:tcPr>
            <w:tcW w:w="531" w:type="dxa"/>
          </w:tcPr>
          <w:p w14:paraId="0C2E26EE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8684" w:type="dxa"/>
          </w:tcPr>
          <w:p w14:paraId="61982A49" w14:textId="77777777" w:rsidR="00C9004E" w:rsidRPr="004B54BC" w:rsidRDefault="00C9004E" w:rsidP="00390A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Количество сотрудников органов местного самоуправления, участвующих на постоянной основе в мероприятиях по профилактике терроризма, количество сотрудников, прошедших обучение на профильных курсах повышения квалификации. Проблемы в орг</w:t>
            </w:r>
            <w:r w:rsidR="00390A91" w:rsidRPr="004B54BC">
              <w:rPr>
                <w:rFonts w:ascii="Times New Roman" w:hAnsi="Times New Roman" w:cs="Times New Roman"/>
                <w:sz w:val="24"/>
                <w:szCs w:val="24"/>
              </w:rPr>
              <w:t>анизации их обучения и принятые меры.</w:t>
            </w:r>
          </w:p>
        </w:tc>
        <w:tc>
          <w:tcPr>
            <w:tcW w:w="4053" w:type="dxa"/>
          </w:tcPr>
          <w:p w14:paraId="259B2AB5" w14:textId="238FEC69" w:rsidR="00C9004E" w:rsidRPr="004B54BC" w:rsidRDefault="00274D83" w:rsidP="00212E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На постоянной основе в мероприятиях по проф</w:t>
            </w:r>
            <w:r w:rsidR="004B54BC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илактике терроризма участвуют </w:t>
            </w:r>
            <w:r w:rsidR="00D13EE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54BC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сотрудника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D13EEB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, из них прошедших обучение на профильных курсах повышения квалификации</w:t>
            </w:r>
            <w:r w:rsidR="00212E41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– 1</w:t>
            </w:r>
          </w:p>
        </w:tc>
        <w:tc>
          <w:tcPr>
            <w:tcW w:w="1900" w:type="dxa"/>
          </w:tcPr>
          <w:p w14:paraId="4CC222B7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724526CF" w14:textId="77777777" w:rsidTr="00C9004E">
        <w:tc>
          <w:tcPr>
            <w:tcW w:w="531" w:type="dxa"/>
          </w:tcPr>
          <w:p w14:paraId="6B6B3B84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8684" w:type="dxa"/>
          </w:tcPr>
          <w:p w14:paraId="0BD72241" w14:textId="77777777" w:rsidR="00C9004E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Вовлеченность</w:t>
            </w:r>
            <w:r w:rsidR="00C9004E"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населения района в террористическую деятельность, в том числе количество выехавших из России для участия в боевых действиях на стороне международных террористических организаций. Принимаемые меры по недопущению участия жителей района в деятельности международных террористических организаций.</w:t>
            </w:r>
          </w:p>
        </w:tc>
        <w:tc>
          <w:tcPr>
            <w:tcW w:w="4053" w:type="dxa"/>
          </w:tcPr>
          <w:p w14:paraId="5749CF49" w14:textId="19ACB883" w:rsidR="00C9004E" w:rsidRPr="004B54BC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Население сельского поселения </w:t>
            </w:r>
            <w:r w:rsidR="00D13EEB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 xml:space="preserve"> в террористическую деятельность не вовлечено. Граждан, выехавших из России для участия в боевых действиях на стороне международных террористических организаций не имеется.</w:t>
            </w:r>
          </w:p>
        </w:tc>
        <w:tc>
          <w:tcPr>
            <w:tcW w:w="1900" w:type="dxa"/>
          </w:tcPr>
          <w:p w14:paraId="45A1FBC9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6E97C2FC" w14:textId="77777777" w:rsidTr="00C9004E">
        <w:tc>
          <w:tcPr>
            <w:tcW w:w="531" w:type="dxa"/>
          </w:tcPr>
          <w:p w14:paraId="61EEB667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8684" w:type="dxa"/>
          </w:tcPr>
          <w:p w14:paraId="1DD87A24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Число граждан, прошедших обучение в зарубежных религиозных учебных организациях. Оценка эффективности мероприятий по их адаптации к деятельности в Российской Федерации.</w:t>
            </w:r>
          </w:p>
        </w:tc>
        <w:tc>
          <w:tcPr>
            <w:tcW w:w="4053" w:type="dxa"/>
          </w:tcPr>
          <w:p w14:paraId="14D28010" w14:textId="77777777" w:rsidR="00C9004E" w:rsidRPr="004B54BC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Граждане, прошедших обучение в зарубежных религиозных учебных организациях отсутствуют.</w:t>
            </w:r>
          </w:p>
        </w:tc>
        <w:tc>
          <w:tcPr>
            <w:tcW w:w="1900" w:type="dxa"/>
          </w:tcPr>
          <w:p w14:paraId="6A879624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2CF3EA30" w14:textId="77777777" w:rsidTr="00C9004E">
        <w:tc>
          <w:tcPr>
            <w:tcW w:w="531" w:type="dxa"/>
          </w:tcPr>
          <w:p w14:paraId="4F202A91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</w:t>
            </w:r>
          </w:p>
        </w:tc>
        <w:tc>
          <w:tcPr>
            <w:tcW w:w="8684" w:type="dxa"/>
          </w:tcPr>
          <w:p w14:paraId="200DE19B" w14:textId="77777777" w:rsidR="00C9004E" w:rsidRPr="004B54BC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Выявление причин, условий и обстоятельств, способствующих формированию угроз совершения террористических актов с использованием патогенных биологических агентов, токсичных химикатов и радиоактивных веществ.</w:t>
            </w:r>
          </w:p>
        </w:tc>
        <w:tc>
          <w:tcPr>
            <w:tcW w:w="4053" w:type="dxa"/>
          </w:tcPr>
          <w:p w14:paraId="4F94C47C" w14:textId="77777777" w:rsidR="00C9004E" w:rsidRPr="004B54BC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Угроз совершения террористических актов с использованием патогенных биологических агентов, токсичных химикатов и радиоактивных веществ нет.</w:t>
            </w:r>
          </w:p>
        </w:tc>
        <w:tc>
          <w:tcPr>
            <w:tcW w:w="1900" w:type="dxa"/>
          </w:tcPr>
          <w:p w14:paraId="1942A656" w14:textId="77777777" w:rsidR="00C9004E" w:rsidRPr="004B54BC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54BC" w:rsidRPr="004B54BC" w14:paraId="2D877A1C" w14:textId="77777777" w:rsidTr="00C9004E">
        <w:tc>
          <w:tcPr>
            <w:tcW w:w="531" w:type="dxa"/>
          </w:tcPr>
          <w:p w14:paraId="246C0F14" w14:textId="77777777" w:rsidR="00390A91" w:rsidRPr="004B54BC" w:rsidRDefault="00390A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684" w:type="dxa"/>
          </w:tcPr>
          <w:p w14:paraId="608B2B5C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Сведения об использовании полученных результатов мониторинга в ходе повседневной деятельности, в том числе при:</w:t>
            </w:r>
          </w:p>
          <w:p w14:paraId="560B51FF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разработке, корректировке планов и программ (иных документов);</w:t>
            </w:r>
          </w:p>
          <w:p w14:paraId="0B557ADB" w14:textId="77777777" w:rsidR="00390A91" w:rsidRPr="004B54BC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планировании и реализации мероприятий по профилактике терроризма, а также по минимизации и (или) ликвидации последствий его проявлений, в том числе направл</w:t>
            </w:r>
            <w:r w:rsidR="00010717" w:rsidRPr="004B54BC">
              <w:rPr>
                <w:rFonts w:ascii="Times New Roman" w:hAnsi="Times New Roman" w:cs="Times New Roman"/>
                <w:sz w:val="24"/>
                <w:szCs w:val="24"/>
              </w:rPr>
              <w:t>ение в АТК МО сведений о фактах распространения неонацистской идеологии;</w:t>
            </w:r>
          </w:p>
          <w:p w14:paraId="6956E784" w14:textId="77777777" w:rsidR="00010717" w:rsidRPr="004B54BC" w:rsidRDefault="00010717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противодействии идеологии терроризма;</w:t>
            </w:r>
          </w:p>
          <w:p w14:paraId="45FCA97D" w14:textId="77777777" w:rsidR="00010717" w:rsidRPr="004B54BC" w:rsidRDefault="00010717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проведение мероприятий по антитеррористической защищенности подведомственных (иных) объектов;</w:t>
            </w:r>
          </w:p>
          <w:p w14:paraId="08FF07E4" w14:textId="77777777" w:rsidR="00010717" w:rsidRPr="004B54BC" w:rsidRDefault="00010717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54BC">
              <w:rPr>
                <w:rFonts w:ascii="Times New Roman" w:hAnsi="Times New Roman" w:cs="Times New Roman"/>
                <w:sz w:val="24"/>
                <w:szCs w:val="24"/>
              </w:rPr>
              <w:t>- проведении иных мероприятий</w:t>
            </w:r>
          </w:p>
        </w:tc>
        <w:tc>
          <w:tcPr>
            <w:tcW w:w="4053" w:type="dxa"/>
          </w:tcPr>
          <w:p w14:paraId="3ADE6363" w14:textId="77777777" w:rsidR="00DA03C2" w:rsidRPr="004B54BC" w:rsidRDefault="004B54BC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состоянию на 2</w:t>
            </w:r>
            <w:r w:rsidR="00DA03C2" w:rsidRPr="004B54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полугодие 2023 года все контрольные поручения АТК муниципального района Ставропольский исполнены в полном объеме.</w:t>
            </w:r>
          </w:p>
          <w:p w14:paraId="0097913B" w14:textId="77777777" w:rsidR="00390A91" w:rsidRPr="004B54BC" w:rsidRDefault="00390A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0" w:type="dxa"/>
          </w:tcPr>
          <w:p w14:paraId="51AB23C1" w14:textId="77777777" w:rsidR="00390A91" w:rsidRPr="004B54BC" w:rsidRDefault="00390A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1643EB1" w14:textId="77777777" w:rsidR="00440B6F" w:rsidRPr="004B54BC" w:rsidRDefault="00440B6F" w:rsidP="009B5BAB">
      <w:pPr>
        <w:rPr>
          <w:rFonts w:ascii="Times New Roman" w:hAnsi="Times New Roman" w:cs="Times New Roman"/>
          <w:b/>
          <w:sz w:val="24"/>
          <w:szCs w:val="24"/>
        </w:rPr>
      </w:pPr>
    </w:p>
    <w:p w14:paraId="3DC5E0D2" w14:textId="77777777" w:rsidR="00804DA5" w:rsidRPr="004B54BC" w:rsidRDefault="00804DA5" w:rsidP="00804DA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54BC">
        <w:rPr>
          <w:rFonts w:ascii="Times New Roman" w:hAnsi="Times New Roman" w:cs="Times New Roman"/>
          <w:sz w:val="24"/>
          <w:szCs w:val="24"/>
        </w:rPr>
        <w:t>При осуществлении мониторинга необходимо освещать проблемные вопросы и негативные тенденции, влияющие на обстановку в области противодействия терроризму. Пути их решения.</w:t>
      </w:r>
    </w:p>
    <w:p w14:paraId="6B4EADEE" w14:textId="77777777" w:rsidR="00804DA5" w:rsidRPr="004B54BC" w:rsidRDefault="00804DA5" w:rsidP="00804DA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54BC">
        <w:rPr>
          <w:rFonts w:ascii="Times New Roman" w:hAnsi="Times New Roman" w:cs="Times New Roman"/>
          <w:sz w:val="24"/>
          <w:szCs w:val="24"/>
        </w:rPr>
        <w:t xml:space="preserve">Оценки и выводы, сформированные по всем пунктам перечня, должны сопровождаться подтверждающими материалами (описание фактов, статистические сведения, ссылки на документы и мнения экспертов </w:t>
      </w:r>
      <w:proofErr w:type="spellStart"/>
      <w:r w:rsidRPr="004B54BC">
        <w:rPr>
          <w:rFonts w:ascii="Times New Roman" w:hAnsi="Times New Roman" w:cs="Times New Roman"/>
          <w:sz w:val="24"/>
          <w:szCs w:val="24"/>
        </w:rPr>
        <w:t>и.т.п</w:t>
      </w:r>
      <w:proofErr w:type="spellEnd"/>
      <w:r w:rsidRPr="004B54BC">
        <w:rPr>
          <w:rFonts w:ascii="Times New Roman" w:hAnsi="Times New Roman" w:cs="Times New Roman"/>
          <w:sz w:val="24"/>
          <w:szCs w:val="24"/>
        </w:rPr>
        <w:t>.).</w:t>
      </w:r>
    </w:p>
    <w:p w14:paraId="447374E7" w14:textId="77777777" w:rsidR="00221157" w:rsidRPr="004B54BC" w:rsidRDefault="00221157" w:rsidP="00F7674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C589C0F" w14:textId="77777777" w:rsidR="00221157" w:rsidRPr="00B7001B" w:rsidRDefault="00221157" w:rsidP="00D13EEB">
      <w:pPr>
        <w:rPr>
          <w:rFonts w:ascii="Times New Roman" w:hAnsi="Times New Roman" w:cs="Times New Roman"/>
          <w:b/>
          <w:sz w:val="24"/>
          <w:szCs w:val="24"/>
        </w:rPr>
      </w:pPr>
    </w:p>
    <w:p w14:paraId="0E67B2A2" w14:textId="4D139F5B" w:rsidR="00221157" w:rsidRPr="00D13EEB" w:rsidRDefault="00221157" w:rsidP="00F76744">
      <w:pPr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D13EEB">
        <w:rPr>
          <w:rFonts w:ascii="Times New Roman" w:hAnsi="Times New Roman" w:cs="Times New Roman"/>
          <w:bCs/>
          <w:sz w:val="24"/>
          <w:szCs w:val="24"/>
        </w:rPr>
        <w:t xml:space="preserve">Глава сельского поселения </w:t>
      </w:r>
      <w:r w:rsidR="00D13EEB" w:rsidRPr="00D13EEB">
        <w:rPr>
          <w:rFonts w:ascii="Times New Roman" w:hAnsi="Times New Roman" w:cs="Times New Roman"/>
          <w:bCs/>
          <w:sz w:val="24"/>
          <w:szCs w:val="24"/>
        </w:rPr>
        <w:t>Осиновка</w:t>
      </w:r>
    </w:p>
    <w:p w14:paraId="3B3CB9C2" w14:textId="6C7B5EB1" w:rsidR="00221157" w:rsidRPr="00D13EEB" w:rsidRDefault="00221157" w:rsidP="00F76744">
      <w:pPr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D13EEB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</w:t>
      </w:r>
      <w:r w:rsidR="00D13EEB" w:rsidRPr="00D13EEB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 w:rsidRPr="00D13EE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13EEB" w:rsidRPr="00D13EEB">
        <w:rPr>
          <w:rFonts w:ascii="Times New Roman" w:hAnsi="Times New Roman" w:cs="Times New Roman"/>
          <w:bCs/>
          <w:sz w:val="24"/>
          <w:szCs w:val="24"/>
        </w:rPr>
        <w:t>В.Ф.Котков</w:t>
      </w:r>
      <w:proofErr w:type="spellEnd"/>
    </w:p>
    <w:sectPr w:rsidR="00221157" w:rsidRPr="00D13EEB" w:rsidSect="00D13EEB">
      <w:pgSz w:w="16838" w:h="11906" w:orient="landscape"/>
      <w:pgMar w:top="567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916B5E"/>
    <w:multiLevelType w:val="hybridMultilevel"/>
    <w:tmpl w:val="E58A8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818A4"/>
    <w:multiLevelType w:val="multilevel"/>
    <w:tmpl w:val="A5A42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351180527">
    <w:abstractNumId w:val="1"/>
  </w:num>
  <w:num w:numId="2" w16cid:durableId="194885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4667"/>
    <w:rsid w:val="00010717"/>
    <w:rsid w:val="000E13A1"/>
    <w:rsid w:val="000E6CC2"/>
    <w:rsid w:val="00187B46"/>
    <w:rsid w:val="00212E41"/>
    <w:rsid w:val="00221157"/>
    <w:rsid w:val="00254F04"/>
    <w:rsid w:val="00274D83"/>
    <w:rsid w:val="002A0258"/>
    <w:rsid w:val="002A5763"/>
    <w:rsid w:val="00302D53"/>
    <w:rsid w:val="00390A91"/>
    <w:rsid w:val="00403D65"/>
    <w:rsid w:val="00440B6F"/>
    <w:rsid w:val="0046007C"/>
    <w:rsid w:val="0046751F"/>
    <w:rsid w:val="004B54BC"/>
    <w:rsid w:val="004F3125"/>
    <w:rsid w:val="005F0EBC"/>
    <w:rsid w:val="00607757"/>
    <w:rsid w:val="00622DCF"/>
    <w:rsid w:val="006366EA"/>
    <w:rsid w:val="00731A03"/>
    <w:rsid w:val="00773332"/>
    <w:rsid w:val="00790A26"/>
    <w:rsid w:val="007C0924"/>
    <w:rsid w:val="007C4667"/>
    <w:rsid w:val="00804DA5"/>
    <w:rsid w:val="0088461E"/>
    <w:rsid w:val="008F68DC"/>
    <w:rsid w:val="009B5BAB"/>
    <w:rsid w:val="00A91C41"/>
    <w:rsid w:val="00AA4ACD"/>
    <w:rsid w:val="00AD4D75"/>
    <w:rsid w:val="00B7001B"/>
    <w:rsid w:val="00C9004E"/>
    <w:rsid w:val="00C900CB"/>
    <w:rsid w:val="00D13EEB"/>
    <w:rsid w:val="00D2698F"/>
    <w:rsid w:val="00D6776E"/>
    <w:rsid w:val="00DA03C2"/>
    <w:rsid w:val="00E3133C"/>
    <w:rsid w:val="00E94506"/>
    <w:rsid w:val="00EA60B3"/>
    <w:rsid w:val="00EC0CCE"/>
    <w:rsid w:val="00EC515B"/>
    <w:rsid w:val="00F460D6"/>
    <w:rsid w:val="00F7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9E38F"/>
  <w15:chartTrackingRefBased/>
  <w15:docId w15:val="{90CA994E-5F68-4DA3-8C26-A69803700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0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B6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211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1157"/>
    <w:rPr>
      <w:rFonts w:ascii="Segoe UI" w:hAnsi="Segoe UI" w:cs="Segoe UI"/>
      <w:sz w:val="18"/>
      <w:szCs w:val="18"/>
    </w:rPr>
  </w:style>
  <w:style w:type="character" w:styleId="a7">
    <w:name w:val="Strong"/>
    <w:basedOn w:val="a0"/>
    <w:uiPriority w:val="22"/>
    <w:qFormat/>
    <w:rsid w:val="00C900CB"/>
    <w:rPr>
      <w:b/>
      <w:bCs/>
    </w:rPr>
  </w:style>
  <w:style w:type="paragraph" w:styleId="a8">
    <w:name w:val="Body Text"/>
    <w:basedOn w:val="a"/>
    <w:link w:val="a9"/>
    <w:rsid w:val="00C900CB"/>
    <w:pPr>
      <w:suppressAutoHyphens/>
      <w:spacing w:after="140" w:line="276" w:lineRule="auto"/>
    </w:pPr>
  </w:style>
  <w:style w:type="character" w:customStyle="1" w:styleId="a9">
    <w:name w:val="Основной текст Знак"/>
    <w:basedOn w:val="a0"/>
    <w:link w:val="a8"/>
    <w:rsid w:val="00C900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69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5</Pages>
  <Words>1620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21</cp:revision>
  <cp:lastPrinted>2023-10-20T08:32:00Z</cp:lastPrinted>
  <dcterms:created xsi:type="dcterms:W3CDTF">2021-06-02T09:20:00Z</dcterms:created>
  <dcterms:modified xsi:type="dcterms:W3CDTF">2023-10-20T08:34:00Z</dcterms:modified>
</cp:coreProperties>
</file>