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center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 xml:space="preserve">Памятка жителям с.п. Осиновка муниципального района </w:t>
      </w:r>
      <w:proofErr w:type="gramStart"/>
      <w:r w:rsidRPr="00FC14A3">
        <w:rPr>
          <w:rStyle w:val="a4"/>
          <w:rFonts w:ascii="Arial" w:hAnsi="Arial" w:cs="Arial"/>
          <w:color w:val="FFFFFF" w:themeColor="background1"/>
        </w:rPr>
        <w:t>Ставропольский</w:t>
      </w:r>
      <w:proofErr w:type="gramEnd"/>
      <w:r w:rsidRPr="00FC14A3">
        <w:rPr>
          <w:rStyle w:val="a4"/>
          <w:rFonts w:ascii="Arial" w:hAnsi="Arial" w:cs="Arial"/>
          <w:color w:val="FFFFFF" w:themeColor="background1"/>
        </w:rPr>
        <w:t xml:space="preserve"> Самарской области о необходимости повышения бдительности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С целью профилактики террористических угроз и усиления антитеррористической защищенности мест массового пребывания людей в период проведения праздничных мероприятий  необходимо: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>1. Повысить личную бдительность</w:t>
      </w:r>
      <w:r w:rsidRPr="00FC14A3">
        <w:rPr>
          <w:rFonts w:ascii="Arial" w:hAnsi="Arial" w:cs="Arial"/>
          <w:color w:val="FFFFFF" w:themeColor="background1"/>
        </w:rPr>
        <w:t> в местах проживания с целью выявления подозрительных лиц и лиц, проживающих без регистрации, а также помещений и предметов, нуждающихся в дополнительной профессиональной проверке.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>2. Настоятельно рекомендуем держать закрытыми подвальные и чердачные помещения, принять меры по недопущению свободного проникновения в подъезды жилых домов.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В случае появления подозрительных лиц, пытающихся проникнуть в подъезды, подвальные и чердачные помещения ваших домов, постарайтесь организовать наблюдение за действиями этих людей, запомните как можно больше информации о них и сообщите имеющуюся информацию по перечисленным телефонам.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Не предпринимайте действий, которые могут спровоцировать применение оружия.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>3. В случае обнаружения подозрительных предметов</w:t>
      </w:r>
      <w:r w:rsidRPr="00FC14A3">
        <w:rPr>
          <w:rFonts w:ascii="Arial" w:hAnsi="Arial" w:cs="Arial"/>
          <w:color w:val="FFFFFF" w:themeColor="background1"/>
        </w:rPr>
        <w:t> (бесхозных сумок, чемоданов, портфелей, пакетов и др.):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- не прикасайтесь к перечисленным предметам;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- постарайтесь исключить доступ к ним других лиц, особенно - детей;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- разъясните детям, что любой предмет, найденный на улице или в подъезде, может представлять опасность;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- немедленно сообщите об обнаруженных подозрительных предметах по   </w:t>
      </w:r>
      <w:r w:rsidRPr="00FC14A3">
        <w:rPr>
          <w:rStyle w:val="a4"/>
          <w:rFonts w:ascii="Arial" w:hAnsi="Arial" w:cs="Arial"/>
          <w:color w:val="FFFFFF" w:themeColor="background1"/>
        </w:rPr>
        <w:t>Телефонам: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> ЕДДС по Ставропольскому району: 88482281820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Style w:val="a4"/>
          <w:rFonts w:ascii="Arial" w:hAnsi="Arial" w:cs="Arial"/>
          <w:color w:val="FFFFFF" w:themeColor="background1"/>
        </w:rPr>
        <w:t>Телефон дежурной части полиции: 02</w:t>
      </w:r>
    </w:p>
    <w:p w:rsidR="00FC14A3" w:rsidRPr="00FC14A3" w:rsidRDefault="00FC14A3" w:rsidP="00FC14A3">
      <w:pPr>
        <w:pStyle w:val="a3"/>
        <w:shd w:val="clear" w:color="auto" w:fill="232D34"/>
        <w:spacing w:before="120" w:beforeAutospacing="0" w:after="120" w:afterAutospacing="0"/>
        <w:jc w:val="both"/>
        <w:rPr>
          <w:rFonts w:ascii="Arial" w:hAnsi="Arial" w:cs="Arial"/>
          <w:color w:val="FFFFFF" w:themeColor="background1"/>
        </w:rPr>
      </w:pPr>
      <w:r w:rsidRPr="00FC14A3">
        <w:rPr>
          <w:rFonts w:ascii="Arial" w:hAnsi="Arial" w:cs="Arial"/>
          <w:color w:val="FFFFFF" w:themeColor="background1"/>
        </w:rPr>
        <w:t>Обращаем внимание жителей на то, что лица, уличенные в умышленной дезинформации (анонимных звонках), привлекаются к ответственности в соответствии с действующим законодательством.</w:t>
      </w:r>
    </w:p>
    <w:p w:rsidR="002C1ECA" w:rsidRDefault="002C1ECA"/>
    <w:sectPr w:rsidR="002C1ECA" w:rsidSect="002C1E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C14A3"/>
    <w:rsid w:val="002C1ECA"/>
    <w:rsid w:val="00A40A58"/>
    <w:rsid w:val="00FC1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1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1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14A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FC14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C14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2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252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2018-08-23T04:04:00Z</cp:lastPrinted>
  <dcterms:created xsi:type="dcterms:W3CDTF">2018-08-23T04:00:00Z</dcterms:created>
  <dcterms:modified xsi:type="dcterms:W3CDTF">2018-08-23T04:05:00Z</dcterms:modified>
</cp:coreProperties>
</file>