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2EE8" w:rsidRDefault="00B82EE8" w:rsidP="00EC5AF2">
      <w:pPr>
        <w:pStyle w:val="20"/>
        <w:framePr w:w="9984" w:h="1655" w:hRule="exact" w:wrap="none" w:vAnchor="page" w:hAnchor="page" w:x="1846" w:y="811"/>
        <w:shd w:val="clear" w:color="auto" w:fill="auto"/>
        <w:spacing w:after="0"/>
        <w:jc w:val="right"/>
      </w:pPr>
      <w:r>
        <w:t xml:space="preserve">                                                                               Утверждено</w:t>
      </w:r>
    </w:p>
    <w:p w:rsidR="00B82EE8" w:rsidRDefault="00B82EE8" w:rsidP="00EC5AF2">
      <w:pPr>
        <w:pStyle w:val="20"/>
        <w:framePr w:w="9984" w:h="1655" w:hRule="exact" w:wrap="none" w:vAnchor="page" w:hAnchor="page" w:x="1846" w:y="811"/>
        <w:shd w:val="clear" w:color="auto" w:fill="auto"/>
        <w:spacing w:after="0"/>
        <w:jc w:val="right"/>
      </w:pPr>
      <w:r>
        <w:t xml:space="preserve">                                                                   Решением  Собрания Представителей</w:t>
      </w:r>
    </w:p>
    <w:p w:rsidR="00B82EE8" w:rsidRDefault="00B82EE8" w:rsidP="00EC5AF2">
      <w:pPr>
        <w:pStyle w:val="20"/>
        <w:framePr w:w="9984" w:h="1655" w:hRule="exact" w:wrap="none" w:vAnchor="page" w:hAnchor="page" w:x="1846" w:y="811"/>
        <w:shd w:val="clear" w:color="auto" w:fill="auto"/>
        <w:spacing w:after="0"/>
        <w:ind w:left="6260"/>
        <w:jc w:val="right"/>
      </w:pPr>
      <w:r>
        <w:t xml:space="preserve">сельского поселения Осиновка </w:t>
      </w:r>
    </w:p>
    <w:p w:rsidR="00B82EE8" w:rsidRDefault="00B82EE8" w:rsidP="00EC5AF2">
      <w:pPr>
        <w:pStyle w:val="20"/>
        <w:framePr w:w="9984" w:h="1655" w:hRule="exact" w:wrap="none" w:vAnchor="page" w:hAnchor="page" w:x="1846" w:y="811"/>
        <w:shd w:val="clear" w:color="auto" w:fill="auto"/>
        <w:spacing w:after="0"/>
        <w:ind w:left="6260"/>
        <w:jc w:val="right"/>
      </w:pPr>
      <w:r>
        <w:t xml:space="preserve">от </w:t>
      </w:r>
      <w:r w:rsidR="00777A11">
        <w:t>16.10.2018 г №27</w:t>
      </w:r>
    </w:p>
    <w:p w:rsidR="00B82EE8" w:rsidRDefault="00B82EE8" w:rsidP="00B82EE8">
      <w:pPr>
        <w:pStyle w:val="50"/>
        <w:framePr w:w="9984" w:h="1655" w:hRule="exact" w:wrap="none" w:vAnchor="page" w:hAnchor="page" w:x="1846" w:y="811"/>
        <w:shd w:val="clear" w:color="auto" w:fill="auto"/>
        <w:spacing w:after="0"/>
        <w:ind w:left="8240"/>
      </w:pPr>
    </w:p>
    <w:p w:rsidR="00B82EE8" w:rsidRDefault="00B82EE8" w:rsidP="00EC5AF2">
      <w:pPr>
        <w:pStyle w:val="10"/>
        <w:framePr w:w="10171" w:h="1441" w:hRule="exact" w:wrap="none" w:vAnchor="page" w:hAnchor="page" w:x="1141" w:y="2146"/>
        <w:shd w:val="clear" w:color="auto" w:fill="auto"/>
        <w:spacing w:after="0" w:line="374" w:lineRule="exact"/>
      </w:pPr>
      <w:bookmarkStart w:id="0" w:name="bookmark2"/>
      <w:r>
        <w:t>Нормы и правила по благоустройству территории</w:t>
      </w:r>
      <w:r>
        <w:br/>
        <w:t>сельского поселения Осиновка муниципального района Ставропольский</w:t>
      </w:r>
      <w:bookmarkEnd w:id="0"/>
    </w:p>
    <w:p w:rsidR="00B82EE8" w:rsidRDefault="00B82EE8" w:rsidP="00EC5AF2">
      <w:pPr>
        <w:pStyle w:val="10"/>
        <w:framePr w:w="10171" w:h="1441" w:hRule="exact" w:wrap="none" w:vAnchor="page" w:hAnchor="page" w:x="1141" w:y="2146"/>
        <w:shd w:val="clear" w:color="auto" w:fill="auto"/>
        <w:spacing w:after="0" w:line="374" w:lineRule="exact"/>
      </w:pPr>
      <w:bookmarkStart w:id="1" w:name="bookmark3"/>
      <w:r>
        <w:t xml:space="preserve">Самарской области </w:t>
      </w:r>
      <w:bookmarkEnd w:id="1"/>
      <w:r w:rsidR="00EC5AF2">
        <w:rPr>
          <w:rStyle w:val="normaltextrun"/>
          <w:b w:val="0"/>
          <w:bCs w:val="0"/>
          <w:shd w:val="clear" w:color="auto" w:fill="FFFFFF"/>
        </w:rPr>
        <w:t>(в редакции Решения Собрания представителей сельского поселения Осиновка №25 от 07.08.2019 г</w:t>
      </w:r>
    </w:p>
    <w:p w:rsidR="00EC5AF2" w:rsidRDefault="00EC5AF2" w:rsidP="00EC5AF2">
      <w:pPr>
        <w:pStyle w:val="10"/>
        <w:framePr w:w="10171" w:h="1441" w:hRule="exact" w:wrap="none" w:vAnchor="page" w:hAnchor="page" w:x="1141" w:y="2146"/>
        <w:shd w:val="clear" w:color="auto" w:fill="auto"/>
        <w:spacing w:after="0" w:line="374" w:lineRule="exact"/>
      </w:pPr>
    </w:p>
    <w:p w:rsidR="00B82EE8" w:rsidRDefault="00B82EE8" w:rsidP="00EC5AF2">
      <w:pPr>
        <w:pStyle w:val="10"/>
        <w:framePr w:w="10171" w:h="1441" w:hRule="exact" w:wrap="none" w:vAnchor="page" w:hAnchor="page" w:x="1141" w:y="2146"/>
        <w:shd w:val="clear" w:color="auto" w:fill="auto"/>
        <w:spacing w:after="0" w:line="374" w:lineRule="exact"/>
      </w:pPr>
    </w:p>
    <w:p w:rsidR="00B82EE8" w:rsidRDefault="00B82EE8" w:rsidP="00777A11">
      <w:pPr>
        <w:pStyle w:val="22"/>
        <w:framePr w:w="9984" w:h="10195" w:hRule="exact" w:wrap="none" w:vAnchor="page" w:hAnchor="page" w:x="1006" w:y="3736"/>
        <w:shd w:val="clear" w:color="auto" w:fill="auto"/>
        <w:spacing w:before="0" w:line="605" w:lineRule="exact"/>
        <w:jc w:val="center"/>
      </w:pPr>
      <w:bookmarkStart w:id="2" w:name="bookmark4"/>
      <w:r>
        <w:t>Глава 1. Общие</w:t>
      </w:r>
      <w:r w:rsidR="00EC5AF2">
        <w:rPr>
          <w:rStyle w:val="normaltextrun"/>
          <w:b w:val="0"/>
          <w:bCs w:val="0"/>
          <w:sz w:val="28"/>
          <w:szCs w:val="28"/>
          <w:shd w:val="clear" w:color="auto" w:fill="FFFFFF"/>
        </w:rPr>
        <w:t>)</w:t>
      </w:r>
      <w:r w:rsidR="00EC5AF2">
        <w:rPr>
          <w:rStyle w:val="eop"/>
          <w:b w:val="0"/>
          <w:bCs w:val="0"/>
          <w:sz w:val="28"/>
          <w:szCs w:val="28"/>
          <w:shd w:val="clear" w:color="auto" w:fill="FFFFFF"/>
        </w:rPr>
        <w:t> </w:t>
      </w:r>
      <w:r>
        <w:t xml:space="preserve"> положения</w:t>
      </w:r>
      <w:r>
        <w:br/>
        <w:t>Раздел 1. Основные параметры и понятия</w:t>
      </w:r>
      <w:bookmarkEnd w:id="2"/>
    </w:p>
    <w:p w:rsidR="00B82EE8" w:rsidRDefault="00B82EE8" w:rsidP="00777A11">
      <w:pPr>
        <w:pStyle w:val="20"/>
        <w:framePr w:w="9984" w:h="10195" w:hRule="exact" w:wrap="none" w:vAnchor="page" w:hAnchor="page" w:x="1006" w:y="3736"/>
        <w:numPr>
          <w:ilvl w:val="0"/>
          <w:numId w:val="2"/>
        </w:numPr>
        <w:shd w:val="clear" w:color="auto" w:fill="auto"/>
        <w:tabs>
          <w:tab w:val="left" w:pos="481"/>
        </w:tabs>
        <w:spacing w:after="0"/>
        <w:jc w:val="both"/>
      </w:pPr>
      <w:r>
        <w:t>Нормы и правила по благоустройству территории сельского поселения Осиновка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B82EE8" w:rsidRDefault="00B82EE8" w:rsidP="00777A11">
      <w:pPr>
        <w:pStyle w:val="20"/>
        <w:framePr w:w="9984" w:h="10195" w:hRule="exact" w:wrap="none" w:vAnchor="page" w:hAnchor="page" w:x="1006" w:y="3736"/>
        <w:numPr>
          <w:ilvl w:val="0"/>
          <w:numId w:val="2"/>
        </w:numPr>
        <w:shd w:val="clear" w:color="auto" w:fill="auto"/>
        <w:tabs>
          <w:tab w:val="left" w:pos="590"/>
        </w:tabs>
        <w:spacing w:after="0"/>
        <w:jc w:val="both"/>
      </w:pPr>
      <w:r>
        <w:t>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p>
    <w:p w:rsidR="00B82EE8" w:rsidRDefault="00B82EE8" w:rsidP="00777A11">
      <w:pPr>
        <w:pStyle w:val="20"/>
        <w:framePr w:w="9984" w:h="10195" w:hRule="exact" w:wrap="none" w:vAnchor="page" w:hAnchor="page" w:x="1006" w:y="3736"/>
        <w:numPr>
          <w:ilvl w:val="0"/>
          <w:numId w:val="2"/>
        </w:numPr>
        <w:shd w:val="clear" w:color="auto" w:fill="auto"/>
        <w:tabs>
          <w:tab w:val="left" w:pos="878"/>
        </w:tabs>
        <w:spacing w:after="0"/>
        <w:jc w:val="both"/>
      </w:pPr>
      <w:r>
        <w:t>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Осиновка.</w:t>
      </w:r>
    </w:p>
    <w:p w:rsidR="00B82EE8" w:rsidRDefault="00B82EE8" w:rsidP="00777A11">
      <w:pPr>
        <w:pStyle w:val="20"/>
        <w:framePr w:w="9984" w:h="10195" w:hRule="exact" w:wrap="none" w:vAnchor="page" w:hAnchor="page" w:x="1006" w:y="3736"/>
        <w:numPr>
          <w:ilvl w:val="0"/>
          <w:numId w:val="2"/>
        </w:numPr>
        <w:shd w:val="clear" w:color="auto" w:fill="auto"/>
        <w:tabs>
          <w:tab w:val="left" w:pos="463"/>
        </w:tabs>
        <w:spacing w:after="0"/>
        <w:jc w:val="both"/>
      </w:pPr>
      <w:r>
        <w:t>В настоящих Нормах использованы ссылки на следующие нормативные документы:</w:t>
      </w:r>
    </w:p>
    <w:p w:rsidR="00B82EE8" w:rsidRDefault="00B82EE8" w:rsidP="00777A11">
      <w:pPr>
        <w:pStyle w:val="20"/>
        <w:framePr w:w="9984" w:h="10195" w:hRule="exact" w:wrap="none" w:vAnchor="page" w:hAnchor="page" w:x="1006" w:y="3736"/>
        <w:shd w:val="clear" w:color="auto" w:fill="auto"/>
        <w:tabs>
          <w:tab w:val="left" w:pos="3269"/>
        </w:tabs>
        <w:spacing w:after="0"/>
        <w:jc w:val="both"/>
      </w:pPr>
      <w:r>
        <w:t>СП 51.13330.2011</w:t>
      </w:r>
      <w:r>
        <w:tab/>
        <w:t>«СНиП 23-03-2003. Защита от шума».</w:t>
      </w:r>
    </w:p>
    <w:p w:rsidR="00B82EE8" w:rsidRDefault="00B82EE8" w:rsidP="00777A11">
      <w:pPr>
        <w:pStyle w:val="20"/>
        <w:framePr w:w="9984" w:h="10195" w:hRule="exact" w:wrap="none" w:vAnchor="page" w:hAnchor="page" w:x="1006" w:y="3736"/>
        <w:shd w:val="clear" w:color="auto" w:fill="auto"/>
        <w:spacing w:after="0"/>
        <w:jc w:val="both"/>
      </w:pPr>
      <w:r>
        <w:t>СП 17.13330.2011 «СНиП Н-26-76. Кровли. Нормы .проектирования». СП 20.13330.2011 «СНиП 2.01.07-85* Нагрузки и воздействия». СНиП 2.01.15-90 «Инженерная защита территорий, зданий и сооружений от опасных геологических процессов».</w:t>
      </w:r>
    </w:p>
    <w:p w:rsidR="00B82EE8" w:rsidRDefault="00B82EE8" w:rsidP="00777A11">
      <w:pPr>
        <w:pStyle w:val="20"/>
        <w:framePr w:w="9984" w:h="10195" w:hRule="exact" w:wrap="none" w:vAnchor="page" w:hAnchor="page" w:x="1006" w:y="3736"/>
        <w:shd w:val="clear" w:color="auto" w:fill="auto"/>
        <w:spacing w:after="0"/>
        <w:jc w:val="both"/>
      </w:pPr>
      <w:r>
        <w:t>СП 31.13330.2010 «СНиП 2.04.02-84*. Водоснабжение. Наружные сети и сооружения». СП 32.13330.2010 "СНиП 2.04.03-85. Канализация. Наружные сети и сооружения" СП 34.13330.2010 «СНиП 2.05.02-85*. Автомобильные дороги». СП 42.13330.20011 «СНиП 2.07.01-89*. Планировка и застройка городских и сельских поселений».</w:t>
      </w:r>
    </w:p>
    <w:p w:rsidR="00B82EE8" w:rsidRDefault="00B82EE8" w:rsidP="00777A11">
      <w:pPr>
        <w:pStyle w:val="20"/>
        <w:framePr w:w="9984" w:h="10195" w:hRule="exact" w:wrap="none" w:vAnchor="page" w:hAnchor="page" w:x="1006" w:y="3736"/>
        <w:shd w:val="clear" w:color="auto" w:fill="auto"/>
        <w:spacing w:after="0"/>
        <w:jc w:val="both"/>
      </w:pPr>
      <w:r>
        <w:t>СанПиН 42-128-4690-88 «Санитарные правила содержания территорий населенных мест». СНиП 21-01-97* «Пожарная безопасность зданий и сооружений». СП 52.13330.2010 «СНиП 23-05-95*. Естественное и искусственное освещение».</w:t>
      </w:r>
    </w:p>
    <w:p w:rsidR="00B82EE8" w:rsidRDefault="00B82EE8" w:rsidP="00B82EE8">
      <w:pPr>
        <w:jc w:val="right"/>
        <w:rPr>
          <w:sz w:val="2"/>
          <w:szCs w:val="2"/>
        </w:rPr>
        <w:sectPr w:rsidR="00B82EE8">
          <w:pgSz w:w="12134" w:h="17242"/>
          <w:pgMar w:top="360" w:right="360" w:bottom="360" w:left="360" w:header="0" w:footer="3" w:gutter="0"/>
          <w:cols w:space="720"/>
          <w:noEndnote/>
          <w:docGrid w:linePitch="360"/>
        </w:sectPr>
      </w:pPr>
      <w:bookmarkStart w:id="3" w:name="_GoBack"/>
      <w:bookmarkEnd w:id="3"/>
    </w:p>
    <w:p w:rsidR="00B82EE8" w:rsidRDefault="00B82EE8" w:rsidP="00B82EE8">
      <w:pPr>
        <w:pStyle w:val="20"/>
        <w:framePr w:w="9965" w:h="14466" w:hRule="exact" w:wrap="none" w:vAnchor="page" w:hAnchor="page" w:x="991" w:y="796"/>
        <w:shd w:val="clear" w:color="auto" w:fill="auto"/>
        <w:spacing w:after="0"/>
        <w:jc w:val="both"/>
      </w:pPr>
      <w:r>
        <w:lastRenderedPageBreak/>
        <w:t>СН 541-82 «Инструкция по проектированию наружного освещения городов, поселков и сельских населенных пунктов».</w:t>
      </w:r>
    </w:p>
    <w:p w:rsidR="00B82EE8" w:rsidRDefault="00B82EE8" w:rsidP="00B82EE8">
      <w:pPr>
        <w:pStyle w:val="20"/>
        <w:framePr w:w="9965" w:h="14466" w:hRule="exact" w:wrap="none" w:vAnchor="page" w:hAnchor="page" w:x="991" w:y="796"/>
        <w:shd w:val="clear" w:color="auto" w:fill="auto"/>
        <w:spacing w:after="0"/>
        <w:jc w:val="both"/>
      </w:pPr>
      <w:r>
        <w:t>СП 59.13330.2010 «СНиП 35-01-2001. Доступность зданий и сооружений для маломобильных групп населения».</w:t>
      </w:r>
    </w:p>
    <w:p w:rsidR="00B82EE8" w:rsidRDefault="00B82EE8" w:rsidP="00B82EE8">
      <w:pPr>
        <w:pStyle w:val="20"/>
        <w:framePr w:w="9965" w:h="14466" w:hRule="exact" w:wrap="none" w:vAnchor="page" w:hAnchor="page" w:x="991" w:y="796"/>
        <w:shd w:val="clear" w:color="auto" w:fill="auto"/>
        <w:spacing w:after="0"/>
        <w:jc w:val="both"/>
      </w:pPr>
      <w:r>
        <w:t>СанПиН 2.2.1/2.1.1.1200-03 «Санитарно-защитные зоны и санитарная классификация предприятий, сооружений и иных объектов».</w:t>
      </w:r>
    </w:p>
    <w:p w:rsidR="00B82EE8" w:rsidRDefault="00B82EE8" w:rsidP="00B82EE8">
      <w:pPr>
        <w:pStyle w:val="20"/>
        <w:framePr w:w="9965" w:h="14466" w:hRule="exact" w:wrap="none" w:vAnchor="page" w:hAnchor="page" w:x="991" w:y="796"/>
        <w:shd w:val="clear" w:color="auto" w:fill="auto"/>
        <w:spacing w:after="0"/>
        <w:jc w:val="both"/>
      </w:pPr>
      <w: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B82EE8" w:rsidRDefault="00B82EE8" w:rsidP="00B82EE8">
      <w:pPr>
        <w:pStyle w:val="20"/>
        <w:framePr w:w="9965" w:h="14466" w:hRule="exact" w:wrap="none" w:vAnchor="page" w:hAnchor="page" w:x="991" w:y="796"/>
        <w:shd w:val="clear" w:color="auto" w:fill="auto"/>
        <w:spacing w:after="0"/>
        <w:jc w:val="both"/>
      </w:pPr>
      <w:r>
        <w:t>ГОСТ Р 52289-2004 «Технические средства организации дорожного движения». ГОСТ 26804-2012. Межгосударственный стандарт. Ограждения дорожные металлические барьерного типа. Технические условия.</w:t>
      </w:r>
    </w:p>
    <w:p w:rsidR="00B82EE8" w:rsidRDefault="00B82EE8" w:rsidP="00B82EE8">
      <w:pPr>
        <w:pStyle w:val="20"/>
        <w:framePr w:w="9965" w:h="14466" w:hRule="exact" w:wrap="none" w:vAnchor="page" w:hAnchor="page" w:x="991" w:y="796"/>
        <w:shd w:val="clear" w:color="auto" w:fill="auto"/>
        <w:tabs>
          <w:tab w:val="left" w:pos="1546"/>
          <w:tab w:val="left" w:pos="4138"/>
          <w:tab w:val="left" w:pos="8477"/>
        </w:tabs>
        <w:spacing w:after="0"/>
        <w:jc w:val="both"/>
      </w:pPr>
      <w:r>
        <w:t>ГОСТ Р</w:t>
      </w:r>
      <w:r>
        <w:tab/>
        <w:t>52290-2004 «Знаки</w:t>
      </w:r>
      <w:r>
        <w:tab/>
        <w:t>дорожные. Общие технические</w:t>
      </w:r>
      <w:r>
        <w:tab/>
        <w:t>требования».</w:t>
      </w:r>
    </w:p>
    <w:p w:rsidR="00B82EE8" w:rsidRDefault="00B82EE8" w:rsidP="00B82EE8">
      <w:pPr>
        <w:pStyle w:val="20"/>
        <w:framePr w:w="9965" w:h="14466" w:hRule="exact" w:wrap="none" w:vAnchor="page" w:hAnchor="page" w:x="991" w:y="796"/>
        <w:shd w:val="clear" w:color="auto" w:fill="auto"/>
        <w:spacing w:after="0"/>
        <w:jc w:val="both"/>
      </w:pPr>
      <w: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B82EE8" w:rsidRDefault="00B82EE8" w:rsidP="00B82EE8">
      <w:pPr>
        <w:pStyle w:val="20"/>
        <w:framePr w:w="9965" w:h="14466" w:hRule="exact" w:wrap="none" w:vAnchor="page" w:hAnchor="page" w:x="991" w:y="796"/>
        <w:shd w:val="clear" w:color="auto" w:fill="auto"/>
        <w:spacing w:after="0"/>
        <w:jc w:val="both"/>
      </w:pPr>
      <w:r>
        <w:t>ГОСТ Р 52044-2003 «Общие технические требования к средствам наружной рекламы. Правила размещения».</w:t>
      </w:r>
    </w:p>
    <w:p w:rsidR="00B82EE8" w:rsidRDefault="00B82EE8" w:rsidP="00B82EE8">
      <w:pPr>
        <w:pStyle w:val="20"/>
        <w:framePr w:w="9965" w:h="14466" w:hRule="exact" w:wrap="none" w:vAnchor="page" w:hAnchor="page" w:x="991" w:y="796"/>
        <w:numPr>
          <w:ilvl w:val="0"/>
          <w:numId w:val="2"/>
        </w:numPr>
        <w:shd w:val="clear" w:color="auto" w:fill="auto"/>
        <w:tabs>
          <w:tab w:val="left" w:pos="590"/>
        </w:tabs>
        <w:spacing w:after="0"/>
        <w:jc w:val="both"/>
      </w:pPr>
      <w:r>
        <w:t>В настоящих Нормах применяются следующие термины с соответствующими определениями:</w:t>
      </w:r>
    </w:p>
    <w:p w:rsidR="00B82EE8" w:rsidRDefault="00B82EE8" w:rsidP="00B82EE8">
      <w:pPr>
        <w:pStyle w:val="20"/>
        <w:framePr w:w="9965" w:h="14466" w:hRule="exact" w:wrap="none" w:vAnchor="page" w:hAnchor="page" w:x="991" w:y="796"/>
        <w:shd w:val="clear" w:color="auto" w:fill="auto"/>
        <w:spacing w:after="0"/>
        <w:jc w:val="both"/>
      </w:pPr>
      <w:r>
        <w:rPr>
          <w:rStyle w:val="23"/>
        </w:rPr>
        <w:t>Благоустройство территории</w:t>
      </w:r>
      <w: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B82EE8" w:rsidRDefault="00B82EE8" w:rsidP="00B82EE8">
      <w:pPr>
        <w:pStyle w:val="20"/>
        <w:framePr w:w="9965" w:h="14466" w:hRule="exact" w:wrap="none" w:vAnchor="page" w:hAnchor="page" w:x="991" w:y="796"/>
        <w:shd w:val="clear" w:color="auto" w:fill="auto"/>
        <w:spacing w:after="0" w:line="274" w:lineRule="exact"/>
        <w:jc w:val="both"/>
      </w:pPr>
      <w:r>
        <w:rPr>
          <w:rStyle w:val="23"/>
        </w:rPr>
        <w:t>Прилегающая территория</w:t>
      </w:r>
      <w: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B82EE8" w:rsidRDefault="00B82EE8" w:rsidP="00B82EE8">
      <w:pPr>
        <w:pStyle w:val="20"/>
        <w:framePr w:w="9965" w:h="14466" w:hRule="exact" w:wrap="none" w:vAnchor="page" w:hAnchor="page" w:x="991" w:y="796"/>
        <w:shd w:val="clear" w:color="auto" w:fill="auto"/>
        <w:spacing w:after="0" w:line="274" w:lineRule="exact"/>
        <w:jc w:val="both"/>
      </w:pPr>
      <w:r>
        <w:rPr>
          <w:rStyle w:val="23"/>
        </w:rPr>
        <w:t>Элементы благоустройства -</w:t>
      </w:r>
      <w:r>
        <w:t xml:space="preserve">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B82EE8" w:rsidRDefault="00B82EE8" w:rsidP="00B82EE8">
      <w:pPr>
        <w:pStyle w:val="20"/>
        <w:framePr w:w="9965" w:h="14466" w:hRule="exact" w:wrap="none" w:vAnchor="page" w:hAnchor="page" w:x="991" w:y="796"/>
        <w:shd w:val="clear" w:color="auto" w:fill="auto"/>
        <w:spacing w:after="0" w:line="274" w:lineRule="exact"/>
        <w:jc w:val="both"/>
      </w:pPr>
      <w:r>
        <w:rPr>
          <w:rStyle w:val="23"/>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 удобной и привлекательной среды.</w:t>
      </w:r>
    </w:p>
    <w:p w:rsidR="00B82EE8" w:rsidRDefault="00B82EE8" w:rsidP="00B82EE8">
      <w:pPr>
        <w:pStyle w:val="20"/>
        <w:framePr w:w="9965" w:h="14466" w:hRule="exact" w:wrap="none" w:vAnchor="page" w:hAnchor="page" w:x="991" w:y="796"/>
        <w:shd w:val="clear" w:color="auto" w:fill="auto"/>
        <w:spacing w:after="0"/>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Осиновка. </w:t>
      </w:r>
      <w:r>
        <w:rPr>
          <w:rStyle w:val="23"/>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10008" w:h="14629" w:hRule="exact" w:wrap="none" w:vAnchor="page" w:hAnchor="page" w:x="1051" w:y="571"/>
        <w:shd w:val="clear" w:color="auto" w:fill="auto"/>
        <w:tabs>
          <w:tab w:val="left" w:pos="3830"/>
        </w:tabs>
        <w:spacing w:after="0"/>
        <w:jc w:val="both"/>
      </w:pPr>
      <w:r>
        <w:rPr>
          <w:rStyle w:val="23"/>
        </w:rPr>
        <w:lastRenderedPageBreak/>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w:t>
      </w:r>
      <w:r>
        <w:tab/>
        <w:t>площадки различного функционального назначения,</w:t>
      </w:r>
    </w:p>
    <w:p w:rsidR="00B82EE8" w:rsidRDefault="00B82EE8" w:rsidP="00B82EE8">
      <w:pPr>
        <w:pStyle w:val="20"/>
        <w:framePr w:w="10008" w:h="14629" w:hRule="exact" w:wrap="none" w:vAnchor="page" w:hAnchor="page" w:x="1051" w:y="571"/>
        <w:shd w:val="clear" w:color="auto" w:fill="auto"/>
        <w:spacing w:after="0"/>
        <w:jc w:val="both"/>
      </w:pPr>
      <w:r>
        <w:t>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w:t>
      </w:r>
      <w:r>
        <w:softHyphen/>
        <w:t>эксплуатационные) зоны инженерных коммуникаций.</w:t>
      </w:r>
    </w:p>
    <w:p w:rsidR="00B82EE8" w:rsidRDefault="00B82EE8" w:rsidP="00B82EE8">
      <w:pPr>
        <w:pStyle w:val="20"/>
        <w:framePr w:w="10008" w:h="14629" w:hRule="exact" w:wrap="none" w:vAnchor="page" w:hAnchor="page" w:x="1051" w:y="571"/>
        <w:shd w:val="clear" w:color="auto" w:fill="auto"/>
        <w:spacing w:after="0"/>
        <w:jc w:val="both"/>
      </w:pPr>
      <w:r>
        <w:rPr>
          <w:rStyle w:val="23"/>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B82EE8" w:rsidRDefault="00B82EE8" w:rsidP="00B82EE8">
      <w:pPr>
        <w:pStyle w:val="20"/>
        <w:framePr w:w="10008" w:h="14629" w:hRule="exact" w:wrap="none" w:vAnchor="page" w:hAnchor="page" w:x="1051" w:y="571"/>
        <w:numPr>
          <w:ilvl w:val="0"/>
          <w:numId w:val="2"/>
        </w:numPr>
        <w:shd w:val="clear" w:color="auto" w:fill="auto"/>
        <w:tabs>
          <w:tab w:val="left" w:pos="471"/>
        </w:tabs>
        <w:spacing w:after="302"/>
        <w:jc w:val="both"/>
      </w:pPr>
      <w:r>
        <w:t>Контроль за выполнением требований настоящих Норм на территории сельского поселения Осиновка осуществляет специалист администрации сельского поселения Осиновка</w:t>
      </w:r>
    </w:p>
    <w:p w:rsidR="00B82EE8" w:rsidRDefault="00B82EE8" w:rsidP="00B82EE8">
      <w:pPr>
        <w:pStyle w:val="22"/>
        <w:framePr w:w="10008" w:h="14629" w:hRule="exact" w:wrap="none" w:vAnchor="page" w:hAnchor="page" w:x="1051" w:y="571"/>
        <w:shd w:val="clear" w:color="auto" w:fill="auto"/>
        <w:spacing w:before="0" w:line="240" w:lineRule="exact"/>
        <w:jc w:val="center"/>
      </w:pPr>
      <w:bookmarkStart w:id="4" w:name="bookmark5"/>
      <w:r>
        <w:t>Раздел 2. Общие принципы и подходы</w:t>
      </w:r>
      <w:bookmarkEnd w:id="4"/>
    </w:p>
    <w:p w:rsidR="00B82EE8" w:rsidRDefault="00B82EE8" w:rsidP="00B82EE8">
      <w:pPr>
        <w:pStyle w:val="20"/>
        <w:framePr w:w="10008" w:h="14629" w:hRule="exact" w:wrap="none" w:vAnchor="page" w:hAnchor="page" w:x="1051" w:y="571"/>
        <w:numPr>
          <w:ilvl w:val="0"/>
          <w:numId w:val="3"/>
        </w:numPr>
        <w:shd w:val="clear" w:color="auto" w:fill="auto"/>
        <w:tabs>
          <w:tab w:val="left" w:pos="569"/>
        </w:tabs>
        <w:spacing w:after="0" w:line="278" w:lineRule="exact"/>
        <w:jc w:val="both"/>
      </w:pPr>
      <w: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B82EE8" w:rsidRDefault="00B82EE8" w:rsidP="00B82EE8">
      <w:pPr>
        <w:pStyle w:val="20"/>
        <w:framePr w:w="10008" w:h="14629" w:hRule="exact" w:wrap="none" w:vAnchor="page" w:hAnchor="page" w:x="1051" w:y="571"/>
        <w:numPr>
          <w:ilvl w:val="0"/>
          <w:numId w:val="3"/>
        </w:numPr>
        <w:shd w:val="clear" w:color="auto" w:fill="auto"/>
        <w:tabs>
          <w:tab w:val="left" w:pos="481"/>
        </w:tabs>
        <w:spacing w:after="0" w:line="278" w:lineRule="exact"/>
        <w:jc w:val="both"/>
      </w:pPr>
      <w:r>
        <w:t>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B82EE8" w:rsidRDefault="00B82EE8" w:rsidP="00B82EE8">
      <w:pPr>
        <w:pStyle w:val="20"/>
        <w:framePr w:w="10008" w:h="14629" w:hRule="exact" w:wrap="none" w:vAnchor="page" w:hAnchor="page" w:x="1051" w:y="571"/>
        <w:numPr>
          <w:ilvl w:val="0"/>
          <w:numId w:val="3"/>
        </w:numPr>
        <w:shd w:val="clear" w:color="auto" w:fill="auto"/>
        <w:tabs>
          <w:tab w:val="left" w:pos="476"/>
        </w:tabs>
        <w:spacing w:after="0" w:line="278" w:lineRule="exact"/>
        <w:jc w:val="both"/>
      </w:pPr>
      <w:r>
        <w:t>Развитие сельской среды осуществляется путем улучшения, обновления, трансформации,</w:t>
      </w:r>
    </w:p>
    <w:p w:rsidR="00B82EE8" w:rsidRDefault="00B82EE8" w:rsidP="00B82EE8">
      <w:pPr>
        <w:pStyle w:val="20"/>
        <w:framePr w:w="10008" w:h="14629" w:hRule="exact" w:wrap="none" w:vAnchor="page" w:hAnchor="page" w:x="1051" w:y="571"/>
        <w:shd w:val="clear" w:color="auto" w:fill="auto"/>
        <w:tabs>
          <w:tab w:val="left" w:pos="3144"/>
        </w:tabs>
        <w:spacing w:after="0" w:line="278" w:lineRule="exact"/>
        <w:jc w:val="both"/>
      </w:pPr>
      <w:r>
        <w:t>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r>
        <w:tab/>
      </w:r>
      <w:r>
        <w:rPr>
          <w:rStyle w:val="24"/>
        </w:rPr>
        <w:t>'</w:t>
      </w:r>
    </w:p>
    <w:p w:rsidR="00B82EE8" w:rsidRDefault="00B82EE8" w:rsidP="00B82EE8">
      <w:pPr>
        <w:pStyle w:val="20"/>
        <w:framePr w:w="10008" w:h="14629" w:hRule="exact" w:wrap="none" w:vAnchor="page" w:hAnchor="page" w:x="1051" w:y="571"/>
        <w:numPr>
          <w:ilvl w:val="0"/>
          <w:numId w:val="3"/>
        </w:numPr>
        <w:shd w:val="clear" w:color="auto" w:fill="auto"/>
        <w:tabs>
          <w:tab w:val="left" w:pos="569"/>
        </w:tabs>
        <w:spacing w:after="0" w:line="278" w:lineRule="exact"/>
        <w:jc w:val="both"/>
      </w:pPr>
      <w:r>
        <w:t>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B82EE8" w:rsidRDefault="00B82EE8" w:rsidP="00B82EE8">
      <w:pPr>
        <w:pStyle w:val="20"/>
        <w:framePr w:w="10008" w:h="14629" w:hRule="exact" w:wrap="none" w:vAnchor="page" w:hAnchor="page" w:x="1051" w:y="571"/>
        <w:numPr>
          <w:ilvl w:val="0"/>
          <w:numId w:val="3"/>
        </w:numPr>
        <w:shd w:val="clear" w:color="auto" w:fill="auto"/>
        <w:tabs>
          <w:tab w:val="left" w:pos="569"/>
        </w:tabs>
        <w:spacing w:after="0" w:line="278" w:lineRule="exact"/>
        <w:jc w:val="both"/>
      </w:pPr>
      <w:r>
        <w:t>Между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9984" w:h="14456" w:hRule="exact" w:wrap="none" w:vAnchor="page" w:hAnchor="page" w:x="1141" w:y="661"/>
        <w:shd w:val="clear" w:color="auto" w:fill="auto"/>
        <w:tabs>
          <w:tab w:val="left" w:pos="569"/>
        </w:tabs>
        <w:spacing w:after="0" w:line="274" w:lineRule="exact"/>
        <w:jc w:val="both"/>
      </w:pPr>
      <w:r>
        <w:lastRenderedPageBreak/>
        <w:t>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B82EE8" w:rsidRDefault="00B82EE8" w:rsidP="00B82EE8">
      <w:pPr>
        <w:pStyle w:val="20"/>
        <w:framePr w:w="9984" w:h="14456" w:hRule="exact" w:wrap="none" w:vAnchor="page" w:hAnchor="page" w:x="1141" w:y="661"/>
        <w:numPr>
          <w:ilvl w:val="0"/>
          <w:numId w:val="3"/>
        </w:numPr>
        <w:shd w:val="clear" w:color="auto" w:fill="auto"/>
        <w:tabs>
          <w:tab w:val="left" w:pos="481"/>
        </w:tabs>
        <w:spacing w:after="0" w:line="274" w:lineRule="exact"/>
        <w:jc w:val="both"/>
      </w:pPr>
      <w:r>
        <w:t>Участниками деятельности по благоустройству являются, в том числе:</w:t>
      </w:r>
    </w:p>
    <w:p w:rsidR="00B82EE8" w:rsidRDefault="00B82EE8" w:rsidP="00B82EE8">
      <w:pPr>
        <w:pStyle w:val="20"/>
        <w:framePr w:w="9984" w:h="14456" w:hRule="exact" w:wrap="none" w:vAnchor="page" w:hAnchor="page" w:x="1141" w:y="661"/>
        <w:shd w:val="clear" w:color="auto" w:fill="auto"/>
        <w:tabs>
          <w:tab w:val="left" w:pos="328"/>
        </w:tabs>
        <w:spacing w:after="0" w:line="274" w:lineRule="exact"/>
        <w:jc w:val="both"/>
      </w:pPr>
      <w:r>
        <w:t>а)</w:t>
      </w:r>
      <w:r>
        <w:tab/>
        <w:t>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B82EE8" w:rsidRDefault="00B82EE8" w:rsidP="00B82EE8">
      <w:pPr>
        <w:pStyle w:val="20"/>
        <w:framePr w:w="9984" w:h="14456" w:hRule="exact" w:wrap="none" w:vAnchor="page" w:hAnchor="page" w:x="1141" w:y="661"/>
        <w:shd w:val="clear" w:color="auto" w:fill="auto"/>
        <w:tabs>
          <w:tab w:val="left" w:pos="328"/>
        </w:tabs>
        <w:spacing w:after="0" w:line="274" w:lineRule="exact"/>
        <w:jc w:val="both"/>
      </w:pPr>
      <w:r>
        <w:t>б)</w:t>
      </w:r>
      <w:r>
        <w:tab/>
        <w:t>представители органов местного самоуправления, которые формируют техническое задание, выбирают исполнителей и обеспечивают финансирование;</w:t>
      </w:r>
    </w:p>
    <w:p w:rsidR="00B82EE8" w:rsidRDefault="00B82EE8" w:rsidP="00B82EE8">
      <w:pPr>
        <w:pStyle w:val="20"/>
        <w:framePr w:w="9984" w:h="14456" w:hRule="exact" w:wrap="none" w:vAnchor="page" w:hAnchor="page" w:x="1141" w:y="661"/>
        <w:shd w:val="clear" w:color="auto" w:fill="auto"/>
        <w:tabs>
          <w:tab w:val="left" w:pos="328"/>
        </w:tabs>
        <w:spacing w:after="0" w:line="274" w:lineRule="exact"/>
        <w:jc w:val="both"/>
      </w:pPr>
      <w:r>
        <w:t>в)</w:t>
      </w:r>
      <w:r>
        <w:tab/>
        <w:t>хозяйствующие субъекты, осуществляющие деятельность на территории поселения, которые могут соучаствовать в формировании запроса на благоустройство, а также в финансировании мероприятий по благоустройству;</w:t>
      </w:r>
    </w:p>
    <w:p w:rsidR="00B82EE8" w:rsidRDefault="00B82EE8" w:rsidP="00B82EE8">
      <w:pPr>
        <w:pStyle w:val="20"/>
        <w:framePr w:w="9984" w:h="14456" w:hRule="exact" w:wrap="none" w:vAnchor="page" w:hAnchor="page" w:x="1141" w:y="661"/>
        <w:shd w:val="clear" w:color="auto" w:fill="auto"/>
        <w:tabs>
          <w:tab w:val="left" w:pos="328"/>
        </w:tabs>
        <w:spacing w:after="0" w:line="274" w:lineRule="exact"/>
        <w:jc w:val="both"/>
      </w:pPr>
      <w:r>
        <w:t>г)</w:t>
      </w:r>
      <w:r>
        <w:tab/>
        <w:t>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B82EE8" w:rsidRDefault="00B82EE8" w:rsidP="00B82EE8">
      <w:pPr>
        <w:pStyle w:val="20"/>
        <w:framePr w:w="9984" w:h="14456" w:hRule="exact" w:wrap="none" w:vAnchor="page" w:hAnchor="page" w:x="1141" w:y="661"/>
        <w:shd w:val="clear" w:color="auto" w:fill="auto"/>
        <w:tabs>
          <w:tab w:val="left" w:pos="332"/>
        </w:tabs>
        <w:spacing w:after="0" w:line="274" w:lineRule="exact"/>
        <w:jc w:val="both"/>
      </w:pPr>
      <w:r>
        <w:t>д)</w:t>
      </w:r>
      <w:r>
        <w:tab/>
        <w:t>исполнители работ, в том числе строители, производители малых архитектурных форм.</w:t>
      </w:r>
    </w:p>
    <w:p w:rsidR="00B82EE8" w:rsidRDefault="00B82EE8" w:rsidP="00B82EE8">
      <w:pPr>
        <w:pStyle w:val="20"/>
        <w:framePr w:w="9984" w:h="14456" w:hRule="exact" w:wrap="none" w:vAnchor="page" w:hAnchor="page" w:x="1141" w:y="661"/>
        <w:numPr>
          <w:ilvl w:val="0"/>
          <w:numId w:val="3"/>
        </w:numPr>
        <w:shd w:val="clear" w:color="auto" w:fill="auto"/>
        <w:tabs>
          <w:tab w:val="left" w:pos="522"/>
        </w:tabs>
        <w:spacing w:after="0" w:line="274" w:lineRule="exact"/>
        <w:jc w:val="both"/>
      </w:pPr>
      <w:r>
        <w:t>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B82EE8" w:rsidRDefault="00B82EE8" w:rsidP="00B82EE8">
      <w:pPr>
        <w:pStyle w:val="20"/>
        <w:framePr w:w="9984" w:h="14456" w:hRule="exact" w:wrap="none" w:vAnchor="page" w:hAnchor="page" w:x="1141" w:y="661"/>
        <w:numPr>
          <w:ilvl w:val="0"/>
          <w:numId w:val="3"/>
        </w:numPr>
        <w:shd w:val="clear" w:color="auto" w:fill="auto"/>
        <w:tabs>
          <w:tab w:val="left" w:pos="522"/>
        </w:tabs>
        <w:spacing w:after="0" w:line="274" w:lineRule="exact"/>
        <w:jc w:val="both"/>
      </w:pPr>
      <w:r>
        <w:t>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B82EE8" w:rsidRDefault="00B82EE8" w:rsidP="00B82EE8">
      <w:pPr>
        <w:pStyle w:val="20"/>
        <w:framePr w:w="9984" w:h="14456" w:hRule="exact" w:wrap="none" w:vAnchor="page" w:hAnchor="page" w:x="1141" w:y="661"/>
        <w:numPr>
          <w:ilvl w:val="0"/>
          <w:numId w:val="3"/>
        </w:numPr>
        <w:shd w:val="clear" w:color="auto" w:fill="auto"/>
        <w:tabs>
          <w:tab w:val="left" w:pos="522"/>
        </w:tabs>
        <w:spacing w:after="0" w:line="274" w:lineRule="exact"/>
        <w:jc w:val="both"/>
      </w:pPr>
      <w:r>
        <w:t>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сельской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B82EE8" w:rsidRDefault="00B82EE8" w:rsidP="00B82EE8">
      <w:pPr>
        <w:pStyle w:val="20"/>
        <w:framePr w:w="9984" w:h="14456" w:hRule="exact" w:wrap="none" w:vAnchor="page" w:hAnchor="page" w:x="1141" w:y="661"/>
        <w:numPr>
          <w:ilvl w:val="0"/>
          <w:numId w:val="3"/>
        </w:numPr>
        <w:shd w:val="clear" w:color="auto" w:fill="auto"/>
        <w:tabs>
          <w:tab w:val="left" w:pos="596"/>
        </w:tabs>
        <w:spacing w:after="0" w:line="274" w:lineRule="exact"/>
        <w:jc w:val="both"/>
      </w:pPr>
      <w:r>
        <w:t>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B82EE8" w:rsidRDefault="00B82EE8" w:rsidP="00B82EE8">
      <w:pPr>
        <w:pStyle w:val="20"/>
        <w:framePr w:w="9984" w:h="14456" w:hRule="exact" w:wrap="none" w:vAnchor="page" w:hAnchor="page" w:x="1141" w:y="661"/>
        <w:numPr>
          <w:ilvl w:val="0"/>
          <w:numId w:val="3"/>
        </w:numPr>
        <w:shd w:val="clear" w:color="auto" w:fill="auto"/>
        <w:tabs>
          <w:tab w:val="left" w:pos="596"/>
        </w:tabs>
        <w:spacing w:after="0" w:line="274" w:lineRule="exact"/>
        <w:jc w:val="both"/>
      </w:pPr>
      <w:r>
        <w:t>Основными принципами обеспечения качества сельской среды при реализации проектов благоустройства территорий являются:</w:t>
      </w:r>
    </w:p>
    <w:p w:rsidR="00B82EE8" w:rsidRDefault="00B82EE8" w:rsidP="00B82EE8">
      <w:pPr>
        <w:pStyle w:val="20"/>
        <w:framePr w:w="9984" w:h="14456" w:hRule="exact" w:wrap="none" w:vAnchor="page" w:hAnchor="page" w:x="1141" w:y="661"/>
        <w:numPr>
          <w:ilvl w:val="0"/>
          <w:numId w:val="4"/>
        </w:numPr>
        <w:shd w:val="clear" w:color="auto" w:fill="auto"/>
        <w:tabs>
          <w:tab w:val="left" w:pos="765"/>
        </w:tabs>
        <w:spacing w:after="0" w:line="274" w:lineRule="exact"/>
        <w:jc w:val="both"/>
      </w:pPr>
      <w:r>
        <w:t>Принцип функционального разнообразия - насыщенность территории разнообразными социальными и коммерческими сервисами.</w:t>
      </w:r>
    </w:p>
    <w:p w:rsidR="00B82EE8" w:rsidRDefault="00B82EE8" w:rsidP="00B82EE8">
      <w:pPr>
        <w:pStyle w:val="20"/>
        <w:framePr w:w="9984" w:h="14456" w:hRule="exact" w:wrap="none" w:vAnchor="page" w:hAnchor="page" w:x="1141" w:y="661"/>
        <w:numPr>
          <w:ilvl w:val="0"/>
          <w:numId w:val="4"/>
        </w:numPr>
        <w:shd w:val="clear" w:color="auto" w:fill="auto"/>
        <w:tabs>
          <w:tab w:val="left" w:pos="765"/>
        </w:tabs>
        <w:spacing w:after="0" w:line="274" w:lineRule="exact"/>
        <w:jc w:val="both"/>
      </w:pPr>
      <w:r>
        <w:t>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B82EE8" w:rsidRDefault="00B82EE8" w:rsidP="00B82EE8">
      <w:pPr>
        <w:pStyle w:val="20"/>
        <w:framePr w:w="9984" w:h="14456" w:hRule="exact" w:wrap="none" w:vAnchor="page" w:hAnchor="page" w:x="1141" w:y="661"/>
        <w:numPr>
          <w:ilvl w:val="0"/>
          <w:numId w:val="4"/>
        </w:numPr>
        <w:shd w:val="clear" w:color="auto" w:fill="auto"/>
        <w:tabs>
          <w:tab w:val="left" w:pos="769"/>
        </w:tabs>
        <w:spacing w:after="0" w:line="274" w:lineRule="exact"/>
        <w:jc w:val="both"/>
      </w:pPr>
      <w:r>
        <w:t>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B82EE8" w:rsidRDefault="00B82EE8" w:rsidP="00B82EE8">
      <w:pPr>
        <w:pStyle w:val="20"/>
        <w:framePr w:w="9984" w:h="14456" w:hRule="exact" w:wrap="none" w:vAnchor="page" w:hAnchor="page" w:x="1141" w:y="661"/>
        <w:numPr>
          <w:ilvl w:val="0"/>
          <w:numId w:val="4"/>
        </w:numPr>
        <w:shd w:val="clear" w:color="auto" w:fill="auto"/>
        <w:tabs>
          <w:tab w:val="left" w:pos="765"/>
        </w:tabs>
        <w:spacing w:after="0" w:line="274" w:lineRule="exact"/>
        <w:jc w:val="both"/>
      </w:pPr>
      <w:r>
        <w:t>Принцип комфортной среды для общения - гармоничное размещение в населенном пункте общественных и приватных пространств.</w:t>
      </w:r>
    </w:p>
    <w:p w:rsidR="00B82EE8" w:rsidRDefault="00B82EE8" w:rsidP="00B82EE8">
      <w:pPr>
        <w:pStyle w:val="20"/>
        <w:framePr w:w="9984" w:h="14456" w:hRule="exact" w:wrap="none" w:vAnchor="page" w:hAnchor="page" w:x="1141" w:y="661"/>
        <w:numPr>
          <w:ilvl w:val="0"/>
          <w:numId w:val="4"/>
        </w:numPr>
        <w:shd w:val="clear" w:color="auto" w:fill="auto"/>
        <w:tabs>
          <w:tab w:val="left" w:pos="765"/>
        </w:tabs>
        <w:spacing w:after="0" w:line="274" w:lineRule="exact"/>
        <w:jc w:val="both"/>
      </w:pPr>
      <w:r>
        <w:t>Принцип насыщенности общественных и приватных пространств разнообразными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10003" w:h="14523" w:hRule="exact" w:wrap="none" w:vAnchor="page" w:hAnchor="page" w:x="1141" w:y="751"/>
        <w:shd w:val="clear" w:color="auto" w:fill="auto"/>
        <w:tabs>
          <w:tab w:val="left" w:pos="765"/>
        </w:tabs>
        <w:spacing w:after="0" w:line="274" w:lineRule="exact"/>
        <w:jc w:val="both"/>
      </w:pPr>
      <w:r>
        <w:lastRenderedPageBreak/>
        <w:t>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B82EE8" w:rsidRDefault="00B82EE8" w:rsidP="00B82EE8">
      <w:pPr>
        <w:pStyle w:val="20"/>
        <w:framePr w:w="10003" w:h="14523" w:hRule="exact" w:wrap="none" w:vAnchor="page" w:hAnchor="page" w:x="1141" w:y="751"/>
        <w:numPr>
          <w:ilvl w:val="0"/>
          <w:numId w:val="3"/>
        </w:numPr>
        <w:shd w:val="clear" w:color="auto" w:fill="auto"/>
        <w:tabs>
          <w:tab w:val="left" w:pos="601"/>
        </w:tabs>
        <w:spacing w:after="0" w:line="274" w:lineRule="exact"/>
        <w:jc w:val="both"/>
      </w:pPr>
      <w:r>
        <w:t>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B82EE8" w:rsidRDefault="00B82EE8" w:rsidP="00B82EE8">
      <w:pPr>
        <w:pStyle w:val="20"/>
        <w:framePr w:w="10003" w:h="14523" w:hRule="exact" w:wrap="none" w:vAnchor="page" w:hAnchor="page" w:x="1141" w:y="751"/>
        <w:numPr>
          <w:ilvl w:val="0"/>
          <w:numId w:val="3"/>
        </w:numPr>
        <w:shd w:val="clear" w:color="auto" w:fill="auto"/>
        <w:tabs>
          <w:tab w:val="left" w:pos="601"/>
        </w:tabs>
        <w:spacing w:after="0" w:line="274" w:lineRule="exact"/>
        <w:jc w:val="both"/>
      </w:pPr>
      <w:r>
        <w:t>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B82EE8" w:rsidRDefault="00B82EE8" w:rsidP="00B82EE8">
      <w:pPr>
        <w:pStyle w:val="20"/>
        <w:framePr w:w="10003" w:h="14523" w:hRule="exact" w:wrap="none" w:vAnchor="page" w:hAnchor="page" w:x="1141" w:y="751"/>
        <w:numPr>
          <w:ilvl w:val="0"/>
          <w:numId w:val="3"/>
        </w:numPr>
        <w:shd w:val="clear" w:color="auto" w:fill="auto"/>
        <w:tabs>
          <w:tab w:val="left" w:pos="596"/>
        </w:tabs>
        <w:spacing w:after="0" w:line="274" w:lineRule="exact"/>
        <w:jc w:val="both"/>
      </w:pPr>
      <w:r>
        <w:t>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B82EE8" w:rsidRDefault="00B82EE8" w:rsidP="00B82EE8">
      <w:pPr>
        <w:pStyle w:val="20"/>
        <w:framePr w:w="10003" w:h="14523" w:hRule="exact" w:wrap="none" w:vAnchor="page" w:hAnchor="page" w:x="1141" w:y="751"/>
        <w:numPr>
          <w:ilvl w:val="0"/>
          <w:numId w:val="3"/>
        </w:numPr>
        <w:shd w:val="clear" w:color="auto" w:fill="auto"/>
        <w:tabs>
          <w:tab w:val="left" w:pos="596"/>
        </w:tabs>
        <w:spacing w:after="0" w:line="274" w:lineRule="exact"/>
        <w:jc w:val="both"/>
      </w:pPr>
      <w:r>
        <w:t>В паспорте отображается следующая информация:</w:t>
      </w:r>
    </w:p>
    <w:p w:rsidR="00B82EE8" w:rsidRDefault="00B82EE8" w:rsidP="00B82EE8">
      <w:pPr>
        <w:pStyle w:val="20"/>
        <w:framePr w:w="10003" w:h="14523" w:hRule="exact" w:wrap="none" w:vAnchor="page" w:hAnchor="page" w:x="1141" w:y="751"/>
        <w:shd w:val="clear" w:color="auto" w:fill="auto"/>
        <w:spacing w:after="0" w:line="274" w:lineRule="exact"/>
        <w:jc w:val="both"/>
      </w:pPr>
      <w:r>
        <w:t>о собственниках и границах земельных участков, формирующих территорию объекта</w:t>
      </w:r>
    </w:p>
    <w:p w:rsidR="00B82EE8" w:rsidRDefault="00B82EE8" w:rsidP="00B82EE8">
      <w:pPr>
        <w:pStyle w:val="20"/>
        <w:framePr w:w="10003" w:h="14523" w:hRule="exact" w:wrap="none" w:vAnchor="page" w:hAnchor="page" w:x="1141" w:y="751"/>
        <w:shd w:val="clear" w:color="auto" w:fill="auto"/>
        <w:spacing w:after="0" w:line="274" w:lineRule="exact"/>
        <w:jc w:val="both"/>
      </w:pPr>
      <w:r>
        <w:t>благоустройства;</w:t>
      </w:r>
    </w:p>
    <w:p w:rsidR="00B82EE8" w:rsidRDefault="00B82EE8" w:rsidP="00B82EE8">
      <w:pPr>
        <w:pStyle w:val="20"/>
        <w:framePr w:w="10003" w:h="14523" w:hRule="exact" w:wrap="none" w:vAnchor="page" w:hAnchor="page" w:x="1141" w:y="751"/>
        <w:shd w:val="clear" w:color="auto" w:fill="auto"/>
        <w:spacing w:after="0" w:line="274" w:lineRule="exact"/>
        <w:jc w:val="both"/>
      </w:pPr>
      <w:r>
        <w:t>ситуационный план;</w:t>
      </w:r>
    </w:p>
    <w:p w:rsidR="00B82EE8" w:rsidRDefault="00B82EE8" w:rsidP="00B82EE8">
      <w:pPr>
        <w:pStyle w:val="20"/>
        <w:framePr w:w="10003" w:h="14523" w:hRule="exact" w:wrap="none" w:vAnchor="page" w:hAnchor="page" w:x="1141" w:y="751"/>
        <w:shd w:val="clear" w:color="auto" w:fill="auto"/>
        <w:spacing w:after="0" w:line="274" w:lineRule="exact"/>
        <w:jc w:val="both"/>
      </w:pPr>
      <w:r>
        <w:t>элементы благоустройства;</w:t>
      </w:r>
    </w:p>
    <w:p w:rsidR="00B82EE8" w:rsidRDefault="00B82EE8" w:rsidP="00B82EE8">
      <w:pPr>
        <w:pStyle w:val="20"/>
        <w:framePr w:w="10003" w:h="14523" w:hRule="exact" w:wrap="none" w:vAnchor="page" w:hAnchor="page" w:x="1141" w:y="751"/>
        <w:shd w:val="clear" w:color="auto" w:fill="auto"/>
        <w:spacing w:after="0" w:line="274" w:lineRule="exact"/>
        <w:jc w:val="both"/>
      </w:pPr>
      <w:r>
        <w:t>сведения о текущем состоянии;</w:t>
      </w:r>
    </w:p>
    <w:p w:rsidR="00B82EE8" w:rsidRDefault="00B82EE8" w:rsidP="00B82EE8">
      <w:pPr>
        <w:pStyle w:val="20"/>
        <w:framePr w:w="10003" w:h="14523" w:hRule="exact" w:wrap="none" w:vAnchor="page" w:hAnchor="page" w:x="1141" w:y="751"/>
        <w:shd w:val="clear" w:color="auto" w:fill="auto"/>
        <w:spacing w:after="0" w:line="274" w:lineRule="exact"/>
        <w:jc w:val="both"/>
      </w:pPr>
      <w:r>
        <w:t>сведения о планируемых мероприятиях по благоустройству территорий.</w:t>
      </w:r>
    </w:p>
    <w:p w:rsidR="00B82EE8" w:rsidRDefault="00B82EE8" w:rsidP="00B82EE8">
      <w:pPr>
        <w:pStyle w:val="20"/>
        <w:framePr w:w="10003" w:h="14523" w:hRule="exact" w:wrap="none" w:vAnchor="page" w:hAnchor="page" w:x="1141" w:y="751"/>
        <w:numPr>
          <w:ilvl w:val="0"/>
          <w:numId w:val="3"/>
        </w:numPr>
        <w:shd w:val="clear" w:color="auto" w:fill="auto"/>
        <w:tabs>
          <w:tab w:val="left" w:pos="596"/>
        </w:tabs>
        <w:spacing w:after="240" w:line="278" w:lineRule="exact"/>
        <w:jc w:val="both"/>
      </w:pPr>
      <w:r>
        <w:t>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B82EE8" w:rsidRDefault="00B82EE8" w:rsidP="00B82EE8">
      <w:pPr>
        <w:pStyle w:val="30"/>
        <w:framePr w:w="10003" w:h="14523" w:hRule="exact" w:wrap="none" w:vAnchor="page" w:hAnchor="page" w:x="1141" w:y="751"/>
        <w:shd w:val="clear" w:color="auto" w:fill="auto"/>
        <w:spacing w:line="278" w:lineRule="exact"/>
        <w:jc w:val="center"/>
      </w:pPr>
      <w:r>
        <w:t>Раздел 3. Формы и механизмы общественного участия в</w:t>
      </w:r>
      <w:r>
        <w:br/>
        <w:t>принятии решений и реализации проектов комплексного благоустройства</w:t>
      </w:r>
    </w:p>
    <w:p w:rsidR="00B82EE8" w:rsidRDefault="00B82EE8" w:rsidP="00B82EE8">
      <w:pPr>
        <w:pStyle w:val="30"/>
        <w:framePr w:w="10003" w:h="14523" w:hRule="exact" w:wrap="none" w:vAnchor="page" w:hAnchor="page" w:x="1141" w:y="751"/>
        <w:shd w:val="clear" w:color="auto" w:fill="auto"/>
        <w:spacing w:after="207" w:line="240" w:lineRule="exact"/>
        <w:jc w:val="center"/>
      </w:pPr>
      <w:r>
        <w:t>и развития среды</w:t>
      </w:r>
    </w:p>
    <w:p w:rsidR="00B82EE8" w:rsidRDefault="00B82EE8" w:rsidP="00B82EE8">
      <w:pPr>
        <w:pStyle w:val="20"/>
        <w:framePr w:w="10003" w:h="14523" w:hRule="exact" w:wrap="none" w:vAnchor="page" w:hAnchor="page" w:x="1141" w:y="751"/>
        <w:numPr>
          <w:ilvl w:val="0"/>
          <w:numId w:val="5"/>
        </w:numPr>
        <w:shd w:val="clear" w:color="auto" w:fill="auto"/>
        <w:tabs>
          <w:tab w:val="left" w:pos="593"/>
        </w:tabs>
        <w:spacing w:after="0" w:line="278" w:lineRule="exact"/>
        <w:jc w:val="both"/>
      </w:pPr>
      <w: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B82EE8" w:rsidRDefault="00B82EE8" w:rsidP="00B82EE8">
      <w:pPr>
        <w:pStyle w:val="20"/>
        <w:framePr w:w="10003" w:h="14523" w:hRule="exact" w:wrap="none" w:vAnchor="page" w:hAnchor="page" w:x="1141" w:y="751"/>
        <w:numPr>
          <w:ilvl w:val="0"/>
          <w:numId w:val="5"/>
        </w:numPr>
        <w:shd w:val="clear" w:color="auto" w:fill="auto"/>
        <w:tabs>
          <w:tab w:val="left" w:pos="593"/>
        </w:tabs>
        <w:spacing w:after="0" w:line="278" w:lineRule="exact"/>
        <w:jc w:val="both"/>
      </w:pPr>
      <w: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B82EE8" w:rsidRDefault="00B82EE8" w:rsidP="00B82EE8">
      <w:pPr>
        <w:pStyle w:val="20"/>
        <w:framePr w:w="10003" w:h="14523" w:hRule="exact" w:wrap="none" w:vAnchor="page" w:hAnchor="page" w:x="1141" w:y="751"/>
        <w:numPr>
          <w:ilvl w:val="0"/>
          <w:numId w:val="5"/>
        </w:numPr>
        <w:shd w:val="clear" w:color="auto" w:fill="auto"/>
        <w:tabs>
          <w:tab w:val="left" w:pos="593"/>
        </w:tabs>
        <w:spacing w:after="0" w:line="278" w:lineRule="exact"/>
        <w:jc w:val="both"/>
      </w:pPr>
      <w:r>
        <w:t>Для повышения уровня доступности информации и информировация населения и заинтересованных лиц о задачах и проектах в сфере благоустройства и комплексного развития сельской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 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B82EE8" w:rsidRDefault="00B82EE8" w:rsidP="00B82EE8">
      <w:pPr>
        <w:pStyle w:val="20"/>
        <w:framePr w:w="10003" w:h="14523" w:hRule="exact" w:wrap="none" w:vAnchor="page" w:hAnchor="page" w:x="1141" w:y="751"/>
        <w:shd w:val="clear" w:color="auto" w:fill="auto"/>
        <w:tabs>
          <w:tab w:val="left" w:pos="308"/>
        </w:tabs>
        <w:spacing w:after="0" w:line="278" w:lineRule="exact"/>
        <w:jc w:val="both"/>
      </w:pPr>
      <w:r>
        <w:t>а)</w:t>
      </w:r>
      <w:r>
        <w:tab/>
        <w:t>совместное определение целей и задач по развитию территории, инвентаризация проблем и потенциалов среды;</w:t>
      </w:r>
    </w:p>
    <w:p w:rsidR="00B82EE8" w:rsidRDefault="00B82EE8" w:rsidP="00B82EE8">
      <w:pPr>
        <w:pStyle w:val="20"/>
        <w:framePr w:w="10003" w:h="14523" w:hRule="exact" w:wrap="none" w:vAnchor="page" w:hAnchor="page" w:x="1141" w:y="751"/>
        <w:shd w:val="clear" w:color="auto" w:fill="auto"/>
        <w:tabs>
          <w:tab w:val="left" w:pos="332"/>
        </w:tabs>
        <w:spacing w:after="0" w:line="278" w:lineRule="exact"/>
        <w:jc w:val="both"/>
      </w:pPr>
      <w:r>
        <w:t>б)</w:t>
      </w:r>
      <w:r>
        <w:tab/>
        <w:t>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9979" w:h="14453" w:hRule="exact" w:wrap="none" w:vAnchor="page" w:hAnchor="page" w:x="976" w:y="766"/>
        <w:shd w:val="clear" w:color="auto" w:fill="auto"/>
        <w:tabs>
          <w:tab w:val="left" w:pos="332"/>
        </w:tabs>
        <w:spacing w:after="0" w:line="274" w:lineRule="exact"/>
        <w:jc w:val="both"/>
      </w:pPr>
      <w:r>
        <w:lastRenderedPageBreak/>
        <w:t>деятельности для одной и той же функциональной зоны (многофункциональные зоны);</w:t>
      </w:r>
    </w:p>
    <w:p w:rsidR="00B82EE8" w:rsidRDefault="00B82EE8" w:rsidP="00B82EE8">
      <w:pPr>
        <w:pStyle w:val="20"/>
        <w:framePr w:w="9979" w:h="14453" w:hRule="exact" w:wrap="none" w:vAnchor="page" w:hAnchor="page" w:x="976" w:y="766"/>
        <w:shd w:val="clear" w:color="auto" w:fill="auto"/>
        <w:tabs>
          <w:tab w:val="left" w:pos="325"/>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B82EE8" w:rsidRDefault="00B82EE8" w:rsidP="00B82EE8">
      <w:pPr>
        <w:pStyle w:val="20"/>
        <w:framePr w:w="9979" w:h="14453" w:hRule="exact" w:wrap="none" w:vAnchor="page" w:hAnchor="page" w:x="976" w:y="766"/>
        <w:shd w:val="clear" w:color="auto" w:fill="auto"/>
        <w:tabs>
          <w:tab w:val="left" w:pos="325"/>
        </w:tabs>
        <w:spacing w:after="0" w:line="274" w:lineRule="exact"/>
        <w:jc w:val="both"/>
      </w:pPr>
      <w:r>
        <w:t>г)</w:t>
      </w:r>
      <w:r>
        <w:tab/>
        <w:t>консультации в выборе типов покрытий, с учетом функционального зонирования территории;</w:t>
      </w:r>
    </w:p>
    <w:p w:rsidR="00B82EE8" w:rsidRDefault="00B82EE8" w:rsidP="00B82EE8">
      <w:pPr>
        <w:pStyle w:val="20"/>
        <w:framePr w:w="9979" w:h="14453" w:hRule="exact" w:wrap="none" w:vAnchor="page" w:hAnchor="page" w:x="976" w:y="766"/>
        <w:shd w:val="clear" w:color="auto" w:fill="auto"/>
        <w:tabs>
          <w:tab w:val="left" w:pos="340"/>
        </w:tabs>
        <w:spacing w:after="0" w:line="274" w:lineRule="exact"/>
        <w:jc w:val="both"/>
      </w:pPr>
      <w:r>
        <w:t>д)</w:t>
      </w:r>
      <w:r>
        <w:tab/>
        <w:t>консультации по предполагаемым типам озеленения;</w:t>
      </w:r>
    </w:p>
    <w:p w:rsidR="00B82EE8" w:rsidRDefault="00B82EE8" w:rsidP="00B82EE8">
      <w:pPr>
        <w:pStyle w:val="20"/>
        <w:framePr w:w="9979" w:h="14453" w:hRule="exact" w:wrap="none" w:vAnchor="page" w:hAnchor="page" w:x="976" w:y="766"/>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B82EE8" w:rsidRDefault="00B82EE8" w:rsidP="00B82EE8">
      <w:pPr>
        <w:pStyle w:val="20"/>
        <w:framePr w:w="9979" w:h="14453" w:hRule="exact" w:wrap="none" w:vAnchor="page" w:hAnchor="page" w:x="976" w:y="766"/>
        <w:shd w:val="clear" w:color="auto" w:fill="auto"/>
        <w:tabs>
          <w:tab w:val="left" w:pos="383"/>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B82EE8" w:rsidRDefault="00B82EE8" w:rsidP="00B82EE8">
      <w:pPr>
        <w:pStyle w:val="20"/>
        <w:framePr w:w="9979" w:h="14453" w:hRule="exact" w:wrap="none" w:vAnchor="page" w:hAnchor="page" w:x="976" w:y="766"/>
        <w:shd w:val="clear" w:color="auto" w:fill="auto"/>
        <w:tabs>
          <w:tab w:val="left" w:pos="383"/>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B82EE8" w:rsidRDefault="00B82EE8" w:rsidP="00B82EE8">
      <w:pPr>
        <w:pStyle w:val="20"/>
        <w:framePr w:w="9979" w:h="14453" w:hRule="exact" w:wrap="none" w:vAnchor="page" w:hAnchor="page" w:x="976" w:y="766"/>
        <w:shd w:val="clear" w:color="auto" w:fill="auto"/>
        <w:tabs>
          <w:tab w:val="left" w:pos="388"/>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B82EE8" w:rsidRDefault="00B82EE8" w:rsidP="00B82EE8">
      <w:pPr>
        <w:pStyle w:val="20"/>
        <w:framePr w:w="9979" w:h="14453" w:hRule="exact" w:wrap="none" w:vAnchor="page" w:hAnchor="page" w:x="976" w:y="766"/>
        <w:shd w:val="clear" w:color="auto" w:fill="auto"/>
        <w:tabs>
          <w:tab w:val="left" w:pos="383"/>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B82EE8" w:rsidRDefault="00B82EE8" w:rsidP="00B82EE8">
      <w:pPr>
        <w:pStyle w:val="20"/>
        <w:framePr w:w="9979" w:h="14453" w:hRule="exact" w:wrap="none" w:vAnchor="page" w:hAnchor="page" w:x="976" w:y="766"/>
        <w:numPr>
          <w:ilvl w:val="0"/>
          <w:numId w:val="5"/>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B82EE8" w:rsidRDefault="00B82EE8" w:rsidP="00B82EE8">
      <w:pPr>
        <w:pStyle w:val="20"/>
        <w:framePr w:w="9979" w:h="14453" w:hRule="exact" w:wrap="none" w:vAnchor="page" w:hAnchor="page" w:x="976" w:y="766"/>
        <w:numPr>
          <w:ilvl w:val="0"/>
          <w:numId w:val="5"/>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B82EE8" w:rsidRDefault="00B82EE8" w:rsidP="00B82EE8">
      <w:pPr>
        <w:pStyle w:val="20"/>
        <w:framePr w:w="9979" w:h="14453" w:hRule="exact" w:wrap="none" w:vAnchor="page" w:hAnchor="page" w:x="976" w:y="766"/>
        <w:numPr>
          <w:ilvl w:val="0"/>
          <w:numId w:val="5"/>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B82EE8" w:rsidRDefault="00B82EE8" w:rsidP="00B82EE8">
      <w:pPr>
        <w:pStyle w:val="20"/>
        <w:framePr w:w="9979" w:h="14453" w:hRule="exact" w:wrap="none" w:vAnchor="page" w:hAnchor="page" w:x="976" w:y="766"/>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B82EE8" w:rsidRDefault="00B82EE8" w:rsidP="00B82EE8">
      <w:pPr>
        <w:pStyle w:val="20"/>
        <w:framePr w:w="9979" w:h="14453" w:hRule="exact" w:wrap="none" w:vAnchor="page" w:hAnchor="page" w:x="976" w:y="766"/>
        <w:numPr>
          <w:ilvl w:val="0"/>
          <w:numId w:val="5"/>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B82EE8" w:rsidRDefault="00B82EE8" w:rsidP="00B82EE8">
      <w:pPr>
        <w:pStyle w:val="20"/>
        <w:framePr w:w="9979" w:h="14453" w:hRule="exact" w:wrap="none" w:vAnchor="page" w:hAnchor="page" w:x="976" w:y="766"/>
        <w:numPr>
          <w:ilvl w:val="0"/>
          <w:numId w:val="5"/>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B82EE8" w:rsidRDefault="00B82EE8" w:rsidP="00B82EE8">
      <w:pPr>
        <w:pStyle w:val="20"/>
        <w:framePr w:w="9979" w:h="14453" w:hRule="exact" w:wrap="none" w:vAnchor="page" w:hAnchor="page" w:x="976" w:y="766"/>
        <w:numPr>
          <w:ilvl w:val="0"/>
          <w:numId w:val="5"/>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B82EE8" w:rsidRDefault="00B82EE8" w:rsidP="00B82EE8">
      <w:pPr>
        <w:pStyle w:val="20"/>
        <w:framePr w:w="9979" w:h="14453" w:hRule="exact" w:wrap="none" w:vAnchor="page" w:hAnchor="page" w:x="976" w:y="766"/>
        <w:shd w:val="clear" w:color="auto" w:fill="auto"/>
        <w:tabs>
          <w:tab w:val="left" w:pos="8630"/>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B82EE8" w:rsidRDefault="00B82EE8" w:rsidP="00B82EE8">
      <w:pPr>
        <w:pStyle w:val="20"/>
        <w:framePr w:w="9979" w:h="14453" w:hRule="exact" w:wrap="none" w:vAnchor="page" w:hAnchor="page" w:x="976" w:y="766"/>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B82EE8" w:rsidRDefault="00B82EE8" w:rsidP="00B82EE8">
      <w:pPr>
        <w:pStyle w:val="20"/>
        <w:framePr w:w="9979" w:h="14453" w:hRule="exact" w:wrap="none" w:vAnchor="page" w:hAnchor="page" w:x="976" w:y="766"/>
        <w:shd w:val="clear" w:color="auto" w:fill="auto"/>
        <w:tabs>
          <w:tab w:val="left" w:pos="340"/>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B82EE8" w:rsidRDefault="00B82EE8" w:rsidP="00B82EE8">
      <w:pPr>
        <w:pStyle w:val="20"/>
        <w:framePr w:w="9979" w:h="14453" w:hRule="exact" w:wrap="none" w:vAnchor="page" w:hAnchor="page" w:x="976" w:y="766"/>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B82EE8" w:rsidRDefault="00B82EE8" w:rsidP="00B82EE8">
      <w:pPr>
        <w:pStyle w:val="20"/>
        <w:framePr w:w="9979" w:h="14453" w:hRule="exact" w:wrap="none" w:vAnchor="page" w:hAnchor="page" w:x="976" w:y="766"/>
        <w:shd w:val="clear" w:color="auto" w:fill="auto"/>
        <w:tabs>
          <w:tab w:val="left" w:pos="335"/>
        </w:tabs>
        <w:spacing w:after="0" w:line="274" w:lineRule="exact"/>
        <w:jc w:val="both"/>
      </w:pPr>
      <w:r>
        <w:t>г)</w:t>
      </w:r>
      <w:r>
        <w:tab/>
        <w:t>в производстве или размещении элементов благоустройства;</w:t>
      </w:r>
    </w:p>
    <w:p w:rsidR="00B82EE8" w:rsidRDefault="00B82EE8" w:rsidP="00B82EE8">
      <w:pPr>
        <w:pStyle w:val="20"/>
        <w:framePr w:w="9979" w:h="14453" w:hRule="exact" w:wrap="none" w:vAnchor="page" w:hAnchor="page" w:x="976" w:y="766"/>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B82EE8" w:rsidRDefault="00B82EE8" w:rsidP="00B82EE8">
      <w:pPr>
        <w:pStyle w:val="20"/>
        <w:framePr w:w="9979" w:h="14453" w:hRule="exact" w:wrap="none" w:vAnchor="page" w:hAnchor="page" w:x="976" w:y="766"/>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10003" w:h="1430" w:hRule="exact" w:wrap="none" w:vAnchor="page" w:hAnchor="page" w:x="1021" w:y="556"/>
        <w:shd w:val="clear" w:color="auto" w:fill="auto"/>
        <w:tabs>
          <w:tab w:val="left" w:pos="340"/>
        </w:tabs>
        <w:spacing w:after="0" w:line="274" w:lineRule="exact"/>
        <w:jc w:val="both"/>
      </w:pPr>
      <w:r>
        <w:lastRenderedPageBreak/>
        <w:t>общественные пространства;</w:t>
      </w:r>
    </w:p>
    <w:p w:rsidR="00B82EE8" w:rsidRDefault="00B82EE8" w:rsidP="00B82EE8">
      <w:pPr>
        <w:pStyle w:val="20"/>
        <w:framePr w:w="10003" w:h="1430" w:hRule="exact" w:wrap="none" w:vAnchor="page" w:hAnchor="page" w:x="1021" w:y="556"/>
        <w:shd w:val="clear" w:color="auto" w:fill="auto"/>
        <w:tabs>
          <w:tab w:val="left" w:pos="370"/>
        </w:tabs>
        <w:spacing w:after="0" w:line="274" w:lineRule="exact"/>
        <w:jc w:val="both"/>
      </w:pPr>
      <w:r>
        <w:t>ж)</w:t>
      </w:r>
      <w:r>
        <w:tab/>
        <w:t>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B82EE8" w:rsidRDefault="00B82EE8" w:rsidP="00B82EE8">
      <w:pPr>
        <w:pStyle w:val="20"/>
        <w:framePr w:w="10003" w:h="1430" w:hRule="exact" w:wrap="none" w:vAnchor="page" w:hAnchor="page" w:x="1021" w:y="556"/>
        <w:shd w:val="clear" w:color="auto" w:fill="auto"/>
        <w:tabs>
          <w:tab w:val="left" w:pos="370"/>
        </w:tabs>
        <w:spacing w:after="0" w:line="274" w:lineRule="exact"/>
        <w:jc w:val="both"/>
      </w:pPr>
      <w:r>
        <w:t>з)</w:t>
      </w:r>
      <w:r>
        <w:tab/>
        <w:t>в иных формах.</w:t>
      </w:r>
    </w:p>
    <w:p w:rsidR="00B82EE8" w:rsidRDefault="00B82EE8" w:rsidP="00B82EE8">
      <w:pPr>
        <w:pStyle w:val="30"/>
        <w:framePr w:w="10003" w:h="12778" w:hRule="exact" w:wrap="none" w:vAnchor="page" w:hAnchor="page" w:x="991" w:y="2086"/>
        <w:shd w:val="clear" w:color="auto" w:fill="auto"/>
        <w:spacing w:after="353" w:line="240" w:lineRule="exact"/>
        <w:ind w:right="20"/>
        <w:jc w:val="center"/>
      </w:pPr>
      <w:r>
        <w:t>Глава 2. Элементы благоустройства территории</w:t>
      </w:r>
    </w:p>
    <w:p w:rsidR="00B82EE8" w:rsidRDefault="00B82EE8" w:rsidP="00B82EE8">
      <w:pPr>
        <w:pStyle w:val="30"/>
        <w:framePr w:w="10003" w:h="12778" w:hRule="exact" w:wrap="none" w:vAnchor="page" w:hAnchor="page" w:x="991" w:y="2086"/>
        <w:shd w:val="clear" w:color="auto" w:fill="auto"/>
        <w:spacing w:line="240" w:lineRule="exact"/>
        <w:ind w:right="20"/>
        <w:jc w:val="center"/>
      </w:pPr>
      <w:r>
        <w:t>Раздел 1. Элементы инженерной подготовки и защиты территории.</w:t>
      </w:r>
    </w:p>
    <w:p w:rsidR="00B82EE8" w:rsidRDefault="00B82EE8" w:rsidP="00B82EE8">
      <w:pPr>
        <w:pStyle w:val="20"/>
        <w:framePr w:w="10003" w:h="12778" w:hRule="exact" w:wrap="none" w:vAnchor="page" w:hAnchor="page" w:x="991" w:y="2086"/>
        <w:numPr>
          <w:ilvl w:val="0"/>
          <w:numId w:val="6"/>
        </w:numPr>
        <w:shd w:val="clear" w:color="auto" w:fill="auto"/>
        <w:tabs>
          <w:tab w:val="left" w:pos="481"/>
        </w:tabs>
        <w:jc w:val="both"/>
      </w:pPr>
      <w:r>
        <w:t>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B82EE8" w:rsidRDefault="00B82EE8" w:rsidP="00B82EE8">
      <w:pPr>
        <w:pStyle w:val="20"/>
        <w:framePr w:w="10003" w:h="12778" w:hRule="exact" w:wrap="none" w:vAnchor="page" w:hAnchor="page" w:x="991" w:y="2086"/>
        <w:numPr>
          <w:ilvl w:val="0"/>
          <w:numId w:val="6"/>
        </w:numPr>
        <w:shd w:val="clear" w:color="auto" w:fill="auto"/>
        <w:tabs>
          <w:tab w:val="left" w:pos="481"/>
        </w:tabs>
        <w:spacing w:after="0"/>
        <w:jc w:val="both"/>
      </w:pPr>
      <w:r>
        <w:t>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B82EE8" w:rsidRDefault="00B82EE8" w:rsidP="00B82EE8">
      <w:pPr>
        <w:pStyle w:val="20"/>
        <w:framePr w:w="10003" w:h="12778" w:hRule="exact" w:wrap="none" w:vAnchor="page" w:hAnchor="page" w:x="991" w:y="2086"/>
        <w:numPr>
          <w:ilvl w:val="0"/>
          <w:numId w:val="6"/>
        </w:numPr>
        <w:shd w:val="clear" w:color="auto" w:fill="auto"/>
        <w:tabs>
          <w:tab w:val="left" w:pos="481"/>
        </w:tabs>
        <w:spacing w:after="0"/>
        <w:jc w:val="both"/>
      </w:pPr>
      <w:r>
        <w:t>При организации рельефа рекомендуется предусматривать снятие плодородного слоя почвы толщиной 150-200 мм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p>
    <w:p w:rsidR="00B82EE8" w:rsidRDefault="00B82EE8" w:rsidP="00B82EE8">
      <w:pPr>
        <w:pStyle w:val="20"/>
        <w:framePr w:w="10003" w:h="12778" w:hRule="exact" w:wrap="none" w:vAnchor="page" w:hAnchor="page" w:x="991" w:y="2086"/>
        <w:numPr>
          <w:ilvl w:val="0"/>
          <w:numId w:val="6"/>
        </w:numPr>
        <w:shd w:val="clear" w:color="auto" w:fill="auto"/>
        <w:tabs>
          <w:tab w:val="left" w:pos="481"/>
        </w:tabs>
        <w:spacing w:after="0"/>
        <w:jc w:val="both"/>
      </w:pPr>
      <w:r>
        <w:t>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p>
    <w:p w:rsidR="00B82EE8" w:rsidRDefault="00B82EE8" w:rsidP="00B82EE8">
      <w:pPr>
        <w:pStyle w:val="20"/>
        <w:framePr w:w="10003" w:h="12778" w:hRule="exact" w:wrap="none" w:vAnchor="page" w:hAnchor="page" w:x="991" w:y="2086"/>
        <w:numPr>
          <w:ilvl w:val="0"/>
          <w:numId w:val="6"/>
        </w:numPr>
        <w:shd w:val="clear" w:color="auto" w:fill="auto"/>
        <w:tabs>
          <w:tab w:val="left" w:pos="476"/>
        </w:tabs>
        <w:spacing w:after="0"/>
        <w:jc w:val="both"/>
      </w:pPr>
      <w:r>
        <w:t>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B82EE8" w:rsidRDefault="00B82EE8" w:rsidP="00B82EE8">
      <w:pPr>
        <w:pStyle w:val="20"/>
        <w:framePr w:w="10003" w:h="12778" w:hRule="exact" w:wrap="none" w:vAnchor="page" w:hAnchor="page" w:x="991" w:y="2086"/>
        <w:numPr>
          <w:ilvl w:val="0"/>
          <w:numId w:val="6"/>
        </w:numPr>
        <w:shd w:val="clear" w:color="auto" w:fill="auto"/>
        <w:tabs>
          <w:tab w:val="left" w:pos="476"/>
        </w:tabs>
        <w:spacing w:after="0"/>
        <w:jc w:val="both"/>
      </w:pPr>
      <w:r>
        <w:t>Подпорные стенки следует проектировать с учетом разницы высот сопрягаемых террас. Перепад рельефа менее 0,4 м рекомендуется оформлять бортовым камнем или выкладкой естественного камня. При перепадах рельефа более 0,4 м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B82EE8" w:rsidRDefault="00B82EE8" w:rsidP="00B82EE8">
      <w:pPr>
        <w:pStyle w:val="20"/>
        <w:framePr w:w="10003" w:h="12778" w:hRule="exact" w:wrap="none" w:vAnchor="page" w:hAnchor="page" w:x="991" w:y="2086"/>
        <w:numPr>
          <w:ilvl w:val="0"/>
          <w:numId w:val="6"/>
        </w:numPr>
        <w:shd w:val="clear" w:color="auto" w:fill="auto"/>
        <w:tabs>
          <w:tab w:val="left" w:pos="481"/>
        </w:tabs>
        <w:spacing w:after="0"/>
        <w:jc w:val="both"/>
      </w:pPr>
      <w:r>
        <w:t>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1,0 м, а откоса - более 2 м. Высоту ограждений - не менее 0,9 м.</w:t>
      </w:r>
    </w:p>
    <w:p w:rsidR="00B82EE8" w:rsidRDefault="00B82EE8" w:rsidP="00B82EE8">
      <w:pPr>
        <w:pStyle w:val="20"/>
        <w:framePr w:w="10003" w:h="12778" w:hRule="exact" w:wrap="none" w:vAnchor="page" w:hAnchor="page" w:x="991" w:y="2086"/>
        <w:numPr>
          <w:ilvl w:val="0"/>
          <w:numId w:val="6"/>
        </w:numPr>
        <w:shd w:val="clear" w:color="auto" w:fill="auto"/>
        <w:tabs>
          <w:tab w:val="left" w:pos="481"/>
        </w:tabs>
        <w:spacing w:after="0"/>
        <w:jc w:val="both"/>
      </w:pPr>
      <w:r>
        <w:t>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9979" w:h="14458" w:hRule="exact" w:wrap="none" w:vAnchor="page" w:hAnchor="page" w:x="1141" w:y="886"/>
        <w:shd w:val="clear" w:color="auto" w:fill="auto"/>
        <w:spacing w:after="0" w:line="274" w:lineRule="exact"/>
        <w:jc w:val="both"/>
      </w:pPr>
      <w:r>
        <w:lastRenderedPageBreak/>
        <w:t>деятельности для одной и той же функциональной зоны (многофункциональные зоны);</w:t>
      </w:r>
    </w:p>
    <w:p w:rsidR="00B82EE8" w:rsidRDefault="00B82EE8" w:rsidP="00B82EE8">
      <w:pPr>
        <w:pStyle w:val="20"/>
        <w:framePr w:w="9979" w:h="14458" w:hRule="exact" w:wrap="none" w:vAnchor="page" w:hAnchor="page" w:x="1141" w:y="886"/>
        <w:shd w:val="clear" w:color="auto" w:fill="auto"/>
        <w:tabs>
          <w:tab w:val="left" w:pos="326"/>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B82EE8" w:rsidRDefault="00B82EE8" w:rsidP="00B82EE8">
      <w:pPr>
        <w:pStyle w:val="20"/>
        <w:framePr w:w="9979" w:h="14458" w:hRule="exact" w:wrap="none" w:vAnchor="page" w:hAnchor="page" w:x="1141" w:y="886"/>
        <w:shd w:val="clear" w:color="auto" w:fill="auto"/>
        <w:tabs>
          <w:tab w:val="left" w:pos="326"/>
        </w:tabs>
        <w:spacing w:after="0" w:line="274" w:lineRule="exact"/>
        <w:jc w:val="both"/>
      </w:pPr>
      <w:r>
        <w:t>г)</w:t>
      </w:r>
      <w:r>
        <w:tab/>
        <w:t>консультации в выборе типов покрытий, с учетом функционального зонирования территории;</w:t>
      </w:r>
    </w:p>
    <w:p w:rsidR="00B82EE8" w:rsidRDefault="00B82EE8" w:rsidP="00B82EE8">
      <w:pPr>
        <w:pStyle w:val="20"/>
        <w:framePr w:w="9979" w:h="14458" w:hRule="exact" w:wrap="none" w:vAnchor="page" w:hAnchor="page" w:x="1141" w:y="886"/>
        <w:shd w:val="clear" w:color="auto" w:fill="auto"/>
        <w:tabs>
          <w:tab w:val="left" w:pos="340"/>
        </w:tabs>
        <w:spacing w:after="0" w:line="274" w:lineRule="exact"/>
        <w:jc w:val="both"/>
      </w:pPr>
      <w:r>
        <w:t>д)</w:t>
      </w:r>
      <w:r>
        <w:tab/>
        <w:t>консультации по предполагаемым типам озеленения;</w:t>
      </w:r>
    </w:p>
    <w:p w:rsidR="00B82EE8" w:rsidRDefault="00B82EE8" w:rsidP="00B82EE8">
      <w:pPr>
        <w:pStyle w:val="20"/>
        <w:framePr w:w="9979" w:h="14458" w:hRule="exact" w:wrap="none" w:vAnchor="page" w:hAnchor="page" w:x="1141" w:y="886"/>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B82EE8" w:rsidRDefault="00B82EE8" w:rsidP="00B82EE8">
      <w:pPr>
        <w:pStyle w:val="20"/>
        <w:framePr w:w="9979" w:h="14458" w:hRule="exact" w:wrap="none" w:vAnchor="page" w:hAnchor="page" w:x="1141" w:y="886"/>
        <w:shd w:val="clear" w:color="auto" w:fill="auto"/>
        <w:tabs>
          <w:tab w:val="left" w:pos="378"/>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B82EE8" w:rsidRDefault="00B82EE8" w:rsidP="00B82EE8">
      <w:pPr>
        <w:pStyle w:val="20"/>
        <w:framePr w:w="9979" w:h="14458" w:hRule="exact" w:wrap="none" w:vAnchor="page" w:hAnchor="page" w:x="1141" w:y="886"/>
        <w:shd w:val="clear" w:color="auto" w:fill="auto"/>
        <w:tabs>
          <w:tab w:val="left" w:pos="378"/>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B82EE8" w:rsidRDefault="00B82EE8" w:rsidP="00B82EE8">
      <w:pPr>
        <w:pStyle w:val="20"/>
        <w:framePr w:w="9979" w:h="14458" w:hRule="exact" w:wrap="none" w:vAnchor="page" w:hAnchor="page" w:x="1141" w:y="886"/>
        <w:shd w:val="clear" w:color="auto" w:fill="auto"/>
        <w:tabs>
          <w:tab w:val="left" w:pos="383"/>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B82EE8" w:rsidRDefault="00B82EE8" w:rsidP="00B82EE8">
      <w:pPr>
        <w:pStyle w:val="20"/>
        <w:framePr w:w="9979" w:h="14458" w:hRule="exact" w:wrap="none" w:vAnchor="page" w:hAnchor="page" w:x="1141" w:y="886"/>
        <w:shd w:val="clear" w:color="auto" w:fill="auto"/>
        <w:tabs>
          <w:tab w:val="left" w:pos="378"/>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B82EE8" w:rsidRDefault="00B82EE8" w:rsidP="00B82EE8">
      <w:pPr>
        <w:pStyle w:val="20"/>
        <w:framePr w:w="9979" w:h="14458" w:hRule="exact" w:wrap="none" w:vAnchor="page" w:hAnchor="page" w:x="1141" w:y="886"/>
        <w:numPr>
          <w:ilvl w:val="0"/>
          <w:numId w:val="7"/>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B82EE8" w:rsidRDefault="00B82EE8" w:rsidP="00B82EE8">
      <w:pPr>
        <w:pStyle w:val="20"/>
        <w:framePr w:w="9979" w:h="14458" w:hRule="exact" w:wrap="none" w:vAnchor="page" w:hAnchor="page" w:x="1141" w:y="886"/>
        <w:numPr>
          <w:ilvl w:val="0"/>
          <w:numId w:val="7"/>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B82EE8" w:rsidRDefault="00B82EE8" w:rsidP="00B82EE8">
      <w:pPr>
        <w:pStyle w:val="20"/>
        <w:framePr w:w="9979" w:h="14458" w:hRule="exact" w:wrap="none" w:vAnchor="page" w:hAnchor="page" w:x="1141" w:y="886"/>
        <w:numPr>
          <w:ilvl w:val="0"/>
          <w:numId w:val="7"/>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B82EE8" w:rsidRDefault="00B82EE8" w:rsidP="00B82EE8">
      <w:pPr>
        <w:pStyle w:val="20"/>
        <w:framePr w:w="9979" w:h="14458" w:hRule="exact" w:wrap="none" w:vAnchor="page" w:hAnchor="page" w:x="1141" w:y="886"/>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B82EE8" w:rsidRDefault="00B82EE8" w:rsidP="00B82EE8">
      <w:pPr>
        <w:pStyle w:val="20"/>
        <w:framePr w:w="9979" w:h="14458" w:hRule="exact" w:wrap="none" w:vAnchor="page" w:hAnchor="page" w:x="1141" w:y="886"/>
        <w:numPr>
          <w:ilvl w:val="0"/>
          <w:numId w:val="7"/>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B82EE8" w:rsidRDefault="00B82EE8" w:rsidP="00B82EE8">
      <w:pPr>
        <w:pStyle w:val="20"/>
        <w:framePr w:w="9979" w:h="14458" w:hRule="exact" w:wrap="none" w:vAnchor="page" w:hAnchor="page" w:x="1141" w:y="886"/>
        <w:numPr>
          <w:ilvl w:val="0"/>
          <w:numId w:val="7"/>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B82EE8" w:rsidRDefault="00B82EE8" w:rsidP="00B82EE8">
      <w:pPr>
        <w:pStyle w:val="20"/>
        <w:framePr w:w="9979" w:h="14458" w:hRule="exact" w:wrap="none" w:vAnchor="page" w:hAnchor="page" w:x="1141" w:y="886"/>
        <w:numPr>
          <w:ilvl w:val="0"/>
          <w:numId w:val="7"/>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B82EE8" w:rsidRDefault="00B82EE8" w:rsidP="00B82EE8">
      <w:pPr>
        <w:pStyle w:val="20"/>
        <w:framePr w:w="9979" w:h="14458" w:hRule="exact" w:wrap="none" w:vAnchor="page" w:hAnchor="page" w:x="1141" w:y="886"/>
        <w:shd w:val="clear" w:color="auto" w:fill="auto"/>
        <w:tabs>
          <w:tab w:val="left" w:pos="8664"/>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B82EE8" w:rsidRDefault="00B82EE8" w:rsidP="00B82EE8">
      <w:pPr>
        <w:pStyle w:val="20"/>
        <w:framePr w:w="9979" w:h="14458" w:hRule="exact" w:wrap="none" w:vAnchor="page" w:hAnchor="page" w:x="1141" w:y="886"/>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B82EE8" w:rsidRDefault="00B82EE8" w:rsidP="00B82EE8">
      <w:pPr>
        <w:pStyle w:val="20"/>
        <w:framePr w:w="9979" w:h="14458" w:hRule="exact" w:wrap="none" w:vAnchor="page" w:hAnchor="page" w:x="1141" w:y="886"/>
        <w:shd w:val="clear" w:color="auto" w:fill="auto"/>
        <w:tabs>
          <w:tab w:val="left" w:pos="335"/>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B82EE8" w:rsidRDefault="00B82EE8" w:rsidP="00B82EE8">
      <w:pPr>
        <w:pStyle w:val="20"/>
        <w:framePr w:w="9979" w:h="14458" w:hRule="exact" w:wrap="none" w:vAnchor="page" w:hAnchor="page" w:x="1141" w:y="886"/>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B82EE8" w:rsidRDefault="00B82EE8" w:rsidP="00B82EE8">
      <w:pPr>
        <w:pStyle w:val="20"/>
        <w:framePr w:w="9979" w:h="14458" w:hRule="exact" w:wrap="none" w:vAnchor="page" w:hAnchor="page" w:x="1141" w:y="886"/>
        <w:shd w:val="clear" w:color="auto" w:fill="auto"/>
        <w:tabs>
          <w:tab w:val="left" w:pos="335"/>
        </w:tabs>
        <w:spacing w:after="0" w:line="274" w:lineRule="exact"/>
        <w:jc w:val="both"/>
      </w:pPr>
      <w:r>
        <w:t>г)</w:t>
      </w:r>
      <w:r>
        <w:tab/>
        <w:t>в производстве или размещении элементов благоустройства;</w:t>
      </w:r>
    </w:p>
    <w:p w:rsidR="00B82EE8" w:rsidRDefault="00B82EE8" w:rsidP="00B82EE8">
      <w:pPr>
        <w:pStyle w:val="20"/>
        <w:framePr w:w="9979" w:h="14458" w:hRule="exact" w:wrap="none" w:vAnchor="page" w:hAnchor="page" w:x="1141" w:y="886"/>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B82EE8" w:rsidRDefault="00B82EE8" w:rsidP="00B82EE8">
      <w:pPr>
        <w:pStyle w:val="20"/>
        <w:framePr w:w="9979" w:h="14458" w:hRule="exact" w:wrap="none" w:vAnchor="page" w:hAnchor="page" w:x="1141" w:y="886"/>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9950" w:h="14692" w:hRule="exact" w:wrap="none" w:vAnchor="page" w:hAnchor="page" w:x="1246" w:y="1471"/>
        <w:numPr>
          <w:ilvl w:val="0"/>
          <w:numId w:val="6"/>
        </w:numPr>
        <w:shd w:val="clear" w:color="auto" w:fill="auto"/>
        <w:tabs>
          <w:tab w:val="left" w:pos="481"/>
        </w:tabs>
        <w:spacing w:after="0"/>
        <w:jc w:val="both"/>
      </w:pPr>
      <w:r>
        <w:lastRenderedPageBreak/>
        <w:t>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p>
    <w:p w:rsidR="00B82EE8" w:rsidRDefault="00B82EE8" w:rsidP="00B82EE8">
      <w:pPr>
        <w:pStyle w:val="20"/>
        <w:framePr w:w="9950" w:h="14692" w:hRule="exact" w:wrap="none" w:vAnchor="page" w:hAnchor="page" w:x="1246" w:y="1471"/>
        <w:numPr>
          <w:ilvl w:val="0"/>
          <w:numId w:val="6"/>
        </w:numPr>
        <w:shd w:val="clear" w:color="auto" w:fill="auto"/>
        <w:tabs>
          <w:tab w:val="left" w:pos="596"/>
        </w:tabs>
        <w:spacing w:after="0"/>
        <w:jc w:val="both"/>
      </w:pPr>
      <w:r>
        <w:t>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p>
    <w:p w:rsidR="00B82EE8" w:rsidRDefault="00B82EE8" w:rsidP="00B82EE8">
      <w:pPr>
        <w:pStyle w:val="20"/>
        <w:framePr w:w="9950" w:h="14692" w:hRule="exact" w:wrap="none" w:vAnchor="page" w:hAnchor="page" w:x="1246" w:y="1471"/>
        <w:numPr>
          <w:ilvl w:val="0"/>
          <w:numId w:val="6"/>
        </w:numPr>
        <w:shd w:val="clear" w:color="auto" w:fill="auto"/>
        <w:tabs>
          <w:tab w:val="left" w:pos="601"/>
        </w:tabs>
        <w:spacing w:after="0"/>
        <w:jc w:val="both"/>
      </w:pPr>
      <w:r>
        <w:t>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B82EE8" w:rsidRDefault="00B82EE8" w:rsidP="00B82EE8">
      <w:pPr>
        <w:pStyle w:val="20"/>
        <w:framePr w:w="9950" w:h="14692" w:hRule="exact" w:wrap="none" w:vAnchor="page" w:hAnchor="page" w:x="1246" w:y="1471"/>
        <w:numPr>
          <w:ilvl w:val="0"/>
          <w:numId w:val="6"/>
        </w:numPr>
        <w:shd w:val="clear" w:color="auto" w:fill="auto"/>
        <w:tabs>
          <w:tab w:val="left" w:pos="601"/>
        </w:tabs>
        <w:spacing w:after="240"/>
        <w:jc w:val="both"/>
      </w:pPr>
      <w:r>
        <w:t>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p>
    <w:p w:rsidR="00B82EE8" w:rsidRDefault="00B82EE8" w:rsidP="00B82EE8">
      <w:pPr>
        <w:pStyle w:val="20"/>
        <w:framePr w:w="9950" w:h="14692" w:hRule="exact" w:wrap="none" w:vAnchor="page" w:hAnchor="page" w:x="1246" w:y="1471"/>
        <w:numPr>
          <w:ilvl w:val="0"/>
          <w:numId w:val="6"/>
        </w:numPr>
        <w:shd w:val="clear" w:color="auto" w:fill="auto"/>
        <w:tabs>
          <w:tab w:val="left" w:pos="601"/>
        </w:tabs>
        <w:spacing w:after="0"/>
        <w:jc w:val="both"/>
      </w:pPr>
      <w:r>
        <w:t>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B82EE8" w:rsidRDefault="00B82EE8" w:rsidP="00B82EE8">
      <w:pPr>
        <w:pStyle w:val="20"/>
        <w:framePr w:w="9950" w:h="14692" w:hRule="exact" w:wrap="none" w:vAnchor="page" w:hAnchor="page" w:x="1246" w:y="1471"/>
        <w:numPr>
          <w:ilvl w:val="0"/>
          <w:numId w:val="6"/>
        </w:numPr>
        <w:shd w:val="clear" w:color="auto" w:fill="auto"/>
        <w:tabs>
          <w:tab w:val="left" w:pos="601"/>
        </w:tabs>
        <w:spacing w:after="0"/>
        <w:jc w:val="both"/>
      </w:pPr>
      <w:r>
        <w:t>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15 мм.</w:t>
      </w:r>
    </w:p>
    <w:p w:rsidR="00B82EE8" w:rsidRDefault="00B82EE8" w:rsidP="00B82EE8">
      <w:pPr>
        <w:pStyle w:val="20"/>
        <w:framePr w:w="9950" w:h="14692" w:hRule="exact" w:wrap="none" w:vAnchor="page" w:hAnchor="page" w:x="1246" w:y="1471"/>
        <w:numPr>
          <w:ilvl w:val="0"/>
          <w:numId w:val="6"/>
        </w:numPr>
        <w:shd w:val="clear" w:color="auto" w:fill="auto"/>
        <w:tabs>
          <w:tab w:val="left" w:pos="601"/>
        </w:tabs>
        <w:spacing w:after="240"/>
        <w:jc w:val="both"/>
      </w:pPr>
      <w:r>
        <w:t>При ширине улицы в красных линиях более 30 м и уклонах более 30% расстояние между дождеприемными колодцами не более 60 м.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B82EE8" w:rsidRDefault="00B82EE8" w:rsidP="00B82EE8">
      <w:pPr>
        <w:pStyle w:val="30"/>
        <w:framePr w:w="9950" w:h="14692" w:hRule="exact" w:wrap="none" w:vAnchor="page" w:hAnchor="page" w:x="1246" w:y="1471"/>
        <w:shd w:val="clear" w:color="auto" w:fill="auto"/>
        <w:spacing w:line="317" w:lineRule="exact"/>
        <w:jc w:val="center"/>
      </w:pPr>
      <w:r>
        <w:t>Раздел.2. Озеленение</w:t>
      </w:r>
    </w:p>
    <w:p w:rsidR="00B82EE8" w:rsidRDefault="00B82EE8" w:rsidP="00B82EE8">
      <w:pPr>
        <w:pStyle w:val="20"/>
        <w:framePr w:w="9950" w:h="14692" w:hRule="exact" w:wrap="none" w:vAnchor="page" w:hAnchor="page" w:x="1246" w:y="1471"/>
        <w:numPr>
          <w:ilvl w:val="0"/>
          <w:numId w:val="8"/>
        </w:numPr>
        <w:shd w:val="clear" w:color="auto" w:fill="auto"/>
        <w:tabs>
          <w:tab w:val="left" w:pos="588"/>
        </w:tabs>
        <w:spacing w:after="0"/>
        <w:jc w:val="both"/>
      </w:pPr>
      <w:r>
        <w:rPr>
          <w:rStyle w:val="26"/>
        </w:rPr>
        <w:t xml:space="preserve">Озеленение </w:t>
      </w:r>
      <w:r>
        <w:t>-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Осиновка.</w:t>
      </w:r>
    </w:p>
    <w:p w:rsidR="00B82EE8" w:rsidRDefault="00B82EE8" w:rsidP="00B82EE8">
      <w:pPr>
        <w:pStyle w:val="20"/>
        <w:framePr w:w="9950" w:h="14692" w:hRule="exact" w:wrap="none" w:vAnchor="page" w:hAnchor="page" w:x="1246" w:y="1471"/>
        <w:numPr>
          <w:ilvl w:val="0"/>
          <w:numId w:val="9"/>
        </w:numPr>
        <w:shd w:val="clear" w:color="auto" w:fill="auto"/>
        <w:tabs>
          <w:tab w:val="left" w:pos="658"/>
        </w:tabs>
        <w:spacing w:after="0"/>
        <w:jc w:val="both"/>
      </w:pPr>
      <w:r>
        <w:t>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w:t>
      </w:r>
      <w:r>
        <w:softHyphen/>
      </w:r>
    </w:p>
    <w:p w:rsidR="008A6F75" w:rsidRDefault="008A6F75">
      <w:pPr>
        <w:rPr>
          <w:sz w:val="2"/>
          <w:szCs w:val="2"/>
        </w:rPr>
        <w:sectPr w:rsidR="008A6F75">
          <w:pgSz w:w="12134" w:h="17242"/>
          <w:pgMar w:top="360" w:right="360" w:bottom="360" w:left="360" w:header="0" w:footer="3" w:gutter="0"/>
          <w:cols w:space="720"/>
          <w:noEndnote/>
          <w:docGrid w:linePitch="360"/>
        </w:sectPr>
      </w:pPr>
    </w:p>
    <w:p w:rsidR="00B82EE8" w:rsidRDefault="00B82EE8" w:rsidP="00B82EE8">
      <w:pPr>
        <w:pStyle w:val="20"/>
        <w:framePr w:w="9984" w:h="14044" w:hRule="exact" w:wrap="none" w:vAnchor="page" w:hAnchor="page" w:x="1171" w:y="946"/>
        <w:shd w:val="clear" w:color="auto" w:fill="auto"/>
        <w:tabs>
          <w:tab w:val="left" w:pos="658"/>
        </w:tabs>
        <w:spacing w:after="0"/>
        <w:jc w:val="both"/>
      </w:pPr>
      <w:r>
        <w:lastRenderedPageBreak/>
        <w:t>композиционные и функциональные связи участков озелененных территорий между собой и с застройкой населенного пункта.</w:t>
      </w:r>
    </w:p>
    <w:p w:rsidR="00B82EE8" w:rsidRDefault="00B82EE8" w:rsidP="00B82EE8">
      <w:pPr>
        <w:pStyle w:val="20"/>
        <w:framePr w:w="9984" w:h="14044" w:hRule="exact" w:wrap="none" w:vAnchor="page" w:hAnchor="page" w:x="1171" w:y="946"/>
        <w:numPr>
          <w:ilvl w:val="0"/>
          <w:numId w:val="9"/>
        </w:numPr>
        <w:shd w:val="clear" w:color="auto" w:fill="auto"/>
        <w:tabs>
          <w:tab w:val="left" w:pos="686"/>
        </w:tabs>
        <w:spacing w:after="0"/>
        <w:jc w:val="both"/>
      </w:pPr>
      <w:r>
        <w:t>На территории сельского поселения Осиновка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Стационарное и мобильное озеленение обычно используют для создания архитектурно</w:t>
      </w:r>
      <w:r>
        <w:softHyphen/>
        <w:t>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B82EE8" w:rsidRDefault="00B82EE8" w:rsidP="00B82EE8">
      <w:pPr>
        <w:pStyle w:val="20"/>
        <w:framePr w:w="9984" w:h="14044" w:hRule="exact" w:wrap="none" w:vAnchor="page" w:hAnchor="page" w:x="1171" w:y="946"/>
        <w:numPr>
          <w:ilvl w:val="0"/>
          <w:numId w:val="9"/>
        </w:numPr>
        <w:shd w:val="clear" w:color="auto" w:fill="auto"/>
        <w:tabs>
          <w:tab w:val="left" w:pos="686"/>
        </w:tabs>
        <w:spacing w:after="0"/>
        <w:jc w:val="both"/>
      </w:pPr>
      <w:r>
        <w:t>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B82EE8" w:rsidRDefault="00B82EE8" w:rsidP="00B82EE8">
      <w:pPr>
        <w:pStyle w:val="20"/>
        <w:framePr w:w="9984" w:h="14044" w:hRule="exact" w:wrap="none" w:vAnchor="page" w:hAnchor="page" w:x="1171" w:y="946"/>
        <w:numPr>
          <w:ilvl w:val="0"/>
          <w:numId w:val="9"/>
        </w:numPr>
        <w:shd w:val="clear" w:color="auto" w:fill="auto"/>
        <w:tabs>
          <w:tab w:val="left" w:pos="686"/>
        </w:tabs>
        <w:spacing w:after="0"/>
        <w:jc w:val="both"/>
      </w:pPr>
      <w:r>
        <w:t>Проектирование озеленения и формирование системы зеленых насаждений на территории сельского поселения Осиновка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B82EE8" w:rsidRDefault="00B82EE8" w:rsidP="00B82EE8">
      <w:pPr>
        <w:pStyle w:val="20"/>
        <w:framePr w:w="9984" w:h="14044" w:hRule="exact" w:wrap="none" w:vAnchor="page" w:hAnchor="page" w:x="1171" w:y="946"/>
        <w:numPr>
          <w:ilvl w:val="0"/>
          <w:numId w:val="10"/>
        </w:numPr>
        <w:shd w:val="clear" w:color="auto" w:fill="auto"/>
        <w:tabs>
          <w:tab w:val="left" w:pos="207"/>
        </w:tabs>
        <w:spacing w:after="0"/>
        <w:jc w:val="both"/>
      </w:pPr>
      <w:r>
        <w:t>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B82EE8" w:rsidRDefault="00B82EE8" w:rsidP="00B82EE8">
      <w:pPr>
        <w:pStyle w:val="20"/>
        <w:framePr w:w="9984" w:h="14044" w:hRule="exact" w:wrap="none" w:vAnchor="page" w:hAnchor="page" w:x="1171" w:y="946"/>
        <w:shd w:val="clear" w:color="auto" w:fill="auto"/>
        <w:tabs>
          <w:tab w:val="left" w:pos="1921"/>
          <w:tab w:val="left" w:pos="4864"/>
          <w:tab w:val="left" w:pos="6812"/>
          <w:tab w:val="left" w:pos="8680"/>
        </w:tabs>
        <w:spacing w:after="0"/>
        <w:ind w:left="520"/>
        <w:jc w:val="both"/>
      </w:pPr>
      <w:r>
        <w:t>учитывать</w:t>
      </w:r>
      <w:r>
        <w:tab/>
        <w:t>степень техногенных</w:t>
      </w:r>
      <w:r>
        <w:tab/>
        <w:t>нагрузок от</w:t>
      </w:r>
      <w:r>
        <w:tab/>
        <w:t>прилегающих</w:t>
      </w:r>
      <w:r>
        <w:tab/>
        <w:t>территорий;</w:t>
      </w:r>
    </w:p>
    <w:p w:rsidR="00B82EE8" w:rsidRDefault="00B82EE8" w:rsidP="00B82EE8">
      <w:pPr>
        <w:pStyle w:val="20"/>
        <w:framePr w:w="9984" w:h="14044" w:hRule="exact" w:wrap="none" w:vAnchor="page" w:hAnchor="page" w:x="1171" w:y="946"/>
        <w:numPr>
          <w:ilvl w:val="0"/>
          <w:numId w:val="10"/>
        </w:numPr>
        <w:shd w:val="clear" w:color="auto" w:fill="auto"/>
        <w:tabs>
          <w:tab w:val="left" w:pos="202"/>
        </w:tabs>
        <w:spacing w:after="0"/>
        <w:jc w:val="both"/>
      </w:pPr>
      <w:r>
        <w:t>осуществлять для посадок подбор адаптированных пород посадочного материала с учетом</w:t>
      </w:r>
    </w:p>
    <w:p w:rsidR="00B82EE8" w:rsidRDefault="00B82EE8" w:rsidP="00B82EE8">
      <w:pPr>
        <w:pStyle w:val="20"/>
        <w:framePr w:w="9984" w:h="14044" w:hRule="exact" w:wrap="none" w:vAnchor="page" w:hAnchor="page" w:x="1171" w:y="946"/>
        <w:shd w:val="clear" w:color="auto" w:fill="auto"/>
        <w:tabs>
          <w:tab w:val="left" w:pos="1921"/>
          <w:tab w:val="left" w:pos="6812"/>
        </w:tabs>
        <w:spacing w:after="0"/>
        <w:jc w:val="both"/>
      </w:pPr>
      <w:r>
        <w:t>характеристик</w:t>
      </w:r>
      <w:r>
        <w:tab/>
        <w:t>их устойчивости к воздействию</w:t>
      </w:r>
      <w:r>
        <w:tab/>
        <w:t>антропогенных факторов.</w:t>
      </w:r>
    </w:p>
    <w:p w:rsidR="00B82EE8" w:rsidRDefault="00B82EE8" w:rsidP="00B82EE8">
      <w:pPr>
        <w:pStyle w:val="20"/>
        <w:framePr w:w="9984" w:h="14044" w:hRule="exact" w:wrap="none" w:vAnchor="page" w:hAnchor="page" w:x="1171" w:y="946"/>
        <w:numPr>
          <w:ilvl w:val="0"/>
          <w:numId w:val="9"/>
        </w:numPr>
        <w:shd w:val="clear" w:color="auto" w:fill="auto"/>
        <w:tabs>
          <w:tab w:val="left" w:pos="686"/>
        </w:tabs>
        <w:spacing w:after="0"/>
        <w:jc w:val="both"/>
      </w:pPr>
      <w:r>
        <w:t xml:space="preserve">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2 м, среднего - 2-6 м, слабого - 6-10 м. У теплотрасс не рекомендуется размещать: липу, клен, сирень, жимолость - ближе 2 м, тополь, боярышник, кизильник, дерен, лиственницу, березу </w:t>
      </w:r>
      <w:r>
        <w:rPr>
          <w:rStyle w:val="27"/>
        </w:rPr>
        <w:t xml:space="preserve">- </w:t>
      </w:r>
      <w:r>
        <w:t>ближе 3-4 м.</w:t>
      </w:r>
    </w:p>
    <w:p w:rsidR="00B82EE8" w:rsidRDefault="00B82EE8" w:rsidP="00B82EE8">
      <w:pPr>
        <w:pStyle w:val="20"/>
        <w:framePr w:w="9984" w:h="14044" w:hRule="exact" w:wrap="none" w:vAnchor="page" w:hAnchor="page" w:x="1171" w:y="946"/>
        <w:numPr>
          <w:ilvl w:val="0"/>
          <w:numId w:val="9"/>
        </w:numPr>
        <w:shd w:val="clear" w:color="auto" w:fill="auto"/>
        <w:tabs>
          <w:tab w:val="left" w:pos="686"/>
        </w:tabs>
        <w:spacing w:after="0"/>
        <w:jc w:val="both"/>
      </w:pPr>
      <w:r>
        <w:t>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p>
    <w:p w:rsidR="00B82EE8" w:rsidRDefault="00B82EE8" w:rsidP="00B82EE8">
      <w:pPr>
        <w:pStyle w:val="20"/>
        <w:framePr w:w="9984" w:h="14044" w:hRule="exact" w:wrap="none" w:vAnchor="page" w:hAnchor="page" w:x="1171" w:y="946"/>
        <w:numPr>
          <w:ilvl w:val="0"/>
          <w:numId w:val="9"/>
        </w:numPr>
        <w:shd w:val="clear" w:color="auto" w:fill="auto"/>
        <w:tabs>
          <w:tab w:val="left" w:pos="686"/>
        </w:tabs>
        <w:spacing w:after="0"/>
        <w:jc w:val="both"/>
      </w:pPr>
      <w:r>
        <w:t>Для защиты от ветра рекомендуется использовать зеленые насаждения ажурной конструкции с вертикальной сомкнутостью полога 60-70%.</w:t>
      </w:r>
    </w:p>
    <w:p w:rsidR="00B82EE8" w:rsidRDefault="00B82EE8" w:rsidP="00B82EE8">
      <w:pPr>
        <w:pStyle w:val="20"/>
        <w:framePr w:w="9984" w:h="14044" w:hRule="exact" w:wrap="none" w:vAnchor="page" w:hAnchor="page" w:x="1171" w:y="946"/>
        <w:shd w:val="clear" w:color="auto" w:fill="auto"/>
        <w:spacing w:after="0"/>
        <w:jc w:val="both"/>
      </w:pPr>
      <w:r>
        <w:t>2.1.9 Шумозащитные насаждения рекомендуется проектировать в виде однорядных или многорядных рядовых посадок не ниже 7 м, обеспечивая в ряду расстояния между стволами взрослых деревьев 8-10 м (с широкой кроной), 5-6 м (со средней кроной), 3-4 м (с узкой кроной), подкроновое пространство следует заполнять рядами кустарника. 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(несмыкание крон).</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rsidP="00B82EE8">
      <w:pPr>
        <w:pStyle w:val="30"/>
        <w:framePr w:w="9984" w:h="307" w:hRule="exact" w:wrap="none" w:vAnchor="page" w:hAnchor="page" w:x="886" w:y="676"/>
        <w:shd w:val="clear" w:color="auto" w:fill="auto"/>
        <w:spacing w:line="240" w:lineRule="exact"/>
        <w:jc w:val="center"/>
      </w:pPr>
      <w:r>
        <w:lastRenderedPageBreak/>
        <w:t>Раздел 3. Сопряжения поверхностей.</w:t>
      </w:r>
    </w:p>
    <w:p w:rsidR="00B82EE8" w:rsidRDefault="00B82EE8" w:rsidP="00B82EE8">
      <w:pPr>
        <w:pStyle w:val="20"/>
        <w:framePr w:w="9955" w:h="14668" w:hRule="exact" w:wrap="none" w:vAnchor="page" w:hAnchor="page" w:x="1381" w:y="1276"/>
        <w:numPr>
          <w:ilvl w:val="0"/>
          <w:numId w:val="11"/>
        </w:numPr>
        <w:shd w:val="clear" w:color="auto" w:fill="auto"/>
        <w:tabs>
          <w:tab w:val="left" w:pos="476"/>
        </w:tabs>
        <w:spacing w:after="240"/>
        <w:jc w:val="both"/>
      </w:pPr>
      <w:r>
        <w:t>К элементам сопряжения поверхностей относят различные виды бортовых камней, пандусы, ступени, лестницы.</w:t>
      </w:r>
    </w:p>
    <w:p w:rsidR="00B82EE8" w:rsidRDefault="00B82EE8" w:rsidP="00B82EE8">
      <w:pPr>
        <w:pStyle w:val="60"/>
        <w:framePr w:w="9955" w:h="14668" w:hRule="exact" w:wrap="none" w:vAnchor="page" w:hAnchor="page" w:x="1381" w:y="1276"/>
        <w:shd w:val="clear" w:color="auto" w:fill="auto"/>
        <w:spacing w:before="0"/>
      </w:pPr>
      <w:r>
        <w:t>Бортовые камни</w:t>
      </w:r>
    </w:p>
    <w:p w:rsidR="00B82EE8" w:rsidRDefault="00B82EE8" w:rsidP="00B82EE8">
      <w:pPr>
        <w:pStyle w:val="20"/>
        <w:framePr w:w="9955" w:h="14668" w:hRule="exact" w:wrap="none" w:vAnchor="page" w:hAnchor="page" w:x="1381" w:y="1276"/>
        <w:numPr>
          <w:ilvl w:val="0"/>
          <w:numId w:val="11"/>
        </w:numPr>
        <w:shd w:val="clear" w:color="auto" w:fill="auto"/>
        <w:tabs>
          <w:tab w:val="left" w:pos="486"/>
        </w:tabs>
        <w:spacing w:after="0"/>
        <w:jc w:val="both"/>
      </w:pPr>
      <w:r>
        <w:t>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150 мм,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B82EE8" w:rsidRDefault="00B82EE8" w:rsidP="00B82EE8">
      <w:pPr>
        <w:pStyle w:val="20"/>
        <w:framePr w:w="9955" w:h="14668" w:hRule="exact" w:wrap="none" w:vAnchor="page" w:hAnchor="page" w:x="1381" w:y="1276"/>
        <w:numPr>
          <w:ilvl w:val="0"/>
          <w:numId w:val="11"/>
        </w:numPr>
        <w:shd w:val="clear" w:color="auto" w:fill="auto"/>
        <w:tabs>
          <w:tab w:val="left" w:pos="481"/>
        </w:tabs>
        <w:spacing w:after="240"/>
        <w:jc w:val="both"/>
      </w:pPr>
      <w:r>
        <w:t>При сопряжении покрытия пешеходных коммуникаций с газоном можно устанавливать садовый борт, дающий превышение над уровнем газона не менее 50 мм на расстоянии не менее 0,5 м,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B82EE8" w:rsidRDefault="00B82EE8" w:rsidP="00B82EE8">
      <w:pPr>
        <w:pStyle w:val="60"/>
        <w:framePr w:w="9955" w:h="14668" w:hRule="exact" w:wrap="none" w:vAnchor="page" w:hAnchor="page" w:x="1381" w:y="1276"/>
        <w:shd w:val="clear" w:color="auto" w:fill="auto"/>
        <w:spacing w:before="0"/>
      </w:pPr>
      <w:r>
        <w:t>Ступени, лестницы, пандусы</w:t>
      </w:r>
    </w:p>
    <w:p w:rsidR="00B82EE8" w:rsidRDefault="00B82EE8" w:rsidP="00B82EE8">
      <w:pPr>
        <w:pStyle w:val="20"/>
        <w:framePr w:w="9955" w:h="14668" w:hRule="exact" w:wrap="none" w:vAnchor="page" w:hAnchor="page" w:x="1381" w:y="1276"/>
        <w:numPr>
          <w:ilvl w:val="0"/>
          <w:numId w:val="11"/>
        </w:numPr>
        <w:shd w:val="clear" w:color="auto" w:fill="auto"/>
        <w:tabs>
          <w:tab w:val="left" w:pos="486"/>
        </w:tabs>
        <w:spacing w:after="0"/>
        <w:jc w:val="both"/>
      </w:pPr>
      <w:r>
        <w:t>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B82EE8" w:rsidRDefault="00B82EE8" w:rsidP="00B82EE8">
      <w:pPr>
        <w:pStyle w:val="20"/>
        <w:framePr w:w="9955" w:h="14668" w:hRule="exact" w:wrap="none" w:vAnchor="page" w:hAnchor="page" w:x="1381" w:y="1276"/>
        <w:numPr>
          <w:ilvl w:val="0"/>
          <w:numId w:val="11"/>
        </w:numPr>
        <w:shd w:val="clear" w:color="auto" w:fill="auto"/>
        <w:tabs>
          <w:tab w:val="left" w:pos="481"/>
        </w:tabs>
        <w:spacing w:after="0"/>
        <w:jc w:val="both"/>
      </w:pPr>
      <w:r>
        <w:t>При проектировании открытых лестниц на перепадах рельефа высоту ступеней - не более 120 мм, ширина - не менее 400 мм и уклон 10-20% в сторону вышележащей ступени. После каждых 10-12 ступеней устраивать площадки длиной не менее 1,5 м.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150 мм, а ширина ступеней и длина площадки - уменьшена до 300 мм и 1,0 м соответственно.</w:t>
      </w:r>
    </w:p>
    <w:p w:rsidR="00B82EE8" w:rsidRDefault="00B82EE8" w:rsidP="00B82EE8">
      <w:pPr>
        <w:pStyle w:val="20"/>
        <w:framePr w:w="9955" w:h="14668" w:hRule="exact" w:wrap="none" w:vAnchor="page" w:hAnchor="page" w:x="1381" w:y="1276"/>
        <w:numPr>
          <w:ilvl w:val="0"/>
          <w:numId w:val="11"/>
        </w:numPr>
        <w:shd w:val="clear" w:color="auto" w:fill="auto"/>
        <w:tabs>
          <w:tab w:val="left" w:pos="481"/>
        </w:tabs>
        <w:spacing w:after="0"/>
        <w:jc w:val="both"/>
      </w:pPr>
      <w:r>
        <w:t xml:space="preserve">Пандус выполняется из нескользкого материала с шероховатой текстурой поверхности без горизонтальных канавок. </w:t>
      </w:r>
      <w:r>
        <w:rPr>
          <w:rStyle w:val="24"/>
        </w:rPr>
        <w:t xml:space="preserve">__ </w:t>
      </w:r>
      <w:r>
        <w:t>При отсутствии ограждающих пандус кднструкций следует предусматривать ограждающий бортик высотой не менее 75 мм и поручни. Уклон бордюрного пандуса принимать 1:12.</w:t>
      </w:r>
    </w:p>
    <w:p w:rsidR="00B82EE8" w:rsidRDefault="00B82EE8" w:rsidP="00B82EE8">
      <w:pPr>
        <w:pStyle w:val="20"/>
        <w:framePr w:w="9955" w:h="14668" w:hRule="exact" w:wrap="none" w:vAnchor="page" w:hAnchor="page" w:x="1381" w:y="1276"/>
        <w:numPr>
          <w:ilvl w:val="0"/>
          <w:numId w:val="11"/>
        </w:numPr>
        <w:shd w:val="clear" w:color="auto" w:fill="auto"/>
        <w:tabs>
          <w:tab w:val="left" w:pos="481"/>
        </w:tabs>
        <w:spacing w:after="0"/>
        <w:jc w:val="both"/>
      </w:pPr>
      <w:r>
        <w:t xml:space="preserve">При повороте пандуса или его протяженности более 9 м, не реже, чем через каждые 9 м рекомендуется предусматривать горизонтальные площадки размером </w:t>
      </w:r>
      <w:r w:rsidRPr="00590D60">
        <w:rPr>
          <w:lang w:eastAsia="en-US" w:bidi="en-US"/>
        </w:rPr>
        <w:t>1,5</w:t>
      </w:r>
      <w:r>
        <w:rPr>
          <w:lang w:val="en-US" w:eastAsia="en-US" w:bidi="en-US"/>
        </w:rPr>
        <w:t>x</w:t>
      </w:r>
      <w:r w:rsidRPr="00590D60">
        <w:rPr>
          <w:lang w:eastAsia="en-US" w:bidi="en-US"/>
        </w:rPr>
        <w:t>1,</w:t>
      </w:r>
      <w:r>
        <w:t>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p>
    <w:p w:rsidR="00B82EE8" w:rsidRDefault="00B82EE8" w:rsidP="00B82EE8">
      <w:pPr>
        <w:pStyle w:val="20"/>
        <w:framePr w:w="9955" w:h="14668" w:hRule="exact" w:wrap="none" w:vAnchor="page" w:hAnchor="page" w:x="1381" w:y="1276"/>
        <w:numPr>
          <w:ilvl w:val="0"/>
          <w:numId w:val="11"/>
        </w:numPr>
        <w:shd w:val="clear" w:color="auto" w:fill="auto"/>
        <w:tabs>
          <w:tab w:val="left" w:pos="481"/>
        </w:tabs>
        <w:spacing w:after="0"/>
        <w:jc w:val="both"/>
      </w:pPr>
      <w:r>
        <w:t>По обеим сторонам лестницы или пандуса предусматривать поручни на высоте 800-920 мм круглого или прямоугольного сечения, удобного для охвата рукой и отстоящего от стены на 40 мм. При ширине лестниц 2,5 м и более следует предусматривать разделительные поручни. Длину поручней следует устанавливать больше длины пандуса или лестницы с каждой стороны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4" w:h="13729" w:hRule="exact" w:wrap="none" w:vAnchor="page" w:hAnchor="page" w:x="1334" w:y="1197"/>
        <w:shd w:val="clear" w:color="auto" w:fill="auto"/>
        <w:tabs>
          <w:tab w:val="left" w:pos="481"/>
        </w:tabs>
        <w:spacing w:after="0" w:line="312" w:lineRule="exact"/>
        <w:jc w:val="both"/>
      </w:pPr>
      <w:r>
        <w:lastRenderedPageBreak/>
        <w:t>не менее, чем на 0,3 м, с округленными и гладкими концами поручней. При проектировании предусматривать конструкции поручней, исключающие соприкосновение руки с металлом.</w:t>
      </w:r>
    </w:p>
    <w:p w:rsidR="008A6F75" w:rsidRDefault="004D5653">
      <w:pPr>
        <w:pStyle w:val="20"/>
        <w:framePr w:w="9994" w:h="13729" w:hRule="exact" w:wrap="none" w:vAnchor="page" w:hAnchor="page" w:x="1334" w:y="1197"/>
        <w:numPr>
          <w:ilvl w:val="0"/>
          <w:numId w:val="11"/>
        </w:numPr>
        <w:shd w:val="clear" w:color="auto" w:fill="auto"/>
        <w:tabs>
          <w:tab w:val="left" w:pos="498"/>
        </w:tabs>
        <w:spacing w:after="296" w:line="312" w:lineRule="exact"/>
        <w:jc w:val="both"/>
      </w:pPr>
      <w:r>
        <w:t>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8A6F75" w:rsidRDefault="004D5653">
      <w:pPr>
        <w:pStyle w:val="30"/>
        <w:framePr w:w="9994" w:h="13729" w:hRule="exact" w:wrap="none" w:vAnchor="page" w:hAnchor="page" w:x="1334" w:y="1197"/>
        <w:shd w:val="clear" w:color="auto" w:fill="auto"/>
        <w:spacing w:line="317" w:lineRule="exact"/>
        <w:ind w:left="20"/>
        <w:jc w:val="center"/>
      </w:pPr>
      <w:r>
        <w:t>Раздел 4. Ограждения</w:t>
      </w:r>
    </w:p>
    <w:p w:rsidR="008A6F75" w:rsidRDefault="004D5653">
      <w:pPr>
        <w:pStyle w:val="20"/>
        <w:framePr w:w="9994" w:h="13729" w:hRule="exact" w:wrap="none" w:vAnchor="page" w:hAnchor="page" w:x="1334" w:y="1197"/>
        <w:numPr>
          <w:ilvl w:val="0"/>
          <w:numId w:val="12"/>
        </w:numPr>
        <w:shd w:val="clear" w:color="auto" w:fill="auto"/>
        <w:tabs>
          <w:tab w:val="left" w:pos="498"/>
          <w:tab w:val="left" w:leader="underscore" w:pos="9902"/>
        </w:tabs>
        <w:spacing w:after="0"/>
        <w:jc w:val="both"/>
      </w:pPr>
      <w:r>
        <w:t xml:space="preserve">В целях благоустройства на территории сельского поселения Осиновка </w:t>
      </w:r>
      <w:r>
        <w:tab/>
      </w:r>
    </w:p>
    <w:p w:rsidR="008A6F75" w:rsidRDefault="004D5653">
      <w:pPr>
        <w:pStyle w:val="20"/>
        <w:framePr w:w="9994" w:h="13729" w:hRule="exact" w:wrap="none" w:vAnchor="page" w:hAnchor="page" w:x="1334" w:y="1197"/>
        <w:shd w:val="clear" w:color="auto" w:fill="auto"/>
        <w:spacing w:after="0"/>
        <w:jc w:val="both"/>
      </w:pPr>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- 0,3-1,0 м, средние - 1,1-1,7 м, высокие - 1,8-3,0 м),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8A6F75" w:rsidRDefault="004D5653">
      <w:pPr>
        <w:pStyle w:val="20"/>
        <w:framePr w:w="9994" w:h="13729" w:hRule="exact" w:wrap="none" w:vAnchor="page" w:hAnchor="page" w:x="1334" w:y="1197"/>
        <w:numPr>
          <w:ilvl w:val="0"/>
          <w:numId w:val="12"/>
        </w:numPr>
        <w:shd w:val="clear" w:color="auto" w:fill="auto"/>
        <w:tabs>
          <w:tab w:val="left" w:pos="498"/>
        </w:tabs>
        <w:spacing w:after="0"/>
        <w:jc w:val="both"/>
      </w:pPr>
      <w:r>
        <w:t>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A6F75" w:rsidRDefault="004D5653">
      <w:pPr>
        <w:pStyle w:val="20"/>
        <w:framePr w:w="9994" w:h="13729" w:hRule="exact" w:wrap="none" w:vAnchor="page" w:hAnchor="page" w:x="1334" w:y="1197"/>
        <w:numPr>
          <w:ilvl w:val="1"/>
          <w:numId w:val="12"/>
        </w:numPr>
        <w:shd w:val="clear" w:color="auto" w:fill="auto"/>
        <w:tabs>
          <w:tab w:val="left" w:pos="707"/>
        </w:tabs>
        <w:spacing w:after="0"/>
        <w:jc w:val="both"/>
      </w:pPr>
      <w:r>
        <w:t>Рекомендуется предусматривать размещение защитных металлических ограждений высотой не менее 0,5 м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0,2-0,3 м.</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0"/>
        <w:jc w:val="both"/>
      </w:pPr>
      <w:r>
        <w:t>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362"/>
        <w:jc w:val="both"/>
      </w:pPr>
      <w:r>
        <w:t>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0,9 м и более, диаметром 0,8 м и более в зависимости от возраста, породы дерева и прочих характеристик.</w:t>
      </w:r>
    </w:p>
    <w:p w:rsidR="008A6F75" w:rsidRDefault="004D5653">
      <w:pPr>
        <w:pStyle w:val="30"/>
        <w:framePr w:w="9994" w:h="13729" w:hRule="exact" w:wrap="none" w:vAnchor="page" w:hAnchor="page" w:x="1334" w:y="1197"/>
        <w:shd w:val="clear" w:color="auto" w:fill="auto"/>
        <w:spacing w:after="301" w:line="240" w:lineRule="exact"/>
        <w:ind w:left="20"/>
        <w:jc w:val="center"/>
      </w:pPr>
      <w:r>
        <w:t>Раздел 5. Малые архитектурные формы</w:t>
      </w:r>
    </w:p>
    <w:p w:rsidR="008A6F75" w:rsidRDefault="004D5653">
      <w:pPr>
        <w:pStyle w:val="20"/>
        <w:framePr w:w="9994" w:h="13729" w:hRule="exact" w:wrap="none" w:vAnchor="page" w:hAnchor="page" w:x="1334" w:y="1197"/>
        <w:numPr>
          <w:ilvl w:val="0"/>
          <w:numId w:val="13"/>
        </w:numPr>
        <w:shd w:val="clear" w:color="auto" w:fill="auto"/>
        <w:tabs>
          <w:tab w:val="left" w:pos="498"/>
        </w:tabs>
        <w:spacing w:after="0"/>
        <w:jc w:val="both"/>
      </w:pPr>
      <w:r>
        <w:t>К малым архитектурным формам (МАФ) относятся: элементы монументально</w:t>
      </w:r>
      <w:r>
        <w:softHyphen/>
        <w:t>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Осиновка.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A6F75" w:rsidRDefault="004D5653">
      <w:pPr>
        <w:pStyle w:val="60"/>
        <w:framePr w:wrap="none" w:vAnchor="page" w:hAnchor="page" w:x="1334" w:y="15248"/>
        <w:shd w:val="clear" w:color="auto" w:fill="auto"/>
        <w:spacing w:before="0" w:line="240" w:lineRule="exact"/>
      </w:pPr>
      <w:r>
        <w:t>Устройства для оформления озеленения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89" w:hRule="exact" w:wrap="none" w:vAnchor="page" w:hAnchor="page" w:x="1354" w:y="1341"/>
        <w:numPr>
          <w:ilvl w:val="0"/>
          <w:numId w:val="13"/>
        </w:numPr>
        <w:shd w:val="clear" w:color="auto" w:fill="auto"/>
        <w:tabs>
          <w:tab w:val="left" w:pos="534"/>
        </w:tabs>
        <w:spacing w:after="296" w:line="312" w:lineRule="exact"/>
        <w:jc w:val="both"/>
      </w:pPr>
      <w:r>
        <w:lastRenderedPageBreak/>
        <w:t>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A6F75" w:rsidRDefault="004D5653">
      <w:pPr>
        <w:pStyle w:val="70"/>
        <w:framePr w:w="9955" w:h="14689" w:hRule="exact" w:wrap="none" w:vAnchor="page" w:hAnchor="page" w:x="1354" w:y="1341"/>
        <w:shd w:val="clear" w:color="auto" w:fill="auto"/>
        <w:spacing w:before="0"/>
      </w:pPr>
      <w:r>
        <w:t>Водные устройства</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Фонтаны рекомендуется проектировать на основании индивидуальных проектных разработок.</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90 см для взрослых и не более 70 см для детей.</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A6F75" w:rsidRDefault="004D5653">
      <w:pPr>
        <w:pStyle w:val="20"/>
        <w:framePr w:w="9955" w:h="14689" w:hRule="exact" w:wrap="none" w:vAnchor="page" w:hAnchor="page" w:x="1354" w:y="1341"/>
        <w:numPr>
          <w:ilvl w:val="0"/>
          <w:numId w:val="14"/>
        </w:numPr>
        <w:shd w:val="clear" w:color="auto" w:fill="auto"/>
        <w:tabs>
          <w:tab w:val="left" w:pos="534"/>
        </w:tabs>
        <w:jc w:val="both"/>
      </w:pPr>
      <w:r>
        <w:t>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w:t>
      </w:r>
      <w:r>
        <w:softHyphen/>
        <w:t>кустарниковыми посадками. Дно водоема делать гладким, удобным для очистки. Рекомендуется использование приемов цветового и светового оформления:</w:t>
      </w:r>
    </w:p>
    <w:p w:rsidR="008A6F75" w:rsidRDefault="004D5653">
      <w:pPr>
        <w:pStyle w:val="70"/>
        <w:framePr w:w="9955" w:h="14689" w:hRule="exact" w:wrap="none" w:vAnchor="page" w:hAnchor="page" w:x="1354" w:y="1341"/>
        <w:shd w:val="clear" w:color="auto" w:fill="auto"/>
        <w:spacing w:before="0"/>
      </w:pPr>
      <w:r>
        <w:t>Мебель сельского поселения</w:t>
      </w:r>
      <w:r>
        <w:rPr>
          <w:rStyle w:val="71"/>
        </w:rPr>
        <w:t xml:space="preserve"> Осиновка</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К мебели сельского поселения Осиновка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A6F75" w:rsidRDefault="004D5653">
      <w:pPr>
        <w:pStyle w:val="20"/>
        <w:framePr w:w="9955" w:h="14689" w:hRule="exact" w:wrap="none" w:vAnchor="page" w:hAnchor="page" w:x="1354" w:y="1341"/>
        <w:numPr>
          <w:ilvl w:val="0"/>
          <w:numId w:val="14"/>
        </w:numPr>
        <w:shd w:val="clear" w:color="auto" w:fill="auto"/>
        <w:tabs>
          <w:tab w:val="left" w:pos="601"/>
        </w:tabs>
        <w:spacing w:after="0"/>
        <w:jc w:val="both"/>
      </w:pPr>
      <w:r>
        <w:t>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- 420-480 мм. Поверхности скамьи для отдыха рекомендуется выполнять из дерева, с различными видами водоустойчивой обработки (предпочтительно - пропиткой).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372" w:hRule="exact" w:wrap="none" w:vAnchor="page" w:hAnchor="page" w:x="1339" w:y="1192"/>
        <w:numPr>
          <w:ilvl w:val="0"/>
          <w:numId w:val="14"/>
        </w:numPr>
        <w:shd w:val="clear" w:color="auto" w:fill="auto"/>
        <w:tabs>
          <w:tab w:val="left" w:pos="600"/>
        </w:tabs>
        <w:spacing w:after="0" w:line="312" w:lineRule="exact"/>
        <w:jc w:val="both"/>
      </w:pPr>
      <w:r>
        <w:lastRenderedPageBreak/>
        <w:t>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p>
    <w:p w:rsidR="008A6F75" w:rsidRDefault="004D5653">
      <w:pPr>
        <w:pStyle w:val="20"/>
        <w:framePr w:w="9984" w:h="14372" w:hRule="exact" w:wrap="none" w:vAnchor="page" w:hAnchor="page" w:x="1339" w:y="1192"/>
        <w:numPr>
          <w:ilvl w:val="0"/>
          <w:numId w:val="14"/>
        </w:numPr>
        <w:shd w:val="clear" w:color="auto" w:fill="auto"/>
        <w:tabs>
          <w:tab w:val="left" w:pos="730"/>
        </w:tabs>
        <w:spacing w:after="296" w:line="312" w:lineRule="exact"/>
        <w:jc w:val="both"/>
      </w:pPr>
      <w:r>
        <w:t>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A6F75" w:rsidRDefault="004D5653">
      <w:pPr>
        <w:pStyle w:val="60"/>
        <w:framePr w:w="9984" w:h="14372" w:hRule="exact" w:wrap="none" w:vAnchor="page" w:hAnchor="page" w:x="1339" w:y="1192"/>
        <w:shd w:val="clear" w:color="auto" w:fill="auto"/>
        <w:spacing w:before="0"/>
      </w:pPr>
      <w:r>
        <w:t>Уличное коммунально - бытовое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p>
    <w:p w:rsidR="008A6F75" w:rsidRDefault="004D5653">
      <w:pPr>
        <w:pStyle w:val="20"/>
        <w:framePr w:w="9984" w:h="14372" w:hRule="exact" w:wrap="none" w:vAnchor="page" w:hAnchor="page" w:x="1339" w:y="1192"/>
        <w:numPr>
          <w:ilvl w:val="0"/>
          <w:numId w:val="14"/>
        </w:numPr>
        <w:shd w:val="clear" w:color="auto" w:fill="auto"/>
        <w:tabs>
          <w:tab w:val="left" w:pos="601"/>
        </w:tabs>
        <w:jc w:val="both"/>
      </w:pPr>
      <w:r>
        <w:t>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60 м, других территорий поселения - не более 100 м.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8A6F75" w:rsidRDefault="004D5653">
      <w:pPr>
        <w:pStyle w:val="60"/>
        <w:framePr w:w="9984" w:h="14372" w:hRule="exact" w:wrap="none" w:vAnchor="page" w:hAnchor="page" w:x="1339" w:y="1192"/>
        <w:shd w:val="clear" w:color="auto" w:fill="auto"/>
        <w:spacing w:before="0"/>
      </w:pPr>
      <w:r>
        <w:t>Уличное техническое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6"/>
        </w:tabs>
        <w:spacing w:after="0"/>
        <w:jc w:val="both"/>
      </w:pPr>
      <w:r>
        <w:t>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Установка уличного технического оборудования должна обеспечивать удобный подход к оборудованию и соответствовать разделу 3 СНиП 35-01.</w:t>
      </w:r>
    </w:p>
    <w:p w:rsidR="008A6F75" w:rsidRDefault="004D5653">
      <w:pPr>
        <w:pStyle w:val="20"/>
        <w:framePr w:w="9984" w:h="14372" w:hRule="exact" w:wrap="none" w:vAnchor="page" w:hAnchor="page" w:x="1339" w:y="1192"/>
        <w:numPr>
          <w:ilvl w:val="0"/>
          <w:numId w:val="14"/>
        </w:numPr>
        <w:shd w:val="clear" w:color="auto" w:fill="auto"/>
        <w:tabs>
          <w:tab w:val="left" w:pos="601"/>
        </w:tabs>
        <w:spacing w:after="0"/>
        <w:jc w:val="both"/>
      </w:pPr>
      <w:r>
        <w:t>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1,3 м; уровень приемного отверстия почтового ящика располагать от уровня покрытия на высоте 1,3 м.</w:t>
      </w:r>
    </w:p>
    <w:p w:rsidR="008A6F75" w:rsidRDefault="004D5653">
      <w:pPr>
        <w:pStyle w:val="20"/>
        <w:framePr w:w="9984" w:h="14372" w:hRule="exact" w:wrap="none" w:vAnchor="page" w:hAnchor="page" w:x="1339" w:y="1192"/>
        <w:numPr>
          <w:ilvl w:val="0"/>
          <w:numId w:val="15"/>
        </w:numPr>
        <w:shd w:val="clear" w:color="auto" w:fill="auto"/>
        <w:tabs>
          <w:tab w:val="left" w:pos="601"/>
        </w:tabs>
        <w:spacing w:after="0"/>
        <w:jc w:val="both"/>
      </w:pPr>
      <w:r>
        <w:t>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A6F75" w:rsidRDefault="004D5653">
      <w:pPr>
        <w:pStyle w:val="20"/>
        <w:framePr w:w="9984" w:h="14372" w:hRule="exact" w:wrap="none" w:vAnchor="page" w:hAnchor="page" w:x="1339" w:y="1192"/>
        <w:numPr>
          <w:ilvl w:val="0"/>
          <w:numId w:val="10"/>
        </w:numPr>
        <w:shd w:val="clear" w:color="auto" w:fill="auto"/>
        <w:tabs>
          <w:tab w:val="left" w:pos="312"/>
        </w:tabs>
        <w:spacing w:after="0"/>
        <w:jc w:val="both"/>
      </w:pPr>
      <w:r>
        <w:t>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20 мм, а зазоры между краем люка и покрытием тротуара - не более 15 мм;</w:t>
      </w:r>
    </w:p>
    <w:p w:rsidR="008A6F75" w:rsidRDefault="004D5653">
      <w:pPr>
        <w:pStyle w:val="20"/>
        <w:framePr w:w="9984" w:h="14372" w:hRule="exact" w:wrap="none" w:vAnchor="page" w:hAnchor="page" w:x="1339" w:y="1192"/>
        <w:numPr>
          <w:ilvl w:val="0"/>
          <w:numId w:val="10"/>
        </w:numPr>
        <w:shd w:val="clear" w:color="auto" w:fill="auto"/>
        <w:tabs>
          <w:tab w:val="left" w:pos="202"/>
        </w:tabs>
        <w:spacing w:after="0"/>
        <w:jc w:val="both"/>
      </w:pPr>
      <w:r>
        <w:t>вентиляционные шахты оборудовать решетками.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41" w:h="14381" w:hRule="exact" w:wrap="none" w:vAnchor="page" w:hAnchor="page" w:x="1361" w:y="1649"/>
        <w:shd w:val="clear" w:color="auto" w:fill="auto"/>
        <w:spacing w:line="312" w:lineRule="exact"/>
        <w:jc w:val="center"/>
      </w:pPr>
      <w:r>
        <w:lastRenderedPageBreak/>
        <w:t>Раздел 6. Игровое и 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36" w:line="312" w:lineRule="exact"/>
        <w:jc w:val="both"/>
      </w:pPr>
      <w:r>
        <w:t>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A6F75" w:rsidRDefault="004D5653">
      <w:pPr>
        <w:pStyle w:val="60"/>
        <w:framePr w:w="9941" w:h="14381" w:hRule="exact" w:wrap="none" w:vAnchor="page" w:hAnchor="page" w:x="1361" w:y="1649"/>
        <w:shd w:val="clear" w:color="auto" w:fill="auto"/>
        <w:spacing w:before="0"/>
      </w:pPr>
      <w:r>
        <w:t>Игровое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Требования к материалу игрового оборудования и условиям его обработки:</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2 м необходимо предусматривать возможность доступа внутрь в виде отверстий (не менее двух) диаметром не менее 500 мм.</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40"/>
        <w:jc w:val="both"/>
      </w:pPr>
      <w:r>
        <w:t>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w:t>
      </w:r>
    </w:p>
    <w:p w:rsidR="008A6F75" w:rsidRDefault="004D5653">
      <w:pPr>
        <w:pStyle w:val="60"/>
        <w:framePr w:w="9941" w:h="14381" w:hRule="exact" w:wrap="none" w:vAnchor="page" w:hAnchor="page" w:x="1361" w:y="1649"/>
        <w:shd w:val="clear" w:color="auto" w:fill="auto"/>
        <w:spacing w:before="0"/>
      </w:pPr>
      <w:r>
        <w:t>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10008" w:h="14365" w:hRule="exact" w:wrap="none" w:vAnchor="page" w:hAnchor="page" w:x="1327" w:y="1626"/>
        <w:shd w:val="clear" w:color="auto" w:fill="auto"/>
        <w:spacing w:line="317" w:lineRule="exact"/>
        <w:ind w:left="20"/>
        <w:jc w:val="center"/>
      </w:pPr>
      <w:r>
        <w:lastRenderedPageBreak/>
        <w:t>Раздел 7. Освещение и осветительное оборудование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экономичность и энергоэффективность применяемых установок, рациональное распределение и использование электроэнергии;</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эстетика элементов осветительных установок, их дизайн, качество материалов и изделий с учетом восприятия в дневное и ночное время;</w:t>
      </w:r>
    </w:p>
    <w:p w:rsidR="008A6F75" w:rsidRDefault="004D5653">
      <w:pPr>
        <w:pStyle w:val="20"/>
        <w:framePr w:w="10008" w:h="14365" w:hRule="exact" w:wrap="none" w:vAnchor="page" w:hAnchor="page" w:x="1327" w:y="1626"/>
        <w:numPr>
          <w:ilvl w:val="0"/>
          <w:numId w:val="10"/>
        </w:numPr>
        <w:shd w:val="clear" w:color="auto" w:fill="auto"/>
        <w:tabs>
          <w:tab w:val="left" w:pos="202"/>
        </w:tabs>
        <w:jc w:val="both"/>
      </w:pPr>
      <w:r>
        <w:t>удобство обслуживания и управления при разных режимах работы установок.</w:t>
      </w:r>
    </w:p>
    <w:p w:rsidR="008A6F75" w:rsidRDefault="004D5653">
      <w:pPr>
        <w:pStyle w:val="60"/>
        <w:framePr w:w="10008" w:h="14365" w:hRule="exact" w:wrap="none" w:vAnchor="page" w:hAnchor="page" w:x="1327" w:y="1626"/>
        <w:shd w:val="clear" w:color="auto" w:fill="auto"/>
        <w:spacing w:before="0"/>
      </w:pPr>
      <w:r>
        <w:t>Функциональное освещение</w:t>
      </w:r>
    </w:p>
    <w:p w:rsidR="008A6F75" w:rsidRDefault="004D5653">
      <w:pPr>
        <w:pStyle w:val="20"/>
        <w:framePr w:w="10008" w:h="14365" w:hRule="exact" w:wrap="none" w:vAnchor="page" w:hAnchor="page" w:x="1327" w:y="1626"/>
        <w:numPr>
          <w:ilvl w:val="0"/>
          <w:numId w:val="17"/>
        </w:numPr>
        <w:shd w:val="clear" w:color="auto" w:fill="auto"/>
        <w:tabs>
          <w:tab w:val="left" w:pos="486"/>
        </w:tabs>
        <w:spacing w:after="0"/>
        <w:jc w:val="both"/>
      </w:pPr>
      <w:r>
        <w:t>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обычных установках светильники располагать на опорах (венчающие, консольные), подвесах или фасадах (бра, плафоны) на высоте от 3 до 15 м. Их рекомендуется применять в транспортных и пешеходных зонах как наиболее традиционные.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В парапетных установках светильники рекомендуется встраивать линией или пунктиром в парапет высотой до 1,2 метров, ограждающий проезжую часть путепроводов, мостов, эстакад, пандусов, развязок, а также тротуары и площадки. Их применение обосновывается технико</w:t>
      </w:r>
      <w:r>
        <w:softHyphen/>
        <w:t>экономическими и (или) художественными аргументами.</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A6F75" w:rsidRDefault="004D5653">
      <w:pPr>
        <w:pStyle w:val="20"/>
        <w:framePr w:w="10008" w:h="14365" w:hRule="exact" w:wrap="none" w:vAnchor="page" w:hAnchor="page" w:x="1327" w:y="1626"/>
        <w:numPr>
          <w:ilvl w:val="0"/>
          <w:numId w:val="17"/>
        </w:numPr>
        <w:shd w:val="clear" w:color="auto" w:fill="auto"/>
        <w:tabs>
          <w:tab w:val="left" w:pos="503"/>
        </w:tabs>
        <w:jc w:val="both"/>
      </w:pPr>
      <w:r>
        <w:t>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A6F75" w:rsidRDefault="004D5653">
      <w:pPr>
        <w:pStyle w:val="60"/>
        <w:framePr w:w="10008" w:h="14365" w:hRule="exact" w:wrap="none" w:vAnchor="page" w:hAnchor="page" w:x="1327" w:y="1626"/>
        <w:shd w:val="clear" w:color="auto" w:fill="auto"/>
        <w:spacing w:before="0"/>
      </w:pPr>
      <w:r>
        <w:t>Архитектурное освещение</w:t>
      </w:r>
    </w:p>
    <w:p w:rsidR="008A6F75" w:rsidRDefault="004D5653">
      <w:pPr>
        <w:pStyle w:val="20"/>
        <w:framePr w:w="10008" w:h="14365" w:hRule="exact" w:wrap="none" w:vAnchor="page" w:hAnchor="page" w:x="1327" w:y="1626"/>
        <w:numPr>
          <w:ilvl w:val="0"/>
          <w:numId w:val="18"/>
        </w:numPr>
        <w:shd w:val="clear" w:color="auto" w:fill="auto"/>
        <w:tabs>
          <w:tab w:val="left" w:pos="826"/>
        </w:tabs>
        <w:spacing w:after="0"/>
        <w:jc w:val="both"/>
      </w:pPr>
      <w:r>
        <w:t>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070" w:hRule="exact" w:wrap="none" w:vAnchor="page" w:hAnchor="page" w:x="1349" w:y="1178"/>
        <w:shd w:val="clear" w:color="auto" w:fill="auto"/>
        <w:tabs>
          <w:tab w:val="left" w:pos="826"/>
        </w:tabs>
        <w:spacing w:after="0" w:line="312" w:lineRule="exact"/>
        <w:jc w:val="both"/>
      </w:pPr>
      <w:r>
        <w:lastRenderedPageBreak/>
        <w:t>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p>
    <w:p w:rsidR="008A6F75" w:rsidRDefault="004D5653">
      <w:pPr>
        <w:pStyle w:val="20"/>
        <w:framePr w:w="9965" w:h="14070" w:hRule="exact" w:wrap="none" w:vAnchor="page" w:hAnchor="page" w:x="1349" w:y="1178"/>
        <w:numPr>
          <w:ilvl w:val="0"/>
          <w:numId w:val="18"/>
        </w:numPr>
        <w:shd w:val="clear" w:color="auto" w:fill="auto"/>
        <w:tabs>
          <w:tab w:val="left" w:pos="573"/>
        </w:tabs>
        <w:spacing w:after="0" w:line="312" w:lineRule="exact"/>
        <w:jc w:val="both"/>
      </w:pPr>
      <w:r>
        <w:t>К временным установкам АО относится праздничная иллюминация: световые гирлянды, сетки, 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296" w:line="312" w:lineRule="exact"/>
        <w:jc w:val="both"/>
      </w:pPr>
      <w:r>
        <w:t>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A6F75" w:rsidRDefault="004D5653">
      <w:pPr>
        <w:pStyle w:val="60"/>
        <w:framePr w:w="9965" w:h="14070" w:hRule="exact" w:wrap="none" w:vAnchor="page" w:hAnchor="page" w:x="1349" w:y="1178"/>
        <w:shd w:val="clear" w:color="auto" w:fill="auto"/>
        <w:spacing w:before="0"/>
      </w:pPr>
      <w:r>
        <w:t>Световая информация.</w:t>
      </w:r>
    </w:p>
    <w:p w:rsidR="008A6F75" w:rsidRDefault="004D5653">
      <w:pPr>
        <w:pStyle w:val="20"/>
        <w:framePr w:w="9965" w:h="14070" w:hRule="exact" w:wrap="none" w:vAnchor="page" w:hAnchor="page" w:x="1349" w:y="1178"/>
        <w:numPr>
          <w:ilvl w:val="0"/>
          <w:numId w:val="18"/>
        </w:numPr>
        <w:shd w:val="clear" w:color="auto" w:fill="auto"/>
        <w:tabs>
          <w:tab w:val="left" w:pos="591"/>
        </w:tabs>
        <w:spacing w:after="0"/>
        <w:jc w:val="both"/>
      </w:pPr>
      <w:r>
        <w:t>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p>
    <w:p w:rsidR="008A6F75" w:rsidRDefault="004D5653">
      <w:pPr>
        <w:pStyle w:val="60"/>
        <w:framePr w:w="9965" w:h="14070" w:hRule="exact" w:wrap="none" w:vAnchor="page" w:hAnchor="page" w:x="1349" w:y="1178"/>
        <w:shd w:val="clear" w:color="auto" w:fill="auto"/>
        <w:spacing w:before="0"/>
      </w:pPr>
      <w:r>
        <w:t>Источники света.</w:t>
      </w:r>
    </w:p>
    <w:p w:rsidR="008A6F75" w:rsidRDefault="004D5653">
      <w:pPr>
        <w:pStyle w:val="20"/>
        <w:framePr w:w="9965" w:h="14070" w:hRule="exact" w:wrap="none" w:vAnchor="page" w:hAnchor="page" w:x="1349" w:y="1178"/>
        <w:numPr>
          <w:ilvl w:val="0"/>
          <w:numId w:val="18"/>
        </w:numPr>
        <w:shd w:val="clear" w:color="auto" w:fill="auto"/>
        <w:tabs>
          <w:tab w:val="left" w:pos="706"/>
        </w:tabs>
        <w:spacing w:after="0"/>
        <w:jc w:val="both"/>
      </w:pPr>
      <w:r>
        <w:t>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A6F75" w:rsidRDefault="004D5653">
      <w:pPr>
        <w:pStyle w:val="20"/>
        <w:framePr w:w="9965" w:h="14070" w:hRule="exact" w:wrap="none" w:vAnchor="page" w:hAnchor="page" w:x="1349" w:y="1178"/>
        <w:numPr>
          <w:ilvl w:val="0"/>
          <w:numId w:val="18"/>
        </w:numPr>
        <w:shd w:val="clear" w:color="auto" w:fill="auto"/>
        <w:tabs>
          <w:tab w:val="left" w:pos="606"/>
        </w:tabs>
        <w:spacing w:after="0"/>
        <w:jc w:val="both"/>
      </w:pPr>
      <w:r>
        <w:t>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A6F75" w:rsidRDefault="004D5653">
      <w:pPr>
        <w:pStyle w:val="20"/>
        <w:framePr w:w="9965" w:h="14070" w:hRule="exact" w:wrap="none" w:vAnchor="page" w:hAnchor="page" w:x="1349" w:y="1178"/>
        <w:numPr>
          <w:ilvl w:val="0"/>
          <w:numId w:val="18"/>
        </w:numPr>
        <w:shd w:val="clear" w:color="auto" w:fill="auto"/>
        <w:tabs>
          <w:tab w:val="left" w:pos="596"/>
        </w:tabs>
        <w:jc w:val="both"/>
      </w:pPr>
      <w:r>
        <w:t>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A6F75" w:rsidRDefault="004D5653">
      <w:pPr>
        <w:pStyle w:val="60"/>
        <w:framePr w:w="9965" w:h="14070" w:hRule="exact" w:wrap="none" w:vAnchor="page" w:hAnchor="page" w:x="1349" w:y="1178"/>
        <w:shd w:val="clear" w:color="auto" w:fill="auto"/>
        <w:spacing w:before="0"/>
      </w:pPr>
      <w:r>
        <w:t>Освещение транспортных и пешеходных зон</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0"/>
        <w:jc w:val="both"/>
      </w:pPr>
      <w:r>
        <w:t>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356" w:hRule="exact" w:wrap="none" w:vAnchor="page" w:hAnchor="page" w:x="1346" w:y="1194"/>
        <w:numPr>
          <w:ilvl w:val="0"/>
          <w:numId w:val="18"/>
        </w:numPr>
        <w:shd w:val="clear" w:color="auto" w:fill="auto"/>
        <w:tabs>
          <w:tab w:val="left" w:pos="596"/>
        </w:tabs>
        <w:spacing w:after="244"/>
        <w:jc w:val="both"/>
      </w:pPr>
      <w:r>
        <w:lastRenderedPageBreak/>
        <w:t>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line="312" w:lineRule="exact"/>
        <w:jc w:val="both"/>
      </w:pPr>
      <w:r>
        <w:t>Выбор типа, расположения и способа установки светильников ФО транспортных и пешеходных зон рекомендуется осуществлять с учетом формируемого масштаба светопространств. Над проезжей частью улиц, дорог и площадей светильники на опорах устанавливать на высоте не менее 8 м. В пешеходных зонах высота установки светильников на опорах - не менее 3,5 м и не более 5,5 м. Светильники (бра, плафоны) для освещения проездов, тротуаров и площадок, расположенных у зданий, устанавливать на высоте не менее 3 м.</w:t>
      </w:r>
    </w:p>
    <w:p w:rsidR="008A6F75" w:rsidRDefault="004D5653">
      <w:pPr>
        <w:pStyle w:val="20"/>
        <w:framePr w:w="9970" w:h="14356" w:hRule="exact" w:wrap="none" w:vAnchor="page" w:hAnchor="page" w:x="1346" w:y="1194"/>
        <w:numPr>
          <w:ilvl w:val="0"/>
          <w:numId w:val="19"/>
        </w:numPr>
        <w:shd w:val="clear" w:color="auto" w:fill="auto"/>
        <w:tabs>
          <w:tab w:val="left" w:pos="758"/>
        </w:tabs>
        <w:spacing w:after="0"/>
        <w:jc w:val="both"/>
      </w:pPr>
      <w:r>
        <w:t>Опоры уличных светильников для освещения проезжей части магистральных улиц (районных) могут располагаться на расстоянии не менее 0,6 м от лицевой грани бортового камня до цоколя опоры, на уличной сети местного значения это расстояние допускается уменьшать до 0,3 м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240"/>
        <w:jc w:val="both"/>
      </w:pPr>
      <w:r>
        <w:t>Опоры на пересечениях магистральных улиц и дорог, как- правило, устанавливаются до начала закругления тротуаров и не ближе 1,5 м от различного рода въездов, не нарушая единого строя линии их установки.</w:t>
      </w:r>
    </w:p>
    <w:p w:rsidR="008A6F75" w:rsidRDefault="004D5653">
      <w:pPr>
        <w:pStyle w:val="60"/>
        <w:framePr w:w="9970" w:h="14356" w:hRule="exact" w:wrap="none" w:vAnchor="page" w:hAnchor="page" w:x="1346" w:y="1194"/>
        <w:shd w:val="clear" w:color="auto" w:fill="auto"/>
        <w:spacing w:before="0"/>
      </w:pPr>
      <w:r>
        <w:t>Режимы работы осветительных установок</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jc w:val="both"/>
      </w:pPr>
      <w:r>
        <w:t>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вечерний будничный режим, когда функционируют все стационарные установки ФО, АО и СИ, за исключением систем праздничного освещения;</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A6F75" w:rsidRDefault="004D5653">
      <w:pPr>
        <w:pStyle w:val="20"/>
        <w:framePr w:w="9970" w:h="14356" w:hRule="exact" w:wrap="none" w:vAnchor="page" w:hAnchor="page" w:x="1346" w:y="1194"/>
        <w:numPr>
          <w:ilvl w:val="0"/>
          <w:numId w:val="19"/>
        </w:numPr>
        <w:shd w:val="clear" w:color="auto" w:fill="auto"/>
        <w:tabs>
          <w:tab w:val="left" w:pos="596"/>
        </w:tabs>
        <w:spacing w:after="0"/>
        <w:jc w:val="both"/>
      </w:pPr>
      <w:r>
        <w:t>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8A6F75" w:rsidRDefault="004D5653">
      <w:pPr>
        <w:pStyle w:val="20"/>
        <w:framePr w:w="9970" w:h="14356" w:hRule="exact" w:wrap="none" w:vAnchor="page" w:hAnchor="page" w:x="1346" w:y="1194"/>
        <w:numPr>
          <w:ilvl w:val="0"/>
          <w:numId w:val="10"/>
        </w:numPr>
        <w:shd w:val="clear" w:color="auto" w:fill="auto"/>
        <w:tabs>
          <w:tab w:val="left" w:pos="212"/>
        </w:tabs>
        <w:spacing w:after="0"/>
        <w:jc w:val="both"/>
      </w:pPr>
      <w:r>
        <w:t>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установок СИ - по решению соответствующих ведомств или владельцев.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65" w:h="14051" w:hRule="exact" w:wrap="none" w:vAnchor="page" w:hAnchor="page" w:x="1349" w:y="1850"/>
        <w:shd w:val="clear" w:color="auto" w:fill="auto"/>
        <w:spacing w:line="312" w:lineRule="exact"/>
        <w:ind w:left="20"/>
        <w:jc w:val="center"/>
      </w:pPr>
      <w:r>
        <w:lastRenderedPageBreak/>
        <w:t>Раздел 8. Средства наружной рекламы и информации</w:t>
      </w:r>
    </w:p>
    <w:p w:rsidR="008A6F75" w:rsidRDefault="004D5653">
      <w:pPr>
        <w:pStyle w:val="20"/>
        <w:framePr w:w="9965" w:h="14051" w:hRule="exact" w:wrap="none" w:vAnchor="page" w:hAnchor="page" w:x="1349" w:y="1850"/>
        <w:numPr>
          <w:ilvl w:val="0"/>
          <w:numId w:val="20"/>
        </w:numPr>
        <w:shd w:val="clear" w:color="auto" w:fill="auto"/>
        <w:tabs>
          <w:tab w:val="left" w:pos="483"/>
        </w:tabs>
        <w:spacing w:after="296" w:line="312" w:lineRule="exact"/>
        <w:jc w:val="both"/>
      </w:pPr>
      <w:r>
        <w:t>Размещение средств наружной рекламы и информации на территории населенного пункта производить согласно ГОСТ Р 52044.</w:t>
      </w:r>
    </w:p>
    <w:p w:rsidR="008A6F75" w:rsidRDefault="004D5653">
      <w:pPr>
        <w:pStyle w:val="30"/>
        <w:framePr w:w="9965" w:h="14051" w:hRule="exact" w:wrap="none" w:vAnchor="page" w:hAnchor="page" w:x="1349" w:y="1850"/>
        <w:shd w:val="clear" w:color="auto" w:fill="auto"/>
        <w:spacing w:line="317" w:lineRule="exact"/>
        <w:ind w:left="20"/>
        <w:jc w:val="center"/>
      </w:pPr>
      <w:r>
        <w:t>Раздел 9. Некапитальные нестационарные сооружения</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w:t>
      </w:r>
      <w:r>
        <w:softHyphen/>
        <w:t>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w:t>
      </w:r>
      <w:r>
        <w:softHyphen/>
        <w:t>рынков, торговых рядов рекомендуется применение быстро возводимых модульных комплексов, выполняемых из легких конструкций.</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25 м - от вентиляционных шахт, 20 м - от окон жилых помещений, перед витринами торговых предприятий, 3 м - от ствола дерева.</w:t>
      </w:r>
    </w:p>
    <w:p w:rsidR="008A6F75" w:rsidRDefault="004D5653">
      <w:pPr>
        <w:pStyle w:val="20"/>
        <w:framePr w:w="9965" w:h="14051" w:hRule="exact" w:wrap="none" w:vAnchor="page" w:hAnchor="page" w:x="1349" w:y="1850"/>
        <w:numPr>
          <w:ilvl w:val="0"/>
          <w:numId w:val="21"/>
        </w:numPr>
        <w:shd w:val="clear" w:color="auto" w:fill="auto"/>
        <w:tabs>
          <w:tab w:val="left" w:pos="486"/>
        </w:tabs>
        <w:spacing w:after="0"/>
        <w:jc w:val="both"/>
      </w:pPr>
      <w:r>
        <w:t>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A6F75" w:rsidRDefault="004D5653">
      <w:pPr>
        <w:pStyle w:val="20"/>
        <w:framePr w:w="9965" w:h="14051" w:hRule="exact" w:wrap="none" w:vAnchor="page" w:hAnchor="page" w:x="1349" w:y="1850"/>
        <w:numPr>
          <w:ilvl w:val="0"/>
          <w:numId w:val="22"/>
        </w:numPr>
        <w:shd w:val="clear" w:color="auto" w:fill="auto"/>
        <w:tabs>
          <w:tab w:val="left" w:pos="658"/>
        </w:tabs>
        <w:spacing w:after="0"/>
        <w:jc w:val="both"/>
      </w:pPr>
      <w:r>
        <w:t>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w:t>
      </w:r>
      <w:r w:rsidRPr="00590D60">
        <w:rPr>
          <w:lang w:eastAsia="en-US" w:bidi="en-US"/>
        </w:rPr>
        <w:t>0</w:t>
      </w:r>
      <w:r>
        <w:rPr>
          <w:lang w:val="en-US" w:eastAsia="en-US" w:bidi="en-US"/>
        </w:rPr>
        <w:t>x</w:t>
      </w:r>
      <w:r w:rsidRPr="00590D60">
        <w:rPr>
          <w:lang w:eastAsia="en-US" w:bidi="en-US"/>
        </w:rPr>
        <w:t xml:space="preserve">5,0 </w:t>
      </w:r>
      <w:r>
        <w:t>м и более. Расстояние от края проезжей части до ближайшей конструкции павильона - не менее 3,0 м, расстояние от боковых конструкций павильона до ствола деревьев - не менее 2,0 м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679" w:hRule="exact" w:wrap="none" w:vAnchor="page" w:hAnchor="page" w:x="1346" w:y="1197"/>
        <w:numPr>
          <w:ilvl w:val="0"/>
          <w:numId w:val="22"/>
        </w:numPr>
        <w:shd w:val="clear" w:color="auto" w:fill="auto"/>
        <w:tabs>
          <w:tab w:val="left" w:pos="663"/>
        </w:tabs>
        <w:spacing w:after="296" w:line="312" w:lineRule="exact"/>
        <w:jc w:val="both"/>
      </w:pPr>
      <w:r>
        <w:lastRenderedPageBreak/>
        <w:t>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20 м. Туалетную кабину необходимо устанавливать на твердые виды покрытия.</w:t>
      </w:r>
    </w:p>
    <w:p w:rsidR="008A6F75" w:rsidRDefault="004D5653">
      <w:pPr>
        <w:pStyle w:val="30"/>
        <w:framePr w:w="9970" w:h="14679" w:hRule="exact" w:wrap="none" w:vAnchor="page" w:hAnchor="page" w:x="1346" w:y="1197"/>
        <w:shd w:val="clear" w:color="auto" w:fill="auto"/>
        <w:spacing w:line="317" w:lineRule="exact"/>
        <w:jc w:val="center"/>
      </w:pPr>
      <w:r>
        <w:t>Раздел 10. Оформление и оборудование зданий и сооружений</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Осиновка.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- 0,8-1,2 м, в сложных геологических условиях (грунты с карстами) - 1,5-3 м. В случае примыкания здания к пешеходным коммуникациям, роль отмостки обычно выполняет тротуар с твердым видом покрытия.</w:t>
      </w:r>
    </w:p>
    <w:p w:rsidR="008A6F75" w:rsidRDefault="004D5653">
      <w:pPr>
        <w:pStyle w:val="20"/>
        <w:framePr w:w="9970" w:h="14679" w:hRule="exact" w:wrap="none" w:vAnchor="page" w:hAnchor="page" w:x="1346" w:y="1197"/>
        <w:numPr>
          <w:ilvl w:val="0"/>
          <w:numId w:val="23"/>
        </w:numPr>
        <w:shd w:val="clear" w:color="auto" w:fill="auto"/>
        <w:spacing w:after="0"/>
        <w:jc w:val="both"/>
      </w:pPr>
      <w:r>
        <w:t xml:space="preserve"> При организации стока воды со скатных крыш через водосточные трубы:</w:t>
      </w:r>
    </w:p>
    <w:p w:rsidR="008A6F75" w:rsidRDefault="004D5653">
      <w:pPr>
        <w:pStyle w:val="20"/>
        <w:framePr w:w="9970" w:h="14679" w:hRule="exact" w:wrap="none" w:vAnchor="page" w:hAnchor="page" w:x="1346" w:y="1197"/>
        <w:numPr>
          <w:ilvl w:val="0"/>
          <w:numId w:val="10"/>
        </w:numPr>
        <w:shd w:val="clear" w:color="auto" w:fill="auto"/>
        <w:spacing w:after="0"/>
        <w:jc w:val="both"/>
      </w:pPr>
      <w:r>
        <w:t xml:space="preserve">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A6F75" w:rsidRDefault="004D5653">
      <w:pPr>
        <w:pStyle w:val="20"/>
        <w:framePr w:w="9970" w:h="14679" w:hRule="exact" w:wrap="none" w:vAnchor="page" w:hAnchor="page" w:x="1346" w:y="1197"/>
        <w:numPr>
          <w:ilvl w:val="0"/>
          <w:numId w:val="10"/>
        </w:numPr>
        <w:shd w:val="clear" w:color="auto" w:fill="auto"/>
        <w:tabs>
          <w:tab w:val="left" w:pos="207"/>
        </w:tabs>
        <w:spacing w:after="0"/>
        <w:jc w:val="both"/>
      </w:pPr>
      <w:r>
        <w:t>не допускать высоты свободного падения воды из выходного отверстия трубы более 200 мм;</w:t>
      </w:r>
    </w:p>
    <w:p w:rsidR="008A6F75" w:rsidRDefault="004D5653">
      <w:pPr>
        <w:pStyle w:val="20"/>
        <w:framePr w:w="9970" w:h="14679" w:hRule="exact" w:wrap="none" w:vAnchor="page" w:hAnchor="page" w:x="1346" w:y="1197"/>
        <w:numPr>
          <w:ilvl w:val="0"/>
          <w:numId w:val="10"/>
        </w:numPr>
        <w:shd w:val="clear" w:color="auto" w:fill="auto"/>
        <w:tabs>
          <w:tab w:val="left" w:pos="217"/>
        </w:tabs>
        <w:spacing w:after="0"/>
        <w:jc w:val="both"/>
      </w:pPr>
      <w:r>
        <w:t>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92" w:hRule="exact" w:wrap="none" w:vAnchor="page" w:hAnchor="page" w:x="1354" w:y="1334"/>
        <w:shd w:val="clear" w:color="auto" w:fill="auto"/>
        <w:spacing w:after="0"/>
        <w:jc w:val="both"/>
      </w:pPr>
      <w:r>
        <w:lastRenderedPageBreak/>
        <w:t>- предусматривать устройство дренажа в местах стока воды из трубы на газон или иные мягкие виды покрытия.</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A6F75" w:rsidRDefault="004D5653">
      <w:pPr>
        <w:pStyle w:val="20"/>
        <w:framePr w:w="9955" w:h="14692" w:hRule="exact" w:wrap="none" w:vAnchor="page" w:hAnchor="page" w:x="1354" w:y="1334"/>
        <w:numPr>
          <w:ilvl w:val="0"/>
          <w:numId w:val="23"/>
        </w:numPr>
        <w:shd w:val="clear" w:color="auto" w:fill="auto"/>
        <w:tabs>
          <w:tab w:val="left" w:pos="712"/>
        </w:tabs>
        <w:spacing w:after="0"/>
        <w:jc w:val="both"/>
      </w:pPr>
      <w:r>
        <w:t>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A6F75" w:rsidRDefault="004D5653">
      <w:pPr>
        <w:pStyle w:val="20"/>
        <w:framePr w:w="9955" w:h="14692" w:hRule="exact" w:wrap="none" w:vAnchor="page" w:hAnchor="page" w:x="1354" w:y="1334"/>
        <w:numPr>
          <w:ilvl w:val="0"/>
          <w:numId w:val="23"/>
        </w:numPr>
        <w:shd w:val="clear" w:color="auto" w:fill="auto"/>
        <w:tabs>
          <w:tab w:val="left" w:pos="716"/>
        </w:tabs>
        <w:spacing w:after="0"/>
        <w:jc w:val="both"/>
      </w:pPr>
      <w:r>
        <w:t>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0,5 м.</w:t>
      </w:r>
    </w:p>
    <w:p w:rsidR="008A6F75" w:rsidRDefault="004D5653">
      <w:pPr>
        <w:pStyle w:val="20"/>
        <w:framePr w:w="9955" w:h="14692" w:hRule="exact" w:wrap="none" w:vAnchor="page" w:hAnchor="page" w:x="1354" w:y="1334"/>
        <w:numPr>
          <w:ilvl w:val="0"/>
          <w:numId w:val="23"/>
        </w:numPr>
        <w:shd w:val="clear" w:color="auto" w:fill="auto"/>
        <w:tabs>
          <w:tab w:val="left" w:pos="721"/>
        </w:tabs>
        <w:spacing w:after="240"/>
        <w:jc w:val="both"/>
      </w:pPr>
      <w:r>
        <w:t>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A6F75" w:rsidRDefault="004D5653">
      <w:pPr>
        <w:pStyle w:val="30"/>
        <w:framePr w:w="9955" w:h="14692" w:hRule="exact" w:wrap="none" w:vAnchor="page" w:hAnchor="page" w:x="1354" w:y="1334"/>
        <w:shd w:val="clear" w:color="auto" w:fill="auto"/>
        <w:spacing w:line="317" w:lineRule="exact"/>
        <w:ind w:right="20"/>
        <w:jc w:val="center"/>
      </w:pPr>
      <w:r>
        <w:t>Раздел 11. Площадки</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240"/>
        <w:jc w:val="both"/>
      </w:pPr>
      <w:r>
        <w:t>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A6F75" w:rsidRDefault="004D5653">
      <w:pPr>
        <w:pStyle w:val="60"/>
        <w:framePr w:w="9955" w:h="14692" w:hRule="exact" w:wrap="none" w:vAnchor="page" w:hAnchor="page" w:x="1354" w:y="1334"/>
        <w:shd w:val="clear" w:color="auto" w:fill="auto"/>
        <w:spacing w:before="0"/>
      </w:pPr>
      <w:r>
        <w:t>Детские площадки</w:t>
      </w:r>
    </w:p>
    <w:p w:rsidR="008A6F75" w:rsidRDefault="004D5653">
      <w:pPr>
        <w:pStyle w:val="20"/>
        <w:framePr w:w="9955" w:h="14692" w:hRule="exact" w:wrap="none" w:vAnchor="page" w:hAnchor="page" w:x="1354" w:y="1334"/>
        <w:numPr>
          <w:ilvl w:val="0"/>
          <w:numId w:val="24"/>
        </w:numPr>
        <w:shd w:val="clear" w:color="auto" w:fill="auto"/>
        <w:tabs>
          <w:tab w:val="left" w:pos="591"/>
        </w:tabs>
        <w:spacing w:after="0"/>
        <w:jc w:val="both"/>
      </w:pPr>
      <w:r>
        <w:t>Детские площадки предназначены для игр и активного отдыха детей разных возрастов: предцошкольного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0"/>
        <w:jc w:val="both"/>
      </w:pPr>
      <w:r>
        <w:t>Расстояние от окон жилых домов и общественных зданий до границ детских площадок дошкольного возраста не менее 10 м, младшего и среднего школьного возраста - не менее 20 м, комплексных игровых площадок - не менее 40 м, спортивно-игровых комплексов - не менее 100 м. Детские площадки для дошкольного и предцошкольного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37" w:h="14712" w:hRule="exact" w:wrap="none" w:vAnchor="page" w:hAnchor="page" w:x="1313" w:y="1159"/>
        <w:shd w:val="clear" w:color="auto" w:fill="auto"/>
        <w:tabs>
          <w:tab w:val="left" w:pos="601"/>
        </w:tabs>
        <w:spacing w:after="0" w:line="336" w:lineRule="exact"/>
        <w:jc w:val="both"/>
      </w:pPr>
      <w:r>
        <w:lastRenderedPageBreak/>
        <w:t>группы или микрорайона, спортивно-игровые комплексы и места для катания - в парках жилого района.</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-15 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Мягкие в</w:t>
      </w:r>
      <w:r>
        <w:rPr>
          <w:rStyle w:val="28"/>
        </w:rPr>
        <w:t>ид</w:t>
      </w:r>
      <w:r>
        <w:t>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Для сопряжения поверхностей площадки и газона применять садовые бортовые камни со скошенными или закругленными краями.</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1 м от края площадки до оси дерева. На площадках дошкольного возраста не допускается применение видов растений с</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708" w:hRule="exact" w:wrap="none" w:vAnchor="page" w:hAnchor="page" w:x="1354" w:y="1327"/>
        <w:shd w:val="clear" w:color="auto" w:fill="auto"/>
        <w:tabs>
          <w:tab w:val="left" w:pos="721"/>
        </w:tabs>
        <w:spacing w:after="0" w:line="312" w:lineRule="exact"/>
        <w:jc w:val="both"/>
      </w:pPr>
      <w:r>
        <w:lastRenderedPageBreak/>
        <w:t>колючками. На всех видах детских площадок 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line="312" w:lineRule="exact"/>
        <w:jc w:val="both"/>
      </w:pPr>
      <w:r>
        <w:t>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296" w:line="312" w:lineRule="exact"/>
        <w:jc w:val="both"/>
      </w:pPr>
      <w:r>
        <w:t>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2,5 м.</w:t>
      </w:r>
    </w:p>
    <w:p w:rsidR="008A6F75" w:rsidRDefault="004D5653">
      <w:pPr>
        <w:pStyle w:val="60"/>
        <w:framePr w:w="9955" w:h="14708" w:hRule="exact" w:wrap="none" w:vAnchor="page" w:hAnchor="page" w:x="1354" w:y="1327"/>
        <w:shd w:val="clear" w:color="auto" w:fill="auto"/>
        <w:spacing w:before="0"/>
      </w:pPr>
      <w:r>
        <w:t>Площадки отдыха</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3 м.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10 м, площадок шумных настольных игр - не менее 25 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w:t>
      </w:r>
    </w:p>
    <w:p w:rsidR="008A6F75" w:rsidRDefault="004D5653">
      <w:pPr>
        <w:pStyle w:val="20"/>
        <w:framePr w:w="9955" w:h="14708" w:hRule="exact" w:wrap="none" w:vAnchor="page" w:hAnchor="page" w:x="1354" w:y="1327"/>
        <w:shd w:val="clear" w:color="auto" w:fill="auto"/>
        <w:spacing w:after="0"/>
        <w:jc w:val="both"/>
      </w:pPr>
      <w:r>
        <w:t>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692"/>
        </w:tabs>
        <w:spacing w:after="0"/>
        <w:jc w:val="both"/>
      </w:pPr>
      <w:r>
        <w:t>Функционирование осветительного оборудования рекомендуется обеспечивать в режиме</w:t>
      </w:r>
    </w:p>
    <w:p w:rsidR="008A6F75" w:rsidRDefault="004D5653">
      <w:pPr>
        <w:pStyle w:val="20"/>
        <w:framePr w:w="9955" w:h="14708" w:hRule="exact" w:wrap="none" w:vAnchor="page" w:hAnchor="page" w:x="1354" w:y="1327"/>
        <w:shd w:val="clear" w:color="auto" w:fill="auto"/>
        <w:tabs>
          <w:tab w:val="left" w:pos="1896"/>
          <w:tab w:val="left" w:pos="3974"/>
          <w:tab w:val="left" w:pos="5021"/>
          <w:tab w:val="left" w:pos="6662"/>
          <w:tab w:val="left" w:pos="8808"/>
        </w:tabs>
        <w:spacing w:after="0"/>
        <w:jc w:val="both"/>
      </w:pPr>
      <w:r>
        <w:t>освещения</w:t>
      </w:r>
      <w:r>
        <w:tab/>
        <w:t>территории,</w:t>
      </w:r>
      <w:r>
        <w:tab/>
        <w:t>на</w:t>
      </w:r>
      <w:r>
        <w:tab/>
        <w:t>которой</w:t>
      </w:r>
      <w:r>
        <w:tab/>
        <w:t>расположена</w:t>
      </w:r>
      <w:r>
        <w:tab/>
        <w:t>площадка.</w:t>
      </w:r>
    </w:p>
    <w:p w:rsidR="008A6F75" w:rsidRDefault="004D5653">
      <w:pPr>
        <w:pStyle w:val="20"/>
        <w:framePr w:w="9955" w:h="14708" w:hRule="exact" w:wrap="none" w:vAnchor="page" w:hAnchor="page" w:x="1354" w:y="1327"/>
        <w:numPr>
          <w:ilvl w:val="0"/>
          <w:numId w:val="24"/>
        </w:numPr>
        <w:shd w:val="clear" w:color="auto" w:fill="auto"/>
        <w:tabs>
          <w:tab w:val="left" w:pos="716"/>
        </w:tabs>
        <w:jc w:val="both"/>
      </w:pPr>
      <w:r>
        <w:t>Минимальный размер площадки с установкой одного стола со скамьями для настольных игр рекомендуется устанавливать в пределах 12-15 кв.м.</w:t>
      </w:r>
    </w:p>
    <w:p w:rsidR="008A6F75" w:rsidRDefault="004D5653">
      <w:pPr>
        <w:pStyle w:val="60"/>
        <w:framePr w:w="9955" w:h="14708" w:hRule="exact" w:wrap="none" w:vAnchor="page" w:hAnchor="page" w:x="1354" w:y="1327"/>
        <w:shd w:val="clear" w:color="auto" w:fill="auto"/>
        <w:spacing w:before="0"/>
      </w:pPr>
      <w:r>
        <w:t>Спортивные площадки</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051" w:hRule="exact" w:wrap="none" w:vAnchor="page" w:hAnchor="page" w:x="1337" w:y="1236"/>
        <w:shd w:val="clear" w:color="auto" w:fill="auto"/>
        <w:tabs>
          <w:tab w:val="left" w:pos="716"/>
        </w:tabs>
        <w:spacing w:after="0" w:line="312" w:lineRule="exact"/>
        <w:jc w:val="both"/>
      </w:pPr>
      <w:r>
        <w:lastRenderedPageBreak/>
        <w:t>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40 м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line="312" w:lineRule="exact"/>
        <w:jc w:val="both"/>
      </w:pPr>
      <w:r>
        <w:t>Озеленение размещать по периметру площадки, высаживая быстрорастущие деревья на расстоянии от края площадки не менее 2 м.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296" w:line="312" w:lineRule="exact"/>
        <w:jc w:val="both"/>
      </w:pPr>
      <w:r>
        <w:t>Площадки рекомендуется оборудовать сетчатым ограждением высотой 2,5-3 м, а в местах примыкания спортивных площадок друг к другу - высотой не менее 1,2 м.</w:t>
      </w:r>
    </w:p>
    <w:p w:rsidR="008A6F75" w:rsidRDefault="004D5653">
      <w:pPr>
        <w:pStyle w:val="60"/>
        <w:framePr w:w="9989" w:h="14051" w:hRule="exact" w:wrap="none" w:vAnchor="page" w:hAnchor="page" w:x="1337" w:y="1236"/>
        <w:shd w:val="clear" w:color="auto" w:fill="auto"/>
        <w:spacing w:before="0"/>
      </w:pPr>
      <w:r>
        <w:t>Площадки для установки мусоросборников</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Площадки следует размещать удаленными от окон жилых зданий, границ участков детских учреждений, мест отдыха на расстояние не менее, чем 20 м, на участках жилой застройки - не далее 100 м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(12 м х 12 м).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Размер площадки на один контейнер принимать - 2-3 кв.м. Между контейнером и краем площадки размер прохода устанавливать не менее 1,0 м, между контейнерами - не менее 0,35 м. На территории жилого назначения площадки проектировать из расчета 0,03 кв.м на 1 жителя или 1 площадка на 6-8 подъездов жилых домов.</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80"/>
        <w:framePr w:wrap="none" w:vAnchor="page" w:hAnchor="page" w:x="175" w:y="294"/>
        <w:shd w:val="clear" w:color="auto" w:fill="auto"/>
        <w:spacing w:line="500" w:lineRule="exact"/>
      </w:pPr>
      <w:r>
        <w:lastRenderedPageBreak/>
        <w:t>1</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1,0-1,2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0" w:line="312" w:lineRule="exact"/>
        <w:jc w:val="both"/>
      </w:pPr>
      <w:r>
        <w:t>Функционирование осветительного оборудования рекомендуется устанавливать в режиме освещения прилегающей территории с высотой опор - не менее 3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296" w:line="312" w:lineRule="exact"/>
        <w:jc w:val="both"/>
      </w:pPr>
      <w:r>
        <w:t>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3,0 м.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p>
    <w:p w:rsidR="008A6F75" w:rsidRDefault="004D5653">
      <w:pPr>
        <w:pStyle w:val="60"/>
        <w:framePr w:w="9960" w:h="12778" w:hRule="exact" w:wrap="none" w:vAnchor="page" w:hAnchor="page" w:x="1351" w:y="1322"/>
        <w:shd w:val="clear" w:color="auto" w:fill="auto"/>
        <w:spacing w:before="0"/>
      </w:pPr>
      <w:r>
        <w:t>Площадки автостоянок</w:t>
      </w:r>
    </w:p>
    <w:p w:rsidR="008A6F75" w:rsidRDefault="004D5653">
      <w:pPr>
        <w:pStyle w:val="20"/>
        <w:framePr w:w="9960" w:h="12778" w:hRule="exact" w:wrap="none" w:vAnchor="page" w:hAnchor="page" w:x="1351" w:y="1322"/>
        <w:numPr>
          <w:ilvl w:val="0"/>
          <w:numId w:val="24"/>
        </w:numPr>
        <w:shd w:val="clear" w:color="auto" w:fill="auto"/>
        <w:tabs>
          <w:tab w:val="left" w:pos="711"/>
        </w:tabs>
        <w:spacing w:after="0"/>
        <w:jc w:val="both"/>
      </w:pPr>
      <w:r>
        <w:t>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8A6F75" w:rsidRDefault="004D5653">
      <w:pPr>
        <w:pStyle w:val="20"/>
        <w:framePr w:w="9960" w:h="12778" w:hRule="exact" w:wrap="none" w:vAnchor="page" w:hAnchor="page" w:x="1351" w:y="1322"/>
        <w:shd w:val="clear" w:color="auto" w:fill="auto"/>
        <w:spacing w:after="0"/>
        <w:jc w:val="both"/>
      </w:pPr>
      <w:r>
        <w:t>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15 м от конца или начала посадочной площадки.</w:t>
      </w:r>
    </w:p>
    <w:p w:rsidR="008A6F75" w:rsidRDefault="004D5653">
      <w:pPr>
        <w:pStyle w:val="20"/>
        <w:framePr w:w="9960" w:h="12778" w:hRule="exact" w:wrap="none" w:vAnchor="page" w:hAnchor="page" w:x="1351" w:y="1322"/>
        <w:numPr>
          <w:ilvl w:val="0"/>
          <w:numId w:val="25"/>
        </w:numPr>
        <w:shd w:val="clear" w:color="auto" w:fill="auto"/>
        <w:spacing w:after="0"/>
        <w:jc w:val="both"/>
      </w:pPr>
      <w:r>
        <w:t xml:space="preserve">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8A6F75" w:rsidRDefault="004D5653">
      <w:pPr>
        <w:pStyle w:val="20"/>
        <w:framePr w:w="9960" w:h="12778" w:hRule="exact" w:wrap="none" w:vAnchor="page" w:hAnchor="page" w:x="1351" w:y="1322"/>
        <w:numPr>
          <w:ilvl w:val="0"/>
          <w:numId w:val="25"/>
        </w:numPr>
        <w:shd w:val="clear" w:color="auto" w:fill="auto"/>
        <w:tabs>
          <w:tab w:val="left" w:pos="893"/>
        </w:tabs>
        <w:spacing w:after="0"/>
        <w:jc w:val="both"/>
      </w:pPr>
      <w:r>
        <w:t>Покрытие площадок рекомендуется проектировать аналогичным покрытию транспортных проездов.</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A6F75" w:rsidRDefault="004D5653">
      <w:pPr>
        <w:pStyle w:val="20"/>
        <w:framePr w:w="9960" w:h="12778" w:hRule="exact" w:wrap="none" w:vAnchor="page" w:hAnchor="page" w:x="1351" w:y="1322"/>
        <w:numPr>
          <w:ilvl w:val="0"/>
          <w:numId w:val="25"/>
        </w:numPr>
        <w:shd w:val="clear" w:color="auto" w:fill="auto"/>
        <w:tabs>
          <w:tab w:val="left" w:pos="711"/>
        </w:tabs>
        <w:spacing w:after="0"/>
        <w:jc w:val="both"/>
      </w:pPr>
      <w:r>
        <w:t>Разделительные элементы на площадках могут быть выполнены в виде разметки (белых полос), озелененных полос (газонов), контейнерного озеленения.</w:t>
      </w:r>
    </w:p>
    <w:p w:rsidR="008A6F75" w:rsidRDefault="004D5653">
      <w:pPr>
        <w:pStyle w:val="30"/>
        <w:framePr w:w="9960" w:h="1003" w:hRule="exact" w:wrap="none" w:vAnchor="page" w:hAnchor="page" w:x="1351" w:y="15026"/>
        <w:shd w:val="clear" w:color="auto" w:fill="auto"/>
        <w:spacing w:line="312" w:lineRule="exact"/>
        <w:jc w:val="center"/>
      </w:pPr>
      <w:r>
        <w:t>Раздел 12. Пешеходные коммуникации</w:t>
      </w:r>
    </w:p>
    <w:p w:rsidR="008A6F75" w:rsidRDefault="004D5653">
      <w:pPr>
        <w:pStyle w:val="20"/>
        <w:framePr w:w="9960" w:h="1003" w:hRule="exact" w:wrap="none" w:vAnchor="page" w:hAnchor="page" w:x="1351" w:y="15026"/>
        <w:numPr>
          <w:ilvl w:val="0"/>
          <w:numId w:val="26"/>
        </w:numPr>
        <w:shd w:val="clear" w:color="auto" w:fill="auto"/>
        <w:tabs>
          <w:tab w:val="left" w:pos="701"/>
        </w:tabs>
        <w:spacing w:after="0" w:line="312" w:lineRule="exact"/>
        <w:jc w:val="both"/>
      </w:pPr>
      <w:r>
        <w:t>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679" w:hRule="exact" w:wrap="none" w:vAnchor="page" w:hAnchor="page" w:x="1337" w:y="1351"/>
        <w:shd w:val="clear" w:color="auto" w:fill="auto"/>
        <w:tabs>
          <w:tab w:val="left" w:pos="3437"/>
        </w:tabs>
        <w:spacing w:after="0" w:line="312" w:lineRule="exact"/>
        <w:jc w:val="both"/>
      </w:pPr>
      <w:r>
        <w:lastRenderedPageBreak/>
        <w:t>тропинки. При проектировании пешеходных коммуникаций на территории населенного пункта рекомендуется обеспечивать:</w:t>
      </w:r>
      <w:r>
        <w:tab/>
        <w:t>минимальное количество пересечений с транспортными</w:t>
      </w:r>
    </w:p>
    <w:p w:rsidR="008A6F75" w:rsidRDefault="004D5653">
      <w:pPr>
        <w:pStyle w:val="20"/>
        <w:framePr w:w="9989" w:h="14679" w:hRule="exact" w:wrap="none" w:vAnchor="page" w:hAnchor="page" w:x="1337" w:y="1351"/>
        <w:shd w:val="clear" w:color="auto" w:fill="auto"/>
        <w:spacing w:after="0" w:line="312" w:lineRule="exact"/>
        <w:jc w:val="both"/>
      </w:pPr>
      <w:r>
        <w:t>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line="312" w:lineRule="exact"/>
        <w:jc w:val="both"/>
      </w:pPr>
      <w:r>
        <w:t>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100 м устраивать горизонтальные участки длиной не менее 5 м.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296" w:line="312" w:lineRule="exact"/>
        <w:jc w:val="both"/>
      </w:pPr>
      <w:r>
        <w:t>В случае необходимости расширения тротуаров возможно устраивать пешеходные галереи в составе прилегающей застройки.</w:t>
      </w:r>
    </w:p>
    <w:p w:rsidR="008A6F75" w:rsidRDefault="004D5653">
      <w:pPr>
        <w:pStyle w:val="60"/>
        <w:framePr w:w="9989" w:h="14679" w:hRule="exact" w:wrap="none" w:vAnchor="page" w:hAnchor="page" w:x="1337" w:y="1351"/>
        <w:shd w:val="clear" w:color="auto" w:fill="auto"/>
        <w:spacing w:before="0"/>
      </w:pPr>
      <w:r>
        <w:t>Основные пешеходные коммуникации</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A6F75" w:rsidRDefault="004D5653">
      <w:pPr>
        <w:pStyle w:val="20"/>
        <w:framePr w:w="9989" w:h="14679" w:hRule="exact" w:wrap="none" w:vAnchor="page" w:hAnchor="page" w:x="1337" w:y="1351"/>
        <w:numPr>
          <w:ilvl w:val="0"/>
          <w:numId w:val="26"/>
        </w:numPr>
        <w:shd w:val="clear" w:color="auto" w:fill="auto"/>
        <w:tabs>
          <w:tab w:val="left" w:pos="606"/>
        </w:tabs>
        <w:spacing w:after="0"/>
        <w:jc w:val="both"/>
      </w:pPr>
      <w:r>
        <w:t>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2 м.</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0,75 м), предназначенной для посетителей и покупателей.</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100 м. Площадка, как правило, должна прилегать к</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380" w:hRule="exact" w:wrap="none" w:vAnchor="page" w:hAnchor="page" w:x="1356" w:y="1228"/>
        <w:shd w:val="clear" w:color="auto" w:fill="auto"/>
        <w:tabs>
          <w:tab w:val="left" w:pos="601"/>
        </w:tabs>
        <w:spacing w:after="0"/>
        <w:jc w:val="both"/>
      </w:pPr>
      <w:r>
        <w:lastRenderedPageBreak/>
        <w:t>пешеходным дорожкам, иметь глубину не менее 120 см, расстояние от внешнего края сиденья скамьи до пешеходного пути - не менее 60 см.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85 см рядом со скамьей).</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A6F75" w:rsidRDefault="004D5653">
      <w:pPr>
        <w:pStyle w:val="20"/>
        <w:framePr w:w="9950" w:h="14380" w:hRule="exact" w:wrap="none" w:vAnchor="page" w:hAnchor="page" w:x="1356" w:y="1228"/>
        <w:numPr>
          <w:ilvl w:val="0"/>
          <w:numId w:val="26"/>
        </w:numPr>
        <w:shd w:val="clear" w:color="auto" w:fill="auto"/>
        <w:tabs>
          <w:tab w:val="left" w:pos="721"/>
        </w:tabs>
        <w:spacing w:after="0"/>
        <w:jc w:val="both"/>
      </w:pPr>
      <w:r>
        <w:t>Требования к покрытиям и конструкциям основных пешеходных коммуникаций устанавливать с возможностью их всесезонной эксплуатации, а при ширине 2,25 м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A6F75" w:rsidRDefault="004D5653">
      <w:pPr>
        <w:pStyle w:val="20"/>
        <w:framePr w:w="9950" w:h="14380" w:hRule="exact" w:wrap="none" w:vAnchor="page" w:hAnchor="page" w:x="1356" w:y="1228"/>
        <w:numPr>
          <w:ilvl w:val="0"/>
          <w:numId w:val="26"/>
        </w:numPr>
        <w:shd w:val="clear" w:color="auto" w:fill="auto"/>
        <w:tabs>
          <w:tab w:val="left" w:pos="1075"/>
        </w:tabs>
        <w:spacing w:after="0"/>
        <w:jc w:val="both"/>
      </w:pPr>
      <w:r>
        <w:t>Возможно размещение некапитальных нестационарных сооружений. Второстепенные пешеходные коммуникации</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1,0-1,5 м.</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на территории второстепенных пешеходных коммуникаций включает различные в</w:t>
      </w:r>
      <w:r>
        <w:rPr>
          <w:rStyle w:val="28"/>
        </w:rPr>
        <w:t>иды</w:t>
      </w:r>
      <w:r>
        <w:t xml:space="preserve"> покрытия. 12.15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p>
    <w:p w:rsidR="008A6F75" w:rsidRDefault="004D5653">
      <w:pPr>
        <w:pStyle w:val="20"/>
        <w:framePr w:w="9950" w:h="14380" w:hRule="exact" w:wrap="none" w:vAnchor="page" w:hAnchor="page" w:x="1356" w:y="1228"/>
        <w:shd w:val="clear" w:color="auto" w:fill="auto"/>
        <w:jc w:val="both"/>
      </w:pPr>
      <w:r>
        <w:t>12.16.На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8A6F75" w:rsidRDefault="004D5653">
      <w:pPr>
        <w:pStyle w:val="30"/>
        <w:framePr w:w="9950" w:h="14380" w:hRule="exact" w:wrap="none" w:vAnchor="page" w:hAnchor="page" w:x="1356" w:y="1228"/>
        <w:shd w:val="clear" w:color="auto" w:fill="auto"/>
        <w:spacing w:line="317" w:lineRule="exact"/>
        <w:jc w:val="center"/>
      </w:pPr>
      <w:r>
        <w:t>Раздел 13. Транспортные проезды</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A6F75" w:rsidRDefault="004D5653">
      <w:pPr>
        <w:pStyle w:val="20"/>
        <w:framePr w:w="9950" w:h="14380" w:hRule="exact" w:wrap="none" w:vAnchor="page" w:hAnchor="page" w:x="1356" w:y="1228"/>
        <w:numPr>
          <w:ilvl w:val="0"/>
          <w:numId w:val="27"/>
        </w:numPr>
        <w:shd w:val="clear" w:color="auto" w:fill="auto"/>
        <w:tabs>
          <w:tab w:val="left" w:pos="601"/>
        </w:tabs>
        <w:spacing w:after="0"/>
        <w:jc w:val="both"/>
      </w:pPr>
      <w:r>
        <w:t>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На велодорожках, размещаемых вдоль улиц и дорог, необходимо предусматривать освещение, на рекреационных территориях - озеленение вдоль велодорожек.</w:t>
      </w:r>
    </w:p>
    <w:p w:rsidR="008A6F75" w:rsidRDefault="004D5653">
      <w:pPr>
        <w:pStyle w:val="20"/>
        <w:framePr w:w="9950" w:h="14380" w:hRule="exact" w:wrap="none" w:vAnchor="page" w:hAnchor="page" w:x="1356" w:y="1228"/>
        <w:numPr>
          <w:ilvl w:val="0"/>
          <w:numId w:val="27"/>
        </w:numPr>
        <w:shd w:val="clear" w:color="auto" w:fill="auto"/>
        <w:tabs>
          <w:tab w:val="left" w:pos="596"/>
        </w:tabs>
        <w:spacing w:after="0"/>
        <w:jc w:val="both"/>
      </w:pPr>
      <w:r>
        <w:t>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5455" w:hRule="exact" w:wrap="none" w:vAnchor="page" w:hAnchor="page" w:x="1330" w:y="1181"/>
        <w:shd w:val="clear" w:color="auto" w:fill="auto"/>
        <w:tabs>
          <w:tab w:val="left" w:pos="596"/>
        </w:tabs>
        <w:spacing w:after="309" w:line="326" w:lineRule="exact"/>
        <w:jc w:val="both"/>
      </w:pPr>
      <w:r>
        <w:lastRenderedPageBreak/>
        <w:t>2,5 м. На трассах велодорожек в составе крупных рекреаций рекомендуется размещение пункта технического обслуживания.</w:t>
      </w:r>
    </w:p>
    <w:p w:rsidR="008A6F75" w:rsidRDefault="004D5653">
      <w:pPr>
        <w:pStyle w:val="30"/>
        <w:framePr w:w="10003" w:h="5455" w:hRule="exact" w:wrap="none" w:vAnchor="page" w:hAnchor="page" w:x="1330" w:y="1181"/>
        <w:shd w:val="clear" w:color="auto" w:fill="auto"/>
        <w:spacing w:after="287" w:line="240" w:lineRule="exact"/>
        <w:jc w:val="center"/>
      </w:pPr>
      <w:r>
        <w:t>Глава 3. Благоустройство на территориях общественного назначения</w:t>
      </w:r>
    </w:p>
    <w:p w:rsidR="008A6F75" w:rsidRDefault="004D5653">
      <w:pPr>
        <w:pStyle w:val="30"/>
        <w:framePr w:w="10003" w:h="5455" w:hRule="exact" w:wrap="none" w:vAnchor="page" w:hAnchor="page" w:x="1330" w:y="1181"/>
        <w:shd w:val="clear" w:color="auto" w:fill="auto"/>
        <w:spacing w:line="317" w:lineRule="exact"/>
        <w:jc w:val="center"/>
      </w:pPr>
      <w:r>
        <w:t>Раздел 1. Общие положения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A6F75" w:rsidRDefault="004D5653">
      <w:pPr>
        <w:pStyle w:val="30"/>
        <w:framePr w:w="10003" w:h="8668" w:hRule="exact" w:wrap="none" w:vAnchor="page" w:hAnchor="page" w:x="1330" w:y="6892"/>
        <w:shd w:val="clear" w:color="auto" w:fill="auto"/>
        <w:spacing w:line="317" w:lineRule="exact"/>
        <w:jc w:val="center"/>
      </w:pPr>
      <w:r>
        <w:t>Раздел 2. Общественные пространства</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1" w:h="14689" w:hRule="exact" w:wrap="none" w:vAnchor="page" w:hAnchor="page" w:x="1361" w:y="1221"/>
        <w:numPr>
          <w:ilvl w:val="1"/>
          <w:numId w:val="28"/>
        </w:numPr>
        <w:shd w:val="clear" w:color="auto" w:fill="auto"/>
        <w:tabs>
          <w:tab w:val="left" w:pos="476"/>
        </w:tabs>
        <w:spacing w:after="358" w:line="312" w:lineRule="exact"/>
        <w:jc w:val="both"/>
      </w:pPr>
      <w:r>
        <w:lastRenderedPageBreak/>
        <w:t>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A6F75" w:rsidRDefault="004D5653">
      <w:pPr>
        <w:pStyle w:val="30"/>
        <w:framePr w:w="9941" w:h="14689" w:hRule="exact" w:wrap="none" w:vAnchor="page" w:hAnchor="page" w:x="1361" w:y="1221"/>
        <w:shd w:val="clear" w:color="auto" w:fill="auto"/>
        <w:spacing w:after="297" w:line="240" w:lineRule="exact"/>
        <w:jc w:val="center"/>
      </w:pPr>
      <w:r>
        <w:t>Раздел 3. Участки и специализированные зоны общественной застройки</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Обязательный перечень элементов благоустройства территории на участках общественной</w:t>
      </w:r>
    </w:p>
    <w:p w:rsidR="008A6F75" w:rsidRDefault="004D5653">
      <w:pPr>
        <w:pStyle w:val="20"/>
        <w:framePr w:w="9941" w:h="14689" w:hRule="exact" w:wrap="none" w:vAnchor="page" w:hAnchor="page" w:x="1361" w:y="1221"/>
        <w:shd w:val="clear" w:color="auto" w:fill="auto"/>
        <w:tabs>
          <w:tab w:val="left" w:pos="4267"/>
        </w:tabs>
        <w:spacing w:after="0"/>
        <w:jc w:val="both"/>
      </w:pPr>
      <w:r>
        <w:t>застройки (при наличии приобъектных территорий) и территориях специализированных зон общественной застройки включает:</w:t>
      </w:r>
      <w:r>
        <w:tab/>
        <w:t>твердые виды покрытия, элементы сопряжения</w:t>
      </w:r>
    </w:p>
    <w:p w:rsidR="008A6F75" w:rsidRDefault="004D5653">
      <w:pPr>
        <w:pStyle w:val="20"/>
        <w:framePr w:w="9941" w:h="14689" w:hRule="exact" w:wrap="none" w:vAnchor="page" w:hAnchor="page" w:x="1361" w:y="1221"/>
        <w:shd w:val="clear" w:color="auto" w:fill="auto"/>
        <w:spacing w:after="0"/>
        <w:jc w:val="both"/>
      </w:pPr>
      <w:r>
        <w:t>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A6F75" w:rsidRDefault="004D5653">
      <w:pPr>
        <w:pStyle w:val="20"/>
        <w:framePr w:w="9941" w:h="14689" w:hRule="exact" w:wrap="none" w:vAnchor="page" w:hAnchor="page" w:x="1361" w:y="1221"/>
        <w:numPr>
          <w:ilvl w:val="0"/>
          <w:numId w:val="29"/>
        </w:numPr>
        <w:shd w:val="clear" w:color="auto" w:fill="auto"/>
        <w:tabs>
          <w:tab w:val="left" w:pos="481"/>
        </w:tabs>
        <w:spacing w:after="362"/>
        <w:jc w:val="both"/>
      </w:pPr>
      <w:r>
        <w:t>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A6F75" w:rsidRDefault="004D5653">
      <w:pPr>
        <w:pStyle w:val="30"/>
        <w:framePr w:w="9941" w:h="14689" w:hRule="exact" w:wrap="none" w:vAnchor="page" w:hAnchor="page" w:x="1361" w:y="1221"/>
        <w:shd w:val="clear" w:color="auto" w:fill="auto"/>
        <w:spacing w:after="295" w:line="240" w:lineRule="exact"/>
        <w:jc w:val="center"/>
      </w:pPr>
      <w:r>
        <w:t xml:space="preserve">Глава </w:t>
      </w:r>
      <w:r>
        <w:rPr>
          <w:rStyle w:val="31"/>
          <w:b/>
          <w:bCs/>
        </w:rPr>
        <w:t>4</w:t>
      </w:r>
      <w:r>
        <w:rPr>
          <w:rStyle w:val="3ArialUnicodeMS11pt"/>
        </w:rPr>
        <w:t>.</w:t>
      </w:r>
      <w:r>
        <w:t xml:space="preserve"> Благоустройство на территориях жилого назначения</w:t>
      </w:r>
    </w:p>
    <w:p w:rsidR="008A6F75" w:rsidRDefault="004D5653">
      <w:pPr>
        <w:pStyle w:val="30"/>
        <w:framePr w:w="9941" w:h="14689" w:hRule="exact" w:wrap="none" w:vAnchor="page" w:hAnchor="page" w:x="1361" w:y="1221"/>
        <w:shd w:val="clear" w:color="auto" w:fill="auto"/>
        <w:spacing w:line="312" w:lineRule="exact"/>
        <w:jc w:val="center"/>
      </w:pPr>
      <w:r>
        <w:t>Раздел 1. Общие положения</w:t>
      </w:r>
    </w:p>
    <w:p w:rsidR="008A6F75" w:rsidRDefault="004D5653">
      <w:pPr>
        <w:pStyle w:val="20"/>
        <w:framePr w:w="9941" w:h="14689" w:hRule="exact" w:wrap="none" w:vAnchor="page" w:hAnchor="page" w:x="1361" w:y="1221"/>
        <w:numPr>
          <w:ilvl w:val="0"/>
          <w:numId w:val="30"/>
        </w:numPr>
        <w:shd w:val="clear" w:color="auto" w:fill="auto"/>
        <w:tabs>
          <w:tab w:val="left" w:pos="471"/>
        </w:tabs>
        <w:spacing w:after="296" w:line="312" w:lineRule="exact"/>
        <w:jc w:val="both"/>
      </w:pPr>
      <w:r>
        <w:t>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A6F75" w:rsidRDefault="004D5653">
      <w:pPr>
        <w:pStyle w:val="30"/>
        <w:framePr w:w="9941" w:h="14689" w:hRule="exact" w:wrap="none" w:vAnchor="page" w:hAnchor="page" w:x="1361" w:y="1221"/>
        <w:shd w:val="clear" w:color="auto" w:fill="auto"/>
        <w:spacing w:line="317" w:lineRule="exact"/>
        <w:jc w:val="center"/>
      </w:pPr>
      <w:r>
        <w:t>Раздел 2. Общественные пространства</w:t>
      </w:r>
    </w:p>
    <w:p w:rsidR="008A6F75" w:rsidRDefault="004D5653">
      <w:pPr>
        <w:pStyle w:val="20"/>
        <w:framePr w:w="9941" w:h="14689" w:hRule="exact" w:wrap="none" w:vAnchor="page" w:hAnchor="page" w:x="1361" w:y="1221"/>
        <w:numPr>
          <w:ilvl w:val="0"/>
          <w:numId w:val="31"/>
        </w:numPr>
        <w:shd w:val="clear" w:color="auto" w:fill="auto"/>
        <w:tabs>
          <w:tab w:val="left" w:pos="471"/>
        </w:tabs>
        <w:spacing w:after="0"/>
        <w:jc w:val="both"/>
      </w:pPr>
      <w:r>
        <w:t>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A6F75" w:rsidRDefault="004D5653">
      <w:pPr>
        <w:pStyle w:val="20"/>
        <w:framePr w:w="9941" w:h="14689" w:hRule="exact" w:wrap="none" w:vAnchor="page" w:hAnchor="page" w:x="1361" w:y="1221"/>
        <w:numPr>
          <w:ilvl w:val="0"/>
          <w:numId w:val="31"/>
        </w:numPr>
        <w:shd w:val="clear" w:color="auto" w:fill="auto"/>
        <w:tabs>
          <w:tab w:val="left" w:pos="481"/>
        </w:tabs>
        <w:spacing w:after="0"/>
        <w:jc w:val="both"/>
      </w:pPr>
      <w:r>
        <w:t>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w:t>
      </w:r>
    </w:p>
    <w:p w:rsidR="008A6F75" w:rsidRDefault="004D5653">
      <w:pPr>
        <w:pStyle w:val="20"/>
        <w:framePr w:w="9941" w:h="14689" w:hRule="exact" w:wrap="none" w:vAnchor="page" w:hAnchor="page" w:x="1361" w:y="1221"/>
        <w:numPr>
          <w:ilvl w:val="0"/>
          <w:numId w:val="31"/>
        </w:numPr>
        <w:shd w:val="clear" w:color="auto" w:fill="auto"/>
        <w:tabs>
          <w:tab w:val="left" w:pos="600"/>
        </w:tabs>
        <w:spacing w:after="0"/>
        <w:jc w:val="both"/>
      </w:pPr>
      <w:r>
        <w:t>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A6F75" w:rsidRDefault="005A06DE">
      <w:pPr>
        <w:framePr w:wrap="none" w:vAnchor="page" w:hAnchor="page" w:x="362" w:y="16855"/>
        <w:rPr>
          <w:sz w:val="2"/>
          <w:szCs w:val="2"/>
        </w:rPr>
      </w:pPr>
      <w:r>
        <w:fldChar w:fldCharType="begin"/>
      </w:r>
      <w:r>
        <w:instrText xml:space="preserve"> INCLUDEPICTURE  "C:\\Users\\User\\Desktop\\media\\image2.jpeg" \* MERGEFORMATINET </w:instrText>
      </w:r>
      <w:r>
        <w:fldChar w:fldCharType="separate"/>
      </w:r>
      <w:r w:rsidR="00672E18">
        <w:fldChar w:fldCharType="begin"/>
      </w:r>
      <w:r w:rsidR="00672E18">
        <w:instrText xml:space="preserve"> INCLUDEPICTURE  "C:\\Users\\User\\Desktop\\media\\image2.jpeg" \* MERGEFORMATINET </w:instrText>
      </w:r>
      <w:r w:rsidR="00672E18">
        <w:fldChar w:fldCharType="separate"/>
      </w:r>
      <w:r w:rsidR="004E4EB0">
        <w:fldChar w:fldCharType="begin"/>
      </w:r>
      <w:r w:rsidR="004E4EB0">
        <w:instrText xml:space="preserve"> </w:instrText>
      </w:r>
      <w:r w:rsidR="004E4EB0">
        <w:instrText>INCLUDEPICTURE  "C:\\Users\\User\\Desktop\\media\\image2.jpeg" \* MERGEFORMATINET</w:instrText>
      </w:r>
      <w:r w:rsidR="004E4EB0">
        <w:instrText xml:space="preserve"> </w:instrText>
      </w:r>
      <w:r w:rsidR="004E4EB0">
        <w:fldChar w:fldCharType="separate"/>
      </w:r>
      <w:r w:rsidR="00EC5AF2">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9.5pt;height:14.25pt">
            <v:imagedata r:id="rId7" r:href="rId8"/>
          </v:shape>
        </w:pict>
      </w:r>
      <w:r w:rsidR="004E4EB0">
        <w:fldChar w:fldCharType="end"/>
      </w:r>
      <w:r w:rsidR="00672E18">
        <w:fldChar w:fldCharType="end"/>
      </w:r>
      <w:r>
        <w:fldChar w:fldCharType="end"/>
      </w:r>
    </w:p>
    <w:p w:rsidR="008A6F75" w:rsidRDefault="008A6F75">
      <w:pPr>
        <w:framePr w:w="304" w:h="907" w:hRule="exact" w:wrap="none" w:vAnchor="page" w:hAnchor="page" w:x="11703" w:y="727"/>
        <w:textDirection w:val="btLr"/>
      </w:pP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3207" w:hRule="exact" w:wrap="none" w:vAnchor="page" w:hAnchor="page" w:x="1339" w:y="1197"/>
        <w:numPr>
          <w:ilvl w:val="0"/>
          <w:numId w:val="31"/>
        </w:numPr>
        <w:shd w:val="clear" w:color="auto" w:fill="auto"/>
        <w:tabs>
          <w:tab w:val="left" w:pos="502"/>
        </w:tabs>
        <w:spacing w:after="0" w:line="312" w:lineRule="exact"/>
        <w:jc w:val="both"/>
      </w:pPr>
      <w:r>
        <w:lastRenderedPageBreak/>
        <w:t>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Возможно размещение средств наружной рекламы, некапитальных нестационарных сооружений.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A6F75" w:rsidRDefault="004D5653">
      <w:pPr>
        <w:pStyle w:val="30"/>
        <w:framePr w:w="9984" w:h="11207" w:hRule="exact" w:wrap="none" w:vAnchor="page" w:hAnchor="page" w:x="1339" w:y="4674"/>
        <w:shd w:val="clear" w:color="auto" w:fill="auto"/>
        <w:spacing w:line="317" w:lineRule="exact"/>
        <w:jc w:val="center"/>
      </w:pPr>
      <w:r>
        <w:t>Раздел 3. Участки жилой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A6F75" w:rsidRDefault="004D5653">
      <w:pPr>
        <w:pStyle w:val="20"/>
        <w:framePr w:w="9984" w:h="11207" w:hRule="exact" w:wrap="none" w:vAnchor="page" w:hAnchor="page" w:x="1339" w:y="4674"/>
        <w:numPr>
          <w:ilvl w:val="0"/>
          <w:numId w:val="32"/>
        </w:numPr>
        <w:shd w:val="clear" w:color="auto" w:fill="auto"/>
        <w:tabs>
          <w:tab w:val="left" w:pos="502"/>
        </w:tabs>
        <w:jc w:val="both"/>
      </w:pPr>
      <w:r>
        <w:t>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8" w:hRule="exact" w:wrap="none" w:vAnchor="page" w:hAnchor="page" w:x="1356" w:y="1322"/>
        <w:numPr>
          <w:ilvl w:val="0"/>
          <w:numId w:val="32"/>
        </w:numPr>
        <w:shd w:val="clear" w:color="auto" w:fill="auto"/>
        <w:tabs>
          <w:tab w:val="left" w:pos="481"/>
        </w:tabs>
        <w:spacing w:after="296" w:line="312" w:lineRule="exact"/>
        <w:jc w:val="both"/>
      </w:pPr>
      <w:r>
        <w:lastRenderedPageBreak/>
        <w:t>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A6F75" w:rsidRDefault="004D5653">
      <w:pPr>
        <w:pStyle w:val="30"/>
        <w:framePr w:w="9950" w:h="14708" w:hRule="exact" w:wrap="none" w:vAnchor="page" w:hAnchor="page" w:x="1356" w:y="1322"/>
        <w:shd w:val="clear" w:color="auto" w:fill="auto"/>
        <w:spacing w:line="317" w:lineRule="exact"/>
        <w:jc w:val="center"/>
      </w:pPr>
      <w:r>
        <w:t>Раздел 4. Участки детских садов и школ</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В качестве твердых видов покрытий рекомендуется применение цементобетона и плиточного мощения.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озеленении территории детских садов и школ не допускать применение растений с ядовитыми плодами.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362"/>
        <w:jc w:val="both"/>
      </w:pPr>
      <w:r>
        <w:t>Рекомендуется плоская кровля зданий детских садов и школ.</w:t>
      </w:r>
    </w:p>
    <w:p w:rsidR="008A6F75" w:rsidRDefault="004D5653">
      <w:pPr>
        <w:pStyle w:val="30"/>
        <w:framePr w:w="9950" w:h="14708" w:hRule="exact" w:wrap="none" w:vAnchor="page" w:hAnchor="page" w:x="1356" w:y="1322"/>
        <w:shd w:val="clear" w:color="auto" w:fill="auto"/>
        <w:spacing w:after="297" w:line="240" w:lineRule="exact"/>
        <w:jc w:val="both"/>
      </w:pPr>
      <w:r>
        <w:t>Раздел 5. Участки длительного и кратковременного хранения автотранспортных средств</w:t>
      </w:r>
    </w:p>
    <w:p w:rsidR="008A6F75" w:rsidRDefault="004D5653">
      <w:pPr>
        <w:pStyle w:val="20"/>
        <w:framePr w:w="9950" w:h="14708" w:hRule="exact" w:wrap="none" w:vAnchor="page" w:hAnchor="page" w:x="1356" w:y="1322"/>
        <w:numPr>
          <w:ilvl w:val="0"/>
          <w:numId w:val="34"/>
        </w:numPr>
        <w:shd w:val="clear" w:color="auto" w:fill="auto"/>
        <w:spacing w:after="0"/>
        <w:jc w:val="both"/>
      </w:pPr>
      <w:r>
        <w:t xml:space="preserve"> На участке длительного и кратковременного хранения автотранспортных средств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3 м. Въезды и выезды, как правило, должны иметь закругления бортов тротуаров и газонов радиусом не менее 8 м.</w:t>
      </w:r>
    </w:p>
    <w:p w:rsidR="008A6F75" w:rsidRDefault="004D5653">
      <w:pPr>
        <w:pStyle w:val="20"/>
        <w:framePr w:w="9950" w:h="14708" w:hRule="exact" w:wrap="none" w:vAnchor="page" w:hAnchor="page" w:x="1356" w:y="1322"/>
        <w:numPr>
          <w:ilvl w:val="0"/>
          <w:numId w:val="34"/>
        </w:numPr>
        <w:shd w:val="clear" w:color="auto" w:fill="auto"/>
        <w:tabs>
          <w:tab w:val="left" w:pos="479"/>
        </w:tabs>
        <w:spacing w:after="0"/>
        <w:jc w:val="both"/>
      </w:pPr>
      <w:r>
        <w:t>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8" w:h="14692" w:hRule="exact" w:wrap="none" w:vAnchor="page" w:hAnchor="page" w:x="1332" w:y="1199"/>
        <w:shd w:val="clear" w:color="auto" w:fill="auto"/>
        <w:spacing w:after="0"/>
        <w:jc w:val="both"/>
      </w:pPr>
      <w:r>
        <w:lastRenderedPageBreak/>
        <w:t>осветительное оборудование, информационное оборудование (указатели).</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На пешеходных дорожках рекомендуется предусматривать съезд - бордюрный пандус - на уровень проезда (не менее одного на участок).</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Рекомендуется формировать посадки густого высокорастущего кустарника с высокой степенью фитонцидности и посадки деревьев вдоль границ участка.</w:t>
      </w:r>
    </w:p>
    <w:p w:rsidR="008A6F75" w:rsidRDefault="004D5653">
      <w:pPr>
        <w:pStyle w:val="20"/>
        <w:framePr w:w="9998" w:h="14692" w:hRule="exact" w:wrap="none" w:vAnchor="page" w:hAnchor="page" w:x="1332" w:y="1199"/>
        <w:numPr>
          <w:ilvl w:val="0"/>
          <w:numId w:val="36"/>
        </w:numPr>
        <w:shd w:val="clear" w:color="auto" w:fill="auto"/>
        <w:tabs>
          <w:tab w:val="left" w:pos="481"/>
        </w:tabs>
        <w:spacing w:after="0"/>
        <w:jc w:val="both"/>
      </w:pPr>
      <w:r>
        <w:t>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0"/>
        <w:jc w:val="both"/>
      </w:pPr>
      <w:r>
        <w:t>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362"/>
        <w:jc w:val="both"/>
      </w:pPr>
      <w:r>
        <w:t>Запрещена стоянка (отстой) транспортных средств грузоподъемностью более 3,5 тон вне участков длительного и кратковременного хранения автотранспортных средств.</w:t>
      </w:r>
    </w:p>
    <w:p w:rsidR="008A6F75" w:rsidRDefault="004D5653">
      <w:pPr>
        <w:pStyle w:val="30"/>
        <w:framePr w:w="9998" w:h="14692" w:hRule="exact" w:wrap="none" w:vAnchor="page" w:hAnchor="page" w:x="1332" w:y="1199"/>
        <w:shd w:val="clear" w:color="auto" w:fill="auto"/>
        <w:spacing w:after="292" w:line="240" w:lineRule="exact"/>
        <w:ind w:right="40"/>
        <w:jc w:val="center"/>
      </w:pPr>
      <w:r>
        <w:t>Глава 5. Благоустройство на территориях рекреационного назначения</w:t>
      </w:r>
    </w:p>
    <w:p w:rsidR="008A6F75" w:rsidRDefault="004D5653">
      <w:pPr>
        <w:pStyle w:val="30"/>
        <w:framePr w:w="9998" w:h="14692" w:hRule="exact" w:wrap="none" w:vAnchor="page" w:hAnchor="page" w:x="1332" w:y="1199"/>
        <w:shd w:val="clear" w:color="auto" w:fill="auto"/>
        <w:spacing w:line="317" w:lineRule="exact"/>
        <w:ind w:right="40"/>
        <w:jc w:val="center"/>
      </w:pPr>
      <w:r>
        <w:t>Раздел 1. Общие положения</w:t>
      </w:r>
    </w:p>
    <w:p w:rsidR="008A6F75" w:rsidRDefault="004D5653">
      <w:pPr>
        <w:pStyle w:val="20"/>
        <w:framePr w:w="9998" w:h="14692" w:hRule="exact" w:wrap="none" w:vAnchor="page" w:hAnchor="page" w:x="1332" w:y="1199"/>
        <w:numPr>
          <w:ilvl w:val="0"/>
          <w:numId w:val="37"/>
        </w:numPr>
        <w:shd w:val="clear" w:color="auto" w:fill="auto"/>
        <w:tabs>
          <w:tab w:val="left" w:pos="490"/>
        </w:tabs>
        <w:spacing w:after="0"/>
        <w:jc w:val="both"/>
      </w:pPr>
      <w: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A6F75" w:rsidRDefault="004D5653">
      <w:pPr>
        <w:pStyle w:val="20"/>
        <w:framePr w:w="9998" w:h="14692" w:hRule="exact" w:wrap="none" w:vAnchor="page" w:hAnchor="page" w:x="1332" w:y="1199"/>
        <w:numPr>
          <w:ilvl w:val="0"/>
          <w:numId w:val="37"/>
        </w:numPr>
        <w:shd w:val="clear" w:color="auto" w:fill="auto"/>
        <w:spacing w:after="0"/>
        <w:ind w:left="180"/>
        <w:jc w:val="both"/>
      </w:pPr>
      <w:r>
        <w:t xml:space="preserve">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 культурным регламентом территории, на которой он расположен (при его наличии).</w:t>
      </w:r>
    </w:p>
    <w:p w:rsidR="008A6F75" w:rsidRDefault="004D5653">
      <w:pPr>
        <w:pStyle w:val="20"/>
        <w:framePr w:w="9998" w:h="14692" w:hRule="exact" w:wrap="none" w:vAnchor="page" w:hAnchor="page" w:x="1332" w:y="1199"/>
        <w:numPr>
          <w:ilvl w:val="0"/>
          <w:numId w:val="37"/>
        </w:numPr>
        <w:shd w:val="clear" w:color="auto" w:fill="auto"/>
        <w:tabs>
          <w:tab w:val="left" w:pos="656"/>
        </w:tabs>
        <w:spacing w:after="0"/>
        <w:ind w:left="180"/>
        <w:jc w:val="both"/>
      </w:pPr>
      <w: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A6F75" w:rsidRDefault="004D5653">
      <w:pPr>
        <w:pStyle w:val="20"/>
        <w:framePr w:w="9998" w:h="14692" w:hRule="exact" w:wrap="none" w:vAnchor="page" w:hAnchor="page" w:x="1332" w:y="1199"/>
        <w:numPr>
          <w:ilvl w:val="0"/>
          <w:numId w:val="37"/>
        </w:numPr>
        <w:shd w:val="clear" w:color="auto" w:fill="auto"/>
        <w:tabs>
          <w:tab w:val="left" w:pos="481"/>
        </w:tabs>
        <w:spacing w:after="0"/>
        <w:jc w:val="both"/>
      </w:pPr>
      <w:r>
        <w:t>При реконструкции объектов рекреации предусматривать:</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лесопарков: создание экосистем, способных к устойчивому функционированию,</w:t>
      </w:r>
    </w:p>
    <w:p w:rsidR="008A6F75" w:rsidRDefault="004D5653">
      <w:pPr>
        <w:pStyle w:val="20"/>
        <w:framePr w:w="9998" w:h="14692" w:hRule="exact" w:wrap="none" w:vAnchor="page" w:hAnchor="page" w:x="1332" w:y="1199"/>
        <w:shd w:val="clear" w:color="auto" w:fill="auto"/>
        <w:tabs>
          <w:tab w:val="left" w:pos="2131"/>
          <w:tab w:val="left" w:pos="4632"/>
          <w:tab w:val="left" w:pos="5770"/>
          <w:tab w:val="left" w:pos="7675"/>
          <w:tab w:val="left" w:pos="8808"/>
        </w:tabs>
        <w:spacing w:after="0"/>
        <w:jc w:val="both"/>
      </w:pPr>
      <w:r>
        <w:t>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w:t>
      </w:r>
      <w:r>
        <w:tab/>
        <w:t>благоустройства</w:t>
      </w:r>
      <w:r>
        <w:tab/>
        <w:t>для</w:t>
      </w:r>
      <w:r>
        <w:tab/>
        <w:t>различных</w:t>
      </w:r>
      <w:r>
        <w:tab/>
        <w:t>зон</w:t>
      </w:r>
      <w:r>
        <w:tab/>
        <w:t>лесопарка;</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0" w:h="12140" w:hRule="exact" w:wrap="none" w:vAnchor="page" w:hAnchor="page" w:x="1351" w:y="1192"/>
        <w:shd w:val="clear" w:color="auto" w:fill="auto"/>
        <w:tabs>
          <w:tab w:val="left" w:pos="2040"/>
          <w:tab w:val="left" w:pos="4037"/>
          <w:tab w:val="left" w:pos="5760"/>
          <w:tab w:val="left" w:pos="7267"/>
          <w:tab w:val="left" w:pos="8789"/>
        </w:tabs>
        <w:spacing w:after="0" w:line="312" w:lineRule="exact"/>
        <w:jc w:val="both"/>
      </w:pPr>
      <w:r>
        <w:lastRenderedPageBreak/>
        <w:t>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w:t>
      </w:r>
      <w:r>
        <w:tab/>
        <w:t>организация</w:t>
      </w:r>
      <w:r>
        <w:tab/>
        <w:t>площадок</w:t>
      </w:r>
      <w:r>
        <w:tab/>
        <w:t>отдыха,</w:t>
      </w:r>
      <w:r>
        <w:tab/>
        <w:t>детских</w:t>
      </w:r>
      <w:r>
        <w:tab/>
        <w:t>площадок;</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line="312" w:lineRule="exact"/>
        <w:jc w:val="both"/>
      </w:pPr>
      <w:r>
        <w:t>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A6F75" w:rsidRDefault="004D5653">
      <w:pPr>
        <w:pStyle w:val="20"/>
        <w:framePr w:w="9960" w:h="12140" w:hRule="exact" w:wrap="none" w:vAnchor="page" w:hAnchor="page" w:x="1351" w:y="1192"/>
        <w:numPr>
          <w:ilvl w:val="0"/>
          <w:numId w:val="37"/>
        </w:numPr>
        <w:shd w:val="clear" w:color="auto" w:fill="auto"/>
        <w:tabs>
          <w:tab w:val="left" w:pos="481"/>
        </w:tabs>
        <w:spacing w:after="296" w:line="312" w:lineRule="exact"/>
        <w:jc w:val="both"/>
      </w:pPr>
      <w:r>
        <w:t>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8A6F75" w:rsidRDefault="004D5653">
      <w:pPr>
        <w:pStyle w:val="30"/>
        <w:framePr w:w="9960" w:h="12140" w:hRule="exact" w:wrap="none" w:vAnchor="page" w:hAnchor="page" w:x="1351" w:y="1192"/>
        <w:shd w:val="clear" w:color="auto" w:fill="auto"/>
        <w:spacing w:line="317" w:lineRule="exact"/>
        <w:ind w:left="20"/>
        <w:jc w:val="center"/>
      </w:pPr>
      <w:r>
        <w:t>Раздел 2. Зоны отдыха</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Зоны отдыха - территории, предназначенные и обустроенные для организации активного массового отдыха, купания и рекреации.</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озеленения рекомендуется обеспечивать:</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jc w:val="both"/>
      </w:pPr>
      <w:r>
        <w:t>сохранение травяного покрова, древесно-кустарниковой и прибрежной растительности не менее, чем на 80% общей площади зоны отдыха;</w:t>
      </w:r>
    </w:p>
    <w:p w:rsidR="008A6F75" w:rsidRDefault="004D5653">
      <w:pPr>
        <w:pStyle w:val="20"/>
        <w:framePr w:w="9960" w:h="12140" w:hRule="exact" w:wrap="none" w:vAnchor="page" w:hAnchor="page" w:x="1351" w:y="1192"/>
        <w:numPr>
          <w:ilvl w:val="0"/>
          <w:numId w:val="38"/>
        </w:numPr>
        <w:shd w:val="clear" w:color="auto" w:fill="auto"/>
        <w:tabs>
          <w:tab w:val="left" w:pos="207"/>
        </w:tabs>
        <w:spacing w:after="0"/>
        <w:jc w:val="both"/>
      </w:pPr>
      <w:r>
        <w:t>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p>
    <w:p w:rsidR="008A6F75" w:rsidRDefault="004D5653">
      <w:pPr>
        <w:pStyle w:val="20"/>
        <w:framePr w:w="9960" w:h="12140" w:hRule="exact" w:wrap="none" w:vAnchor="page" w:hAnchor="page" w:x="1351" w:y="1192"/>
        <w:numPr>
          <w:ilvl w:val="0"/>
          <w:numId w:val="38"/>
        </w:numPr>
        <w:shd w:val="clear" w:color="auto" w:fill="auto"/>
        <w:tabs>
          <w:tab w:val="left" w:pos="217"/>
        </w:tabs>
        <w:spacing w:after="0"/>
        <w:jc w:val="both"/>
      </w:pPr>
      <w:r>
        <w:t>недопущение использования территории зоны отдыха для иных целей (выгуливания собак, устройства игровых городков, аттракционов и т.п.).</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Возможно размещение ограждения, уличного технического оборудования (торговые тележки "вода", "мороженое").</w:t>
      </w:r>
    </w:p>
    <w:p w:rsidR="008A6F75" w:rsidRDefault="004D5653">
      <w:pPr>
        <w:pStyle w:val="30"/>
        <w:framePr w:w="9960" w:h="2289" w:hRule="exact" w:wrap="none" w:vAnchor="page" w:hAnchor="page" w:x="1351" w:y="13602"/>
        <w:shd w:val="clear" w:color="auto" w:fill="auto"/>
        <w:spacing w:line="317" w:lineRule="exact"/>
        <w:ind w:left="20"/>
        <w:jc w:val="center"/>
      </w:pPr>
      <w:r>
        <w:t>Раздел 3. Парки</w:t>
      </w:r>
    </w:p>
    <w:p w:rsidR="008A6F75" w:rsidRDefault="004D5653">
      <w:pPr>
        <w:pStyle w:val="20"/>
        <w:framePr w:w="9960" w:h="2289" w:hRule="exact" w:wrap="none" w:vAnchor="page" w:hAnchor="page" w:x="1351" w:y="13602"/>
        <w:numPr>
          <w:ilvl w:val="0"/>
          <w:numId w:val="40"/>
        </w:numPr>
        <w:shd w:val="clear" w:color="auto" w:fill="auto"/>
        <w:tabs>
          <w:tab w:val="left" w:pos="471"/>
        </w:tabs>
        <w:spacing w:after="0"/>
        <w:jc w:val="both"/>
      </w:pPr>
      <w:r>
        <w:t>На территории поселения проектируются парки жилых районов.</w:t>
      </w:r>
    </w:p>
    <w:p w:rsidR="008A6F75" w:rsidRDefault="004D5653">
      <w:pPr>
        <w:pStyle w:val="20"/>
        <w:framePr w:w="9960" w:h="2289" w:hRule="exact" w:wrap="none" w:vAnchor="page" w:hAnchor="page" w:x="1351" w:y="13602"/>
        <w:numPr>
          <w:ilvl w:val="0"/>
          <w:numId w:val="40"/>
        </w:numPr>
        <w:shd w:val="clear" w:color="auto" w:fill="auto"/>
        <w:tabs>
          <w:tab w:val="left" w:pos="476"/>
        </w:tabs>
        <w:spacing w:after="0"/>
        <w:jc w:val="both"/>
      </w:pPr>
      <w:r>
        <w:t>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27" w:h="12120" w:hRule="exact" w:wrap="none" w:vAnchor="page" w:hAnchor="page" w:x="1318" w:y="1207"/>
        <w:numPr>
          <w:ilvl w:val="0"/>
          <w:numId w:val="40"/>
        </w:numPr>
        <w:shd w:val="clear" w:color="auto" w:fill="auto"/>
        <w:tabs>
          <w:tab w:val="left" w:pos="510"/>
        </w:tabs>
        <w:spacing w:after="0" w:line="312" w:lineRule="exact"/>
        <w:jc w:val="both"/>
      </w:pPr>
      <w:r>
        <w:lastRenderedPageBreak/>
        <w:t>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A6F75" w:rsidRDefault="004D5653">
      <w:pPr>
        <w:pStyle w:val="20"/>
        <w:framePr w:w="10027" w:h="12120" w:hRule="exact" w:wrap="none" w:vAnchor="page" w:hAnchor="page" w:x="1318" w:y="1207"/>
        <w:numPr>
          <w:ilvl w:val="0"/>
          <w:numId w:val="40"/>
        </w:numPr>
        <w:shd w:val="clear" w:color="auto" w:fill="auto"/>
        <w:tabs>
          <w:tab w:val="left" w:pos="538"/>
        </w:tabs>
        <w:spacing w:after="0" w:line="312" w:lineRule="exact"/>
        <w:jc w:val="both"/>
      </w:pPr>
      <w:r>
        <w:t>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A6F75" w:rsidRDefault="004D5653">
      <w:pPr>
        <w:pStyle w:val="20"/>
        <w:framePr w:w="10027" w:h="12120" w:hRule="exact" w:wrap="none" w:vAnchor="page" w:hAnchor="page" w:x="1318" w:y="1207"/>
        <w:numPr>
          <w:ilvl w:val="0"/>
          <w:numId w:val="40"/>
        </w:numPr>
        <w:shd w:val="clear" w:color="auto" w:fill="auto"/>
        <w:tabs>
          <w:tab w:val="left" w:pos="510"/>
        </w:tabs>
        <w:spacing w:after="296" w:line="312" w:lineRule="exact"/>
        <w:jc w:val="both"/>
      </w:pPr>
      <w:r>
        <w:t>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A6F75" w:rsidRDefault="004D5653">
      <w:pPr>
        <w:pStyle w:val="30"/>
        <w:framePr w:w="10027" w:h="12120" w:hRule="exact" w:wrap="none" w:vAnchor="page" w:hAnchor="page" w:x="1318" w:y="1207"/>
        <w:shd w:val="clear" w:color="auto" w:fill="auto"/>
        <w:spacing w:line="317" w:lineRule="exact"/>
        <w:jc w:val="center"/>
      </w:pPr>
      <w:r>
        <w:t>Раздел 4. Сады</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A6F75" w:rsidRDefault="004D5653">
      <w:pPr>
        <w:pStyle w:val="60"/>
        <w:framePr w:w="10027" w:h="12120" w:hRule="exact" w:wrap="none" w:vAnchor="page" w:hAnchor="page" w:x="1318" w:y="1207"/>
        <w:shd w:val="clear" w:color="auto" w:fill="auto"/>
        <w:spacing w:before="0"/>
      </w:pPr>
      <w:r>
        <w:t>Сад отдыха и прогулок</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w:t>
      </w:r>
      <w:r>
        <w:softHyphen/>
        <w:t>декоративного освещения, формирование пейзажного характера озеленения.</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Возможно предусматривать размещение ограждения, некапитальных нестационарных сооружений питания (летние кафе).</w:t>
      </w:r>
    </w:p>
    <w:p w:rsidR="008A6F75" w:rsidRDefault="004D5653">
      <w:pPr>
        <w:pStyle w:val="60"/>
        <w:framePr w:w="10027" w:h="12120" w:hRule="exact" w:wrap="none" w:vAnchor="page" w:hAnchor="page" w:x="1318" w:y="1207"/>
        <w:shd w:val="clear" w:color="auto" w:fill="auto"/>
        <w:spacing w:before="0"/>
      </w:pPr>
      <w:r>
        <w:t>Сады при зданиях и сооружениях</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A6F75" w:rsidRDefault="004D5653">
      <w:pPr>
        <w:pStyle w:val="30"/>
        <w:framePr w:w="10027" w:h="2284" w:hRule="exact" w:wrap="none" w:vAnchor="page" w:hAnchor="page" w:x="1318" w:y="13593"/>
        <w:shd w:val="clear" w:color="auto" w:fill="auto"/>
        <w:spacing w:line="317" w:lineRule="exact"/>
        <w:jc w:val="center"/>
      </w:pPr>
      <w:r>
        <w:t>Раздел 5. Скверы</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Скверы обычно предназначены для организации кратковременного отдыха, прогулок, транзитных пешеходных передвижений.</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6" w:h="1003" w:hRule="exact" w:wrap="none" w:vAnchor="page" w:hAnchor="page" w:x="1358" w:y="1217"/>
        <w:numPr>
          <w:ilvl w:val="0"/>
          <w:numId w:val="42"/>
        </w:numPr>
        <w:shd w:val="clear" w:color="auto" w:fill="auto"/>
        <w:tabs>
          <w:tab w:val="left" w:pos="487"/>
        </w:tabs>
        <w:spacing w:after="0" w:line="312" w:lineRule="exact"/>
        <w:jc w:val="both"/>
      </w:pPr>
      <w:r>
        <w:lastRenderedPageBreak/>
        <w:t>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A6F75" w:rsidRDefault="004D5653">
      <w:pPr>
        <w:pStyle w:val="30"/>
        <w:framePr w:w="9946" w:h="12739" w:hRule="exact" w:wrap="none" w:vAnchor="page" w:hAnchor="page" w:x="1358" w:y="2849"/>
        <w:shd w:val="clear" w:color="auto" w:fill="auto"/>
        <w:spacing w:after="287" w:line="240" w:lineRule="exact"/>
        <w:jc w:val="center"/>
      </w:pPr>
      <w:r>
        <w:t>Глава 6. Благоустройство на территориях производственного назначения</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3"/>
        </w:numPr>
        <w:shd w:val="clear" w:color="auto" w:fill="auto"/>
        <w:tabs>
          <w:tab w:val="left" w:pos="487"/>
        </w:tabs>
        <w:jc w:val="both"/>
      </w:pPr>
      <w:r>
        <w:t>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8A6F75" w:rsidRDefault="004D5653">
      <w:pPr>
        <w:pStyle w:val="30"/>
        <w:framePr w:w="9946" w:h="12739" w:hRule="exact" w:wrap="none" w:vAnchor="page" w:hAnchor="page" w:x="1358" w:y="2849"/>
        <w:shd w:val="clear" w:color="auto" w:fill="auto"/>
        <w:spacing w:line="317" w:lineRule="exact"/>
        <w:jc w:val="center"/>
      </w:pPr>
      <w:r>
        <w:t>Раздел 2. Озелененные территории санитарно - защитных зон</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 xml:space="preserve">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w:t>
      </w:r>
      <w:r>
        <w:rPr>
          <w:rStyle w:val="29"/>
        </w:rPr>
        <w:t>2</w:t>
      </w:r>
      <w:r>
        <w:rPr>
          <w:rStyle w:val="210pt"/>
        </w:rPr>
        <w:t>.</w:t>
      </w:r>
      <w:r>
        <w:rPr>
          <w:rStyle w:val="29"/>
        </w:rPr>
        <w:t>2</w:t>
      </w:r>
      <w:r>
        <w:rPr>
          <w:rStyle w:val="210pt"/>
        </w:rPr>
        <w:t>.</w:t>
      </w:r>
      <w:r>
        <w:rPr>
          <w:rStyle w:val="29"/>
        </w:rPr>
        <w:t>1</w:t>
      </w:r>
      <w:r>
        <w:rPr>
          <w:rStyle w:val="210pt"/>
        </w:rPr>
        <w:t>/</w:t>
      </w:r>
      <w:r>
        <w:rPr>
          <w:rStyle w:val="29"/>
        </w:rPr>
        <w:t>2</w:t>
      </w:r>
      <w:r>
        <w:rPr>
          <w:rStyle w:val="210pt"/>
        </w:rPr>
        <w:t>.</w:t>
      </w:r>
      <w:r>
        <w:rPr>
          <w:rStyle w:val="29"/>
        </w:rPr>
        <w:t>1</w:t>
      </w:r>
      <w:r>
        <w:rPr>
          <w:rStyle w:val="210pt"/>
        </w:rPr>
        <w:t>.</w:t>
      </w:r>
      <w:r>
        <w:rPr>
          <w:rStyle w:val="29"/>
        </w:rPr>
        <w:t>1</w:t>
      </w:r>
      <w:r>
        <w:rPr>
          <w:rStyle w:val="210pt"/>
        </w:rPr>
        <w:t>.</w:t>
      </w:r>
      <w:r>
        <w:rPr>
          <w:rStyle w:val="29"/>
        </w:rPr>
        <w:t>1200</w:t>
      </w:r>
      <w:r>
        <w:rPr>
          <w:rStyle w:val="210pt"/>
        </w:rPr>
        <w:t>.</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362"/>
        <w:jc w:val="both"/>
      </w:pPr>
      <w:r>
        <w:t>Озеленение рекомендуется формировать в виде живописных композиций, исключающих однообразие и монотонность.</w:t>
      </w:r>
    </w:p>
    <w:p w:rsidR="008A6F75" w:rsidRDefault="004D5653">
      <w:pPr>
        <w:pStyle w:val="30"/>
        <w:framePr w:w="9946" w:h="12739" w:hRule="exact" w:wrap="none" w:vAnchor="page" w:hAnchor="page" w:x="1358" w:y="2849"/>
        <w:shd w:val="clear" w:color="auto" w:fill="auto"/>
        <w:spacing w:after="43" w:line="240" w:lineRule="exact"/>
        <w:jc w:val="center"/>
      </w:pPr>
      <w:r>
        <w:t>Глава 7. Объекты благоустройства на территориях транспортных и инженерных</w:t>
      </w:r>
    </w:p>
    <w:p w:rsidR="008A6F75" w:rsidRDefault="004D5653">
      <w:pPr>
        <w:pStyle w:val="30"/>
        <w:framePr w:w="9946" w:h="12739" w:hRule="exact" w:wrap="none" w:vAnchor="page" w:hAnchor="page" w:x="1358" w:y="2849"/>
        <w:shd w:val="clear" w:color="auto" w:fill="auto"/>
        <w:spacing w:after="287" w:line="240" w:lineRule="exact"/>
        <w:jc w:val="center"/>
      </w:pPr>
      <w:r>
        <w:t>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p>
    <w:p w:rsidR="008A6F75" w:rsidRDefault="004D5653">
      <w:pPr>
        <w:pStyle w:val="20"/>
        <w:framePr w:w="9946" w:h="12739" w:hRule="exact" w:wrap="none" w:vAnchor="page" w:hAnchor="page" w:x="1358" w:y="2849"/>
        <w:numPr>
          <w:ilvl w:val="0"/>
          <w:numId w:val="46"/>
        </w:numPr>
        <w:shd w:val="clear" w:color="auto" w:fill="auto"/>
        <w:tabs>
          <w:tab w:val="left" w:pos="734"/>
        </w:tabs>
        <w:jc w:val="both"/>
      </w:pPr>
      <w:r>
        <w:t>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2. Улицы и дороги</w:t>
      </w:r>
    </w:p>
    <w:p w:rsidR="008A6F75" w:rsidRDefault="004D5653">
      <w:pPr>
        <w:pStyle w:val="20"/>
        <w:framePr w:w="9946" w:h="12739" w:hRule="exact" w:wrap="none" w:vAnchor="page" w:hAnchor="page" w:x="1358" w:y="2849"/>
        <w:numPr>
          <w:ilvl w:val="0"/>
          <w:numId w:val="47"/>
        </w:numPr>
        <w:shd w:val="clear" w:color="auto" w:fill="auto"/>
        <w:tabs>
          <w:tab w:val="left" w:pos="487"/>
        </w:tabs>
        <w:spacing w:after="0"/>
        <w:jc w:val="both"/>
      </w:pPr>
      <w:r>
        <w:t>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lastRenderedPageBreak/>
        <w:t>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Виды и конструкции дорожного покрытия проектируются с учетом категории улицы и обеспечением безопасности движения.</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A6F75" w:rsidRDefault="004D5653">
      <w:pPr>
        <w:pStyle w:val="20"/>
        <w:framePr w:w="10056" w:h="14702" w:hRule="exact" w:wrap="none" w:vAnchor="page" w:hAnchor="page" w:x="1303" w:y="1189"/>
        <w:shd w:val="clear" w:color="auto" w:fill="auto"/>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p>
    <w:p w:rsidR="008A6F75" w:rsidRDefault="004D5653">
      <w:pPr>
        <w:pStyle w:val="30"/>
        <w:framePr w:w="10056" w:h="14702" w:hRule="exact" w:wrap="none" w:vAnchor="page" w:hAnchor="page" w:x="1303" w:y="1189"/>
        <w:shd w:val="clear" w:color="auto" w:fill="auto"/>
        <w:spacing w:line="317" w:lineRule="exact"/>
        <w:ind w:left="20"/>
        <w:jc w:val="center"/>
      </w:pPr>
      <w:r>
        <w:t>Раздел 3. Площади</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p>
    <w:p w:rsidR="008A6F75" w:rsidRDefault="004D5653">
      <w:pPr>
        <w:pStyle w:val="20"/>
        <w:framePr w:w="10056" w:h="14702" w:hRule="exact" w:wrap="none" w:vAnchor="page" w:hAnchor="page" w:x="1303" w:y="1189"/>
        <w:numPr>
          <w:ilvl w:val="0"/>
          <w:numId w:val="48"/>
        </w:numPr>
        <w:shd w:val="clear" w:color="auto" w:fill="auto"/>
        <w:tabs>
          <w:tab w:val="left" w:pos="486"/>
        </w:tabs>
        <w:spacing w:after="0"/>
        <w:jc w:val="both"/>
      </w:pPr>
      <w:r>
        <w:t>Территории площади, включают: проезжую часть, пешеходную часть, участки и территории озеленения.</w:t>
      </w:r>
    </w:p>
    <w:p w:rsidR="008A6F75" w:rsidRDefault="004D5653">
      <w:pPr>
        <w:pStyle w:val="20"/>
        <w:framePr w:w="10056" w:h="14702" w:hRule="exact" w:wrap="none" w:vAnchor="page" w:hAnchor="page" w:x="1303" w:y="1189"/>
        <w:numPr>
          <w:ilvl w:val="0"/>
          <w:numId w:val="48"/>
        </w:numPr>
        <w:shd w:val="clear" w:color="auto" w:fill="auto"/>
        <w:tabs>
          <w:tab w:val="left" w:pos="481"/>
        </w:tabs>
        <w:spacing w:after="0"/>
        <w:jc w:val="both"/>
      </w:pPr>
      <w:r>
        <w:t>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главных, приобъектных, мемориальных площадях - произведения монументально</w:t>
      </w:r>
      <w:r>
        <w:softHyphen/>
        <w:t>декоративного искусства, водные устройства (фонтаны);</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общественно-транспортных площадях - остановочные павильоны, некапитальные</w:t>
      </w:r>
    </w:p>
    <w:p w:rsidR="008A6F75" w:rsidRDefault="004D5653">
      <w:pPr>
        <w:pStyle w:val="20"/>
        <w:framePr w:w="10056" w:h="14702" w:hRule="exact" w:wrap="none" w:vAnchor="page" w:hAnchor="page" w:x="1303" w:y="1189"/>
        <w:shd w:val="clear" w:color="auto" w:fill="auto"/>
        <w:tabs>
          <w:tab w:val="left" w:pos="8582"/>
        </w:tabs>
        <w:spacing w:after="0"/>
        <w:jc w:val="both"/>
      </w:pPr>
      <w:r>
        <w:t>нестационарные сооружения мелкорозничной торговли, питания, бытового обслуживания, средства наружной рекламы и информации.</w:t>
      </w:r>
      <w:r>
        <w:tab/>
      </w:r>
      <w:r>
        <w:rPr>
          <w:rStyle w:val="25"/>
        </w:rPr>
        <w:t>„</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34" w:h="14367" w:hRule="exact" w:wrap="none" w:vAnchor="page" w:hAnchor="page" w:x="1214" w:y="1221"/>
        <w:shd w:val="clear" w:color="auto" w:fill="auto"/>
        <w:spacing w:after="358" w:line="312" w:lineRule="exact"/>
        <w:ind w:right="340"/>
        <w:jc w:val="both"/>
      </w:pPr>
      <w:r>
        <w:lastRenderedPageBreak/>
        <w:t>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A6F75" w:rsidRDefault="004D5653">
      <w:pPr>
        <w:pStyle w:val="30"/>
        <w:framePr w:w="10234" w:h="14367" w:hRule="exact" w:wrap="none" w:vAnchor="page" w:hAnchor="page" w:x="1214" w:y="1221"/>
        <w:shd w:val="clear" w:color="auto" w:fill="auto"/>
        <w:spacing w:line="240" w:lineRule="exact"/>
        <w:ind w:left="280"/>
        <w:jc w:val="center"/>
      </w:pPr>
      <w:r>
        <w:t>Раздел 4. Пешеходные переходы</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0"/>
        <w:ind w:right="340"/>
        <w:jc w:val="both"/>
      </w:pPr>
      <w:r>
        <w:t>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A6F75" w:rsidRDefault="004D5653">
      <w:pPr>
        <w:pStyle w:val="20"/>
        <w:framePr w:w="10234" w:h="14367" w:hRule="exact" w:wrap="none" w:vAnchor="page" w:hAnchor="page" w:x="1214" w:y="1221"/>
        <w:numPr>
          <w:ilvl w:val="0"/>
          <w:numId w:val="49"/>
        </w:numPr>
        <w:shd w:val="clear" w:color="auto" w:fill="auto"/>
        <w:tabs>
          <w:tab w:val="left" w:pos="538"/>
        </w:tabs>
        <w:spacing w:after="0"/>
        <w:ind w:right="340"/>
        <w:jc w:val="both"/>
      </w:pPr>
      <w:r>
        <w:t xml:space="preserve">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0,5 м. Стороны треугольника рекомендуется принимать: </w:t>
      </w:r>
      <w:r w:rsidRPr="00590D60">
        <w:rPr>
          <w:lang w:eastAsia="en-US" w:bidi="en-US"/>
        </w:rPr>
        <w:t>8</w:t>
      </w:r>
      <w:r>
        <w:rPr>
          <w:lang w:val="en-US" w:eastAsia="en-US" w:bidi="en-US"/>
        </w:rPr>
        <w:t>x</w:t>
      </w:r>
      <w:r w:rsidRPr="00590D60">
        <w:rPr>
          <w:lang w:eastAsia="en-US" w:bidi="en-US"/>
        </w:rPr>
        <w:t xml:space="preserve">40 </w:t>
      </w:r>
      <w:r>
        <w:t xml:space="preserve">м при разрешенной скорости движения транспорта 40 км/ч; </w:t>
      </w:r>
      <w:r w:rsidRPr="00590D60">
        <w:rPr>
          <w:lang w:eastAsia="en-US" w:bidi="en-US"/>
        </w:rPr>
        <w:t>10</w:t>
      </w:r>
      <w:r>
        <w:rPr>
          <w:lang w:val="en-US" w:eastAsia="en-US" w:bidi="en-US"/>
        </w:rPr>
        <w:t>x</w:t>
      </w:r>
      <w:r w:rsidRPr="00590D60">
        <w:rPr>
          <w:lang w:eastAsia="en-US" w:bidi="en-US"/>
        </w:rPr>
        <w:t xml:space="preserve">50 </w:t>
      </w:r>
      <w:r>
        <w:t>м - при скорости 60 км/ч.</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304"/>
        <w:ind w:right="340"/>
        <w:jc w:val="both"/>
      </w:pPr>
      <w:r>
        <w:t>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A6F75" w:rsidRDefault="004D5653">
      <w:pPr>
        <w:pStyle w:val="30"/>
        <w:framePr w:w="10234" w:h="14367" w:hRule="exact" w:wrap="none" w:vAnchor="page" w:hAnchor="page" w:x="1214" w:y="1221"/>
        <w:shd w:val="clear" w:color="auto" w:fill="auto"/>
        <w:spacing w:line="312" w:lineRule="exact"/>
        <w:ind w:right="340"/>
        <w:jc w:val="both"/>
      </w:pPr>
      <w:r>
        <w:t>Раздел 5. Технические зоны транспортных, инженерных коммуникаций, водоохранные зоны</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Благоустройство полосы отвода железной дороги следует проектировать с учетом СНиП 32-01.</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362"/>
        <w:ind w:right="340"/>
        <w:jc w:val="both"/>
      </w:pPr>
      <w:r>
        <w:t>Благоустройство территорий водоохранных зон следует проектировать в соответствии с водным законодательством.</w:t>
      </w:r>
    </w:p>
    <w:p w:rsidR="008A6F75" w:rsidRDefault="004D5653">
      <w:pPr>
        <w:pStyle w:val="30"/>
        <w:framePr w:w="10234" w:h="14367" w:hRule="exact" w:wrap="none" w:vAnchor="page" w:hAnchor="page" w:x="1214" w:y="1221"/>
        <w:shd w:val="clear" w:color="auto" w:fill="auto"/>
        <w:spacing w:after="287" w:line="240" w:lineRule="exact"/>
        <w:ind w:left="280"/>
        <w:jc w:val="center"/>
      </w:pPr>
      <w:r>
        <w:t>Глава 8. Эксплуатация объектов благоустройства</w:t>
      </w:r>
    </w:p>
    <w:p w:rsidR="008A6F75" w:rsidRDefault="004D5653">
      <w:pPr>
        <w:pStyle w:val="30"/>
        <w:framePr w:w="10234" w:h="14367" w:hRule="exact" w:wrap="none" w:vAnchor="page" w:hAnchor="page" w:x="1214" w:y="1221"/>
        <w:shd w:val="clear" w:color="auto" w:fill="auto"/>
        <w:spacing w:line="317" w:lineRule="exact"/>
        <w:jc w:val="center"/>
      </w:pPr>
      <w:r>
        <w:t>Раздел 1. Уборка территории</w:t>
      </w:r>
    </w:p>
    <w:p w:rsidR="008A6F75" w:rsidRDefault="004D5653">
      <w:pPr>
        <w:pStyle w:val="20"/>
        <w:framePr w:w="10234" w:h="14367" w:hRule="exact" w:wrap="none" w:vAnchor="page" w:hAnchor="page" w:x="1214" w:y="1221"/>
        <w:shd w:val="clear" w:color="auto" w:fill="auto"/>
        <w:spacing w:after="0"/>
        <w:jc w:val="both"/>
      </w:pPr>
      <w:r>
        <w:t>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701" w:hRule="exact" w:wrap="none" w:vAnchor="page" w:hAnchor="page" w:x="1174" w:y="1334"/>
        <w:shd w:val="clear" w:color="auto" w:fill="auto"/>
        <w:spacing w:after="0"/>
        <w:jc w:val="both"/>
      </w:pPr>
      <w:r>
        <w:lastRenderedPageBreak/>
        <w:t>законодательством и настоящими Правилами. Организация уборки иных территорий</w:t>
      </w:r>
    </w:p>
    <w:p w:rsidR="008A6F75" w:rsidRDefault="004D5653">
      <w:pPr>
        <w:pStyle w:val="20"/>
        <w:framePr w:w="10315" w:h="14701" w:hRule="exact" w:wrap="none" w:vAnchor="page" w:hAnchor="page" w:x="1174" w:y="1334"/>
        <w:shd w:val="clear" w:color="auto" w:fill="auto"/>
        <w:tabs>
          <w:tab w:val="left" w:leader="underscore" w:pos="2155"/>
        </w:tabs>
        <w:spacing w:after="0"/>
        <w:jc w:val="both"/>
      </w:pPr>
      <w:r>
        <w:t>осуществляется</w:t>
      </w:r>
      <w:r>
        <w:tab/>
        <w:t>по договору со специализированной организацией.</w:t>
      </w:r>
    </w:p>
    <w:p w:rsidR="008A6F75" w:rsidRDefault="004D5653">
      <w:pPr>
        <w:pStyle w:val="20"/>
        <w:framePr w:w="10315" w:h="14701" w:hRule="exact" w:wrap="none" w:vAnchor="page" w:hAnchor="page" w:x="1174" w:y="1334"/>
        <w:numPr>
          <w:ilvl w:val="0"/>
          <w:numId w:val="43"/>
        </w:numPr>
        <w:shd w:val="clear" w:color="auto" w:fill="auto"/>
        <w:tabs>
          <w:tab w:val="left" w:pos="463"/>
        </w:tabs>
        <w:spacing w:after="0"/>
        <w:jc w:val="both"/>
      </w:pPr>
      <w:r>
        <w:t>Хозяйствующим субъектам и физическим лицам на территории запрещается:</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Сливать отработанные масла и горюче-смазочные материалы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Проезд, остановка и стоянка транспортных средств на газонах, палисадниках, тротуарах, детских спортивных площадках, площадках для отдыха, в скверах, парках;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Засорение и загрязнение территории лесов, лесополос, газонов, зеленых зон, берегов водных объектов и их водоохранных зон, водопроводных колодцев;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Самовольный демонтаж элементов благоустройства;</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Разведение костров, сжигание отходов производства и потребления, веток, листвы, тары на территориях: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находящихся в собственности или ином вещном праве хозяйствующих субъектов и физических лиц;</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общего пользования;</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садово-дачных и садоводческих товариществ;</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строительных площадках;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лесов, скверов, пляжей и особо охраняемых природных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lastRenderedPageBreak/>
        <w:t>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Производство работ, связанных с нарушением благоустройства, ограничением движения транспорта и пешеходов, без специального разрешения;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Выпас и прогон сельскохозяйственных домашних животных (лошадей, коров, свиней, верблюд, овец, коз и прочих), домашней птицы на территории общего пользования сельского поселения;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Промышленные организации обязаны благоустраивать и содержать в исправном состоянии и чистоте выезды из организации на магистрали и улицы.</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Для сбора отходов производства и потребления организуются места временного хранения</w:t>
      </w:r>
    </w:p>
    <w:p w:rsidR="008A6F75" w:rsidRDefault="004D5653">
      <w:pPr>
        <w:pStyle w:val="20"/>
        <w:framePr w:w="10253" w:h="14696" w:hRule="exact" w:wrap="none" w:vAnchor="page" w:hAnchor="page" w:x="1205" w:y="1199"/>
        <w:shd w:val="clear" w:color="auto" w:fill="auto"/>
        <w:tabs>
          <w:tab w:val="left" w:leader="underscore" w:pos="8851"/>
        </w:tabs>
        <w:spacing w:after="0"/>
        <w:jc w:val="both"/>
      </w:pPr>
      <w:r>
        <w:t xml:space="preserve">отходов. Хозяйствующие субъекты и физические лица по согласованию с </w:t>
      </w:r>
      <w:r>
        <w:tab/>
        <w:t xml:space="preserve"> определяют</w:t>
      </w:r>
    </w:p>
    <w:p w:rsidR="008A6F75" w:rsidRDefault="004D5653">
      <w:pPr>
        <w:pStyle w:val="20"/>
        <w:framePr w:w="10253" w:h="14696" w:hRule="exact" w:wrap="none" w:vAnchor="page" w:hAnchor="page" w:x="1205" w:y="1199"/>
        <w:shd w:val="clear" w:color="auto" w:fill="auto"/>
        <w:spacing w:after="0"/>
        <w:jc w:val="both"/>
      </w:pPr>
      <w:r>
        <w:t>места размещения временного хранения отходов.</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w:t>
      </w:r>
    </w:p>
    <w:p w:rsidR="008A6F75" w:rsidRDefault="004D5653">
      <w:pPr>
        <w:pStyle w:val="20"/>
        <w:framePr w:w="10253" w:h="14696" w:hRule="exact" w:wrap="none" w:vAnchor="page" w:hAnchor="page" w:x="1205" w:y="1199"/>
        <w:shd w:val="clear" w:color="auto" w:fill="auto"/>
        <w:spacing w:after="0"/>
        <w:jc w:val="both"/>
      </w:pPr>
      <w: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A6F75" w:rsidRDefault="004D5653">
      <w:pPr>
        <w:pStyle w:val="20"/>
        <w:framePr w:w="10253" w:h="14696" w:hRule="exact" w:wrap="none" w:vAnchor="page" w:hAnchor="page" w:x="1205" w:y="1199"/>
        <w:shd w:val="clear" w:color="auto" w:fill="auto"/>
        <w:spacing w:after="0"/>
        <w:jc w:val="both"/>
      </w:pPr>
      <w:r>
        <w:t>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При уборке в ночное время необходимо принимать меры, предупреждающие шум.</w:t>
      </w:r>
    </w:p>
    <w:p w:rsidR="008A6F75" w:rsidRDefault="004D5653">
      <w:pPr>
        <w:pStyle w:val="20"/>
        <w:framePr w:w="10253" w:h="14696" w:hRule="exact" w:wrap="none" w:vAnchor="page" w:hAnchor="page" w:x="1205" w:y="1199"/>
        <w:numPr>
          <w:ilvl w:val="0"/>
          <w:numId w:val="43"/>
        </w:numPr>
        <w:shd w:val="clear" w:color="auto" w:fill="auto"/>
        <w:tabs>
          <w:tab w:val="left" w:pos="476"/>
        </w:tabs>
        <w:spacing w:after="0"/>
        <w:jc w:val="both"/>
      </w:pPr>
      <w:r>
        <w:t>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692" w:hRule="exact" w:wrap="none" w:vAnchor="page" w:hAnchor="page" w:x="1174" w:y="1348"/>
        <w:numPr>
          <w:ilvl w:val="0"/>
          <w:numId w:val="43"/>
        </w:numPr>
        <w:shd w:val="clear" w:color="auto" w:fill="auto"/>
        <w:tabs>
          <w:tab w:val="left" w:pos="592"/>
        </w:tabs>
        <w:spacing w:after="0"/>
      </w:pPr>
      <w:r>
        <w:lastRenderedPageBreak/>
        <w:t>Граница прилегающих территорий определяется согласно Главы 10 настоящих Правил. 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A6F75" w:rsidRDefault="004D5653">
      <w:pPr>
        <w:pStyle w:val="20"/>
        <w:framePr w:w="10315" w:h="14692" w:hRule="exact" w:wrap="none" w:vAnchor="page" w:hAnchor="page" w:x="1174" w:y="1348"/>
        <w:numPr>
          <w:ilvl w:val="0"/>
          <w:numId w:val="43"/>
        </w:numPr>
        <w:shd w:val="clear" w:color="auto" w:fill="auto"/>
        <w:tabs>
          <w:tab w:val="left" w:pos="596"/>
        </w:tabs>
        <w:spacing w:after="0"/>
        <w:jc w:val="both"/>
      </w:pPr>
      <w:r>
        <w:t>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прямой-линии 10 метров.</w:t>
      </w:r>
    </w:p>
    <w:p w:rsidR="008A6F75" w:rsidRDefault="004D5653">
      <w:pPr>
        <w:pStyle w:val="20"/>
        <w:framePr w:w="10315" w:h="14692" w:hRule="exact" w:wrap="none" w:vAnchor="page" w:hAnchor="page" w:x="1174" w:y="1348"/>
        <w:numPr>
          <w:ilvl w:val="0"/>
          <w:numId w:val="43"/>
        </w:numPr>
        <w:shd w:val="clear" w:color="auto" w:fill="auto"/>
        <w:tabs>
          <w:tab w:val="left" w:pos="715"/>
        </w:tabs>
        <w:spacing w:after="0"/>
      </w:pPr>
      <w:r>
        <w:t>В соответствии с СанПиН 42-128-4690-88 уборку территорий, прилегающих к нестационарным сооружениям в радиусе 5 метров, осуществляют предприятия торговли.</w:t>
      </w:r>
    </w:p>
    <w:p w:rsidR="008A6F75" w:rsidRDefault="004D5653">
      <w:pPr>
        <w:pStyle w:val="20"/>
        <w:framePr w:w="10315" w:h="14692" w:hRule="exact" w:wrap="none" w:vAnchor="page" w:hAnchor="page" w:x="1174" w:y="1348"/>
        <w:shd w:val="clear" w:color="auto" w:fill="auto"/>
        <w:spacing w:after="0"/>
        <w:jc w:val="both"/>
      </w:pPr>
      <w: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дождеприемных колодцев производится организациями, обслуживающими (эксплуатирующими) данные объекты</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Извлечение осадков из ливневой канализации, смотровых и дождеприемных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43" w:h="14711" w:hRule="exact" w:wrap="none" w:vAnchor="page" w:hAnchor="page" w:x="1210" w:y="1319"/>
        <w:numPr>
          <w:ilvl w:val="0"/>
          <w:numId w:val="52"/>
        </w:numPr>
        <w:shd w:val="clear" w:color="auto" w:fill="auto"/>
        <w:tabs>
          <w:tab w:val="left" w:pos="754"/>
        </w:tabs>
        <w:spacing w:after="0"/>
        <w:jc w:val="both"/>
      </w:pPr>
      <w:r>
        <w:lastRenderedPageBreak/>
        <w:t>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A6F75" w:rsidRDefault="004D5653">
      <w:pPr>
        <w:pStyle w:val="20"/>
        <w:framePr w:w="10243" w:h="14711" w:hRule="exact" w:wrap="none" w:vAnchor="page" w:hAnchor="page" w:x="1210" w:y="1319"/>
        <w:numPr>
          <w:ilvl w:val="0"/>
          <w:numId w:val="52"/>
        </w:numPr>
        <w:shd w:val="clear" w:color="auto" w:fill="auto"/>
        <w:spacing w:after="0"/>
        <w:jc w:val="both"/>
      </w:pPr>
      <w:r>
        <w:t xml:space="preserve">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Уборка территорий пляжей осуществляется специализированными организациями в соответствии с СанПиН 42-128-4690-88.</w:t>
      </w:r>
    </w:p>
    <w:p w:rsidR="008A6F75" w:rsidRDefault="004D5653">
      <w:pPr>
        <w:pStyle w:val="20"/>
        <w:framePr w:w="10243" w:h="14711" w:hRule="exact" w:wrap="none" w:vAnchor="page" w:hAnchor="page" w:x="1210" w:y="1319"/>
        <w:numPr>
          <w:ilvl w:val="0"/>
          <w:numId w:val="52"/>
        </w:numPr>
        <w:shd w:val="clear" w:color="auto" w:fill="auto"/>
        <w:tabs>
          <w:tab w:val="left" w:pos="591"/>
        </w:tabs>
        <w:jc w:val="both"/>
      </w:pPr>
      <w:r>
        <w:t>Благоустройству, уборке и содержанию подлежит вся территория и все расположенные на ней здания (включая жилые дома) и сооружения.</w:t>
      </w:r>
    </w:p>
    <w:p w:rsidR="008A6F75" w:rsidRDefault="004D5653">
      <w:pPr>
        <w:pStyle w:val="30"/>
        <w:framePr w:w="10243" w:h="14711" w:hRule="exact" w:wrap="none" w:vAnchor="page" w:hAnchor="page" w:x="1210" w:y="1319"/>
        <w:shd w:val="clear" w:color="auto" w:fill="auto"/>
        <w:spacing w:line="317" w:lineRule="exact"/>
        <w:jc w:val="center"/>
      </w:pPr>
      <w:r>
        <w:t>Раздел 2. Особенности уборки территории в весенне-летний период</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A6F75" w:rsidRDefault="004D5653">
      <w:pPr>
        <w:pStyle w:val="20"/>
        <w:framePr w:w="10243" w:h="14711" w:hRule="exact" w:wrap="none" w:vAnchor="page" w:hAnchor="page" w:x="1210" w:y="1319"/>
        <w:shd w:val="clear" w:color="auto" w:fill="auto"/>
        <w:spacing w:after="0"/>
        <w:jc w:val="both"/>
      </w:pPr>
      <w:r>
        <w:t>В зависимости от климатических условий постановлением Администрации период весенне-летней уборки может быть изменен.</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Мойке подвергается вся ширина проезжей части улиц и площадей.</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Запрещается в указанный период производить механизированную уборку улиц с асфальтовым покрытием и подметание без увлажнения.</w:t>
      </w:r>
    </w:p>
    <w:p w:rsidR="008A6F75" w:rsidRDefault="004D5653">
      <w:pPr>
        <w:pStyle w:val="20"/>
        <w:framePr w:w="10243" w:h="14711" w:hRule="exact" w:wrap="none" w:vAnchor="page" w:hAnchor="page" w:x="1210" w:y="1319"/>
        <w:numPr>
          <w:ilvl w:val="0"/>
          <w:numId w:val="53"/>
        </w:numPr>
        <w:shd w:val="clear" w:color="auto" w:fill="auto"/>
        <w:tabs>
          <w:tab w:val="left" w:pos="572"/>
        </w:tabs>
        <w:spacing w:after="0"/>
        <w:jc w:val="both"/>
      </w:pPr>
      <w:r>
        <w:t>При уборке улиц следует производить уборку от отходов производства и потребления придорожных газонов.</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Очистка ливневой канализации должна осуществляться регулярно весной и периодически по мере загрязнения в течение всего лета.</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При достижении высоты травяного покрова более 15 сантиметров должен производиться покос травы и уничтожение сорной растительности.</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Хозяйствующим субъектам и физическим лицам при производстве весенне-летней уборки запрещается:</w:t>
      </w:r>
    </w:p>
    <w:p w:rsidR="008A6F75" w:rsidRDefault="004D5653">
      <w:pPr>
        <w:pStyle w:val="20"/>
        <w:framePr w:w="10243" w:h="14711" w:hRule="exact" w:wrap="none" w:vAnchor="page" w:hAnchor="page" w:x="1210" w:y="1319"/>
        <w:numPr>
          <w:ilvl w:val="0"/>
          <w:numId w:val="54"/>
        </w:numPr>
        <w:shd w:val="clear" w:color="auto" w:fill="auto"/>
        <w:tabs>
          <w:tab w:val="left" w:pos="654"/>
        </w:tabs>
        <w:spacing w:after="0"/>
        <w:jc w:val="both"/>
      </w:pPr>
      <w:r>
        <w:t>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2" w:h="3201" w:hRule="exact" w:wrap="none" w:vAnchor="page" w:hAnchor="page" w:x="1190" w:y="1197"/>
        <w:numPr>
          <w:ilvl w:val="0"/>
          <w:numId w:val="54"/>
        </w:numPr>
        <w:shd w:val="clear" w:color="auto" w:fill="auto"/>
        <w:tabs>
          <w:tab w:val="left" w:pos="677"/>
        </w:tabs>
        <w:spacing w:after="0" w:line="312" w:lineRule="exact"/>
        <w:jc w:val="both"/>
      </w:pPr>
      <w:r>
        <w:lastRenderedPageBreak/>
        <w:t>Выбивать струей воды отходы производства и потребления на тротуары и газоны при мойке проезжей части;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Откачивать воду на проезжую часть при ликвидации аварий на водопроводных, канализационных и тепловых сетях;</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Вывозить отходы производства и потребления на территории, не отведенные для их размещения.</w:t>
      </w:r>
    </w:p>
    <w:p w:rsidR="008A6F75" w:rsidRDefault="004D5653">
      <w:pPr>
        <w:pStyle w:val="30"/>
        <w:framePr w:w="10282" w:h="10880" w:hRule="exact" w:wrap="none" w:vAnchor="page" w:hAnchor="page" w:x="1190" w:y="4675"/>
        <w:shd w:val="clear" w:color="auto" w:fill="auto"/>
        <w:spacing w:line="317" w:lineRule="exact"/>
        <w:jc w:val="center"/>
      </w:pPr>
      <w:r>
        <w:t>Раздел 3. Особенности уборки территории в осенне-зимний период</w:t>
      </w:r>
    </w:p>
    <w:p w:rsidR="008A6F75" w:rsidRDefault="004D5653">
      <w:pPr>
        <w:pStyle w:val="20"/>
        <w:framePr w:w="10282" w:h="10880" w:hRule="exact" w:wrap="none" w:vAnchor="page" w:hAnchor="page" w:x="1190" w:y="4675"/>
        <w:numPr>
          <w:ilvl w:val="0"/>
          <w:numId w:val="55"/>
        </w:numPr>
        <w:shd w:val="clear" w:color="auto" w:fill="auto"/>
        <w:tabs>
          <w:tab w:val="left" w:pos="565"/>
        </w:tabs>
        <w:spacing w:after="0"/>
        <w:jc w:val="both"/>
      </w:pPr>
      <w:r>
        <w:t>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A6F75" w:rsidRDefault="004D5653">
      <w:pPr>
        <w:pStyle w:val="20"/>
        <w:framePr w:w="10282" w:h="10880" w:hRule="exact" w:wrap="none" w:vAnchor="page" w:hAnchor="page" w:x="1190" w:y="4675"/>
        <w:shd w:val="clear" w:color="auto" w:fill="auto"/>
        <w:spacing w:after="0"/>
        <w:jc w:val="both"/>
      </w:pPr>
      <w:r>
        <w:t>В зависимости от климатических условий постановлением Администрации период осенне-зимней уборки может быть изменен.</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интенсивности движения автотранспорта, рельефа местности, наличия пассажирских маршрутов определены категории автодорог:</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к 1-й категории относятся улицы с интенсивным движением автотранспорта, имеющие уклоны, сужения проездов, проезды к больницам;</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ко 2-й категории относятся магистральные дороги со средней интенсивностью движения транспорта, площади перед вокзалами, рынками;</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3-й категории относятся улицы с незначительным движением транспорта, имеющие маршрутное движение автобусов;</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4, 5-й категории относятся внутриквартальные проезды, дороги, имеющие домовладения частного сектора, незначительное движение транспорта.</w:t>
      </w:r>
    </w:p>
    <w:p w:rsidR="008A6F75" w:rsidRDefault="004D5653">
      <w:pPr>
        <w:pStyle w:val="20"/>
        <w:framePr w:w="10282" w:h="10880" w:hRule="exact" w:wrap="none" w:vAnchor="page" w:hAnchor="page" w:x="1190" w:y="4675"/>
        <w:shd w:val="clear" w:color="auto" w:fill="auto"/>
        <w:spacing w:after="0"/>
        <w:jc w:val="both"/>
      </w:pPr>
      <w:r>
        <w:t>Для каждой дороги устанавливаются директивные сроки очистки снега и ликвидации гололеда в соответствии с п. 3.4 настоящих Правил.</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противогололедные материалы, а также в соответствии с действующими ГОСТами и СНиПами.</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Организации, отвечающие за уборку территорий, в срок до 1 октября обеспечивают завоз, заготовку и складирование необходимого количества противогололедных материалов.</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1-й категории - 4 часа;</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2-й категории - 5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3-й категории - 6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4-й и 5 категории - 16 часов.</w:t>
      </w:r>
    </w:p>
    <w:p w:rsidR="008A6F75" w:rsidRDefault="004D5653">
      <w:pPr>
        <w:pStyle w:val="20"/>
        <w:framePr w:w="10282" w:h="10880" w:hRule="exact" w:wrap="none" w:vAnchor="page" w:hAnchor="page" w:x="1190" w:y="4675"/>
        <w:numPr>
          <w:ilvl w:val="0"/>
          <w:numId w:val="55"/>
        </w:numPr>
        <w:shd w:val="clear" w:color="auto" w:fill="auto"/>
        <w:tabs>
          <w:tab w:val="left" w:pos="509"/>
        </w:tabs>
        <w:spacing w:after="0"/>
        <w:jc w:val="both"/>
      </w:pPr>
      <w:r>
        <w:t>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8" w:h="14706" w:hRule="exact" w:wrap="none" w:vAnchor="page" w:hAnchor="page" w:x="1202" w:y="1329"/>
        <w:shd w:val="clear" w:color="auto" w:fill="auto"/>
        <w:tabs>
          <w:tab w:val="left" w:pos="509"/>
        </w:tabs>
        <w:spacing w:after="0"/>
        <w:jc w:val="both"/>
      </w:pPr>
      <w:r>
        <w:lastRenderedPageBreak/>
        <w:t>места временного складирования снега, утвержденные Администрацией. Запрещается загромождение проездов, проходов, укладка снега и льда на газоны.</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Централизованная уборка снега должна осуществляться специализированной организацией по</w:t>
      </w:r>
    </w:p>
    <w:p w:rsidR="008A6F75" w:rsidRDefault="004D5653">
      <w:pPr>
        <w:pStyle w:val="20"/>
        <w:framePr w:w="10258" w:h="14706" w:hRule="exact" w:wrap="none" w:vAnchor="page" w:hAnchor="page" w:x="1202" w:y="1329"/>
        <w:shd w:val="clear" w:color="auto" w:fill="auto"/>
        <w:tabs>
          <w:tab w:val="left" w:leader="underscore" w:pos="3691"/>
        </w:tabs>
        <w:spacing w:after="0"/>
        <w:jc w:val="both"/>
      </w:pPr>
      <w:r>
        <w:t>договору с вывозом в места временного складирования снега, утвержденные Администрацией сельского посления</w:t>
      </w:r>
      <w:r>
        <w:tab/>
        <w:t>.</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A6F75" w:rsidRDefault="004D5653">
      <w:pPr>
        <w:pStyle w:val="20"/>
        <w:framePr w:w="10258" w:h="14706" w:hRule="exact" w:wrap="none" w:vAnchor="page" w:hAnchor="page" w:x="1202" w:y="1329"/>
        <w:numPr>
          <w:ilvl w:val="0"/>
          <w:numId w:val="55"/>
        </w:numPr>
        <w:shd w:val="clear" w:color="auto" w:fill="auto"/>
        <w:tabs>
          <w:tab w:val="left" w:pos="596"/>
        </w:tabs>
        <w:spacing w:after="0"/>
        <w:jc w:val="both"/>
      </w:pPr>
      <w:r>
        <w:t>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песчано</w:t>
      </w:r>
      <w:r>
        <w:softHyphen/>
        <w:t>соляной смесью.</w:t>
      </w:r>
    </w:p>
    <w:p w:rsidR="008A6F75" w:rsidRDefault="004D5653">
      <w:pPr>
        <w:pStyle w:val="20"/>
        <w:framePr w:w="10258" w:h="14706" w:hRule="exact" w:wrap="none" w:vAnchor="page" w:hAnchor="page" w:x="1202" w:y="1329"/>
        <w:shd w:val="clear" w:color="auto" w:fill="auto"/>
        <w:spacing w:after="0"/>
        <w:jc w:val="both"/>
      </w:pPr>
      <w:r>
        <w:t>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6" w:h="14050" w:hRule="exact" w:wrap="none" w:vAnchor="page" w:hAnchor="page" w:x="1188" w:y="1197"/>
        <w:numPr>
          <w:ilvl w:val="0"/>
          <w:numId w:val="55"/>
        </w:numPr>
        <w:shd w:val="clear" w:color="auto" w:fill="auto"/>
        <w:tabs>
          <w:tab w:val="left" w:pos="591"/>
        </w:tabs>
        <w:spacing w:after="0" w:line="312" w:lineRule="exact"/>
        <w:jc w:val="both"/>
      </w:pPr>
      <w:r>
        <w:lastRenderedPageBreak/>
        <w:t>Запрещается:</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Применение технической соли и жидкого хлористого кальция в чистом виде в качестве противогололедного материала на тротуарах, посадочных площадках, автобусных остановках, в парках, скверах, дворах и прочих пешеходных и озелененных зонах;</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0" w:line="312" w:lineRule="exact"/>
        <w:jc w:val="both"/>
      </w:pPr>
      <w:r>
        <w:t>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358" w:line="312" w:lineRule="exact"/>
        <w:jc w:val="both"/>
      </w:pPr>
      <w:r>
        <w:t>Сгребание листвы к комлевой части деревьев и кустарников.</w:t>
      </w:r>
    </w:p>
    <w:p w:rsidR="008A6F75" w:rsidRDefault="004D5653">
      <w:pPr>
        <w:pStyle w:val="30"/>
        <w:framePr w:w="10286" w:h="14050" w:hRule="exact" w:wrap="none" w:vAnchor="page" w:hAnchor="page" w:x="1188" w:y="1197"/>
        <w:shd w:val="clear" w:color="auto" w:fill="auto"/>
        <w:spacing w:after="301" w:line="240" w:lineRule="exact"/>
        <w:jc w:val="center"/>
      </w:pPr>
      <w:r>
        <w:t>Раздел 4. Содержание и уборка придомовых территорий, жилого сектора.</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Придомовые территории должны содержаться в чистоте. Уборка придомовых территорий должна производиться ежедневно в соответствии с "Правилами и нормами технической эксплуатации жилищного фонда", утвержденными Постановлением Госстроя РФ от 27.09.2003 </w:t>
      </w:r>
      <w:r>
        <w:rPr>
          <w:lang w:val="en-US" w:eastAsia="en-US" w:bidi="en-US"/>
        </w:rPr>
        <w:t>N</w:t>
      </w:r>
      <w:r w:rsidRPr="00590D60">
        <w:rPr>
          <w:lang w:eastAsia="en-US" w:bidi="en-US"/>
        </w:rPr>
        <w:t xml:space="preserve"> </w:t>
      </w:r>
      <w:r>
        <w:t>170 и другими нормативными актами.</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Хозяйствующим субъектам и физическим лицам запрещается:</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Хранить отходы производства и потребления, крупногабаритные отходы, на придомовой территории;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Загромождать и засорять придомовые территории металлическим ломом, строительным мусором и другими материалами;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Образовывать свалки вокруг контейнерных площадок;</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Складировать строительные материалы, оборудование и другие товарно-материальные ценности в местах, не отведенных для этих целей.</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Сбор и вывоз твердых бытовых отходов и жидких бытовых отходов из неканализованных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организацией с которой заключен договор, на объект размещения отходов, если иное не установлено договором.</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lastRenderedPageBreak/>
        <w:t>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Своевременную уборку территории и систематическое наблюдение за ее санитарным состоянием;</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Проведение среди населения разъяснительной работы по организации уборки придомовой территории.</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Детские и спортивные площадки должны:</w:t>
      </w:r>
    </w:p>
    <w:p w:rsidR="008A6F75" w:rsidRDefault="004D5653">
      <w:pPr>
        <w:pStyle w:val="20"/>
        <w:framePr w:w="10267" w:h="14697" w:hRule="exact" w:wrap="none" w:vAnchor="page" w:hAnchor="page" w:x="1198" w:y="1338"/>
        <w:numPr>
          <w:ilvl w:val="0"/>
          <w:numId w:val="58"/>
        </w:numPr>
        <w:shd w:val="clear" w:color="auto" w:fill="auto"/>
        <w:tabs>
          <w:tab w:val="left" w:pos="274"/>
        </w:tabs>
        <w:spacing w:after="0"/>
        <w:jc w:val="both"/>
      </w:pPr>
      <w:r>
        <w:t>Иметь планировку поверхности с засыпкой песком неровностей в летнее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отходов производства и потребления, крупногабаритных отходов;</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снега в зимнее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Содержаться в надлежащем техническом состоянии, быть окрашенными. •</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Окраску ограждений и оборудования детских и спортивных площадок следует производить не реже одного раза в год.</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Требования к игровому и спортивному оборудованию, установленному на придомовой территории:</w:t>
      </w:r>
    </w:p>
    <w:p w:rsidR="008A6F75" w:rsidRDefault="004D5653">
      <w:pPr>
        <w:pStyle w:val="20"/>
        <w:framePr w:w="10267" w:h="14697" w:hRule="exact" w:wrap="none" w:vAnchor="page" w:hAnchor="page" w:x="1198" w:y="1338"/>
        <w:numPr>
          <w:ilvl w:val="0"/>
          <w:numId w:val="59"/>
        </w:numPr>
        <w:shd w:val="clear" w:color="auto" w:fill="auto"/>
        <w:tabs>
          <w:tab w:val="left" w:pos="303"/>
        </w:tabs>
        <w:spacing w:after="0"/>
        <w:jc w:val="both"/>
      </w:pPr>
      <w:r>
        <w:t>Игровое оборудование должно быть сертифицировано, соответствовать требованиям санитарно- гигиенических норм, быть удобным в технической эксплуатации, эстетически привлекательным;</w:t>
      </w:r>
    </w:p>
    <w:p w:rsidR="008A6F75" w:rsidRDefault="004D5653">
      <w:pPr>
        <w:pStyle w:val="20"/>
        <w:framePr w:w="10267" w:h="14697" w:hRule="exact" w:wrap="none" w:vAnchor="page" w:hAnchor="page" w:x="1198" w:y="1338"/>
        <w:numPr>
          <w:ilvl w:val="0"/>
          <w:numId w:val="59"/>
        </w:numPr>
        <w:shd w:val="clear" w:color="auto" w:fill="auto"/>
        <w:tabs>
          <w:tab w:val="left" w:pos="298"/>
        </w:tabs>
        <w:spacing w:after="0"/>
        <w:jc w:val="both"/>
      </w:pPr>
      <w:r>
        <w:t>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4060" w:hRule="exact" w:wrap="none" w:vAnchor="page" w:hAnchor="page" w:x="1186" w:y="1202"/>
        <w:numPr>
          <w:ilvl w:val="0"/>
          <w:numId w:val="59"/>
        </w:numPr>
        <w:shd w:val="clear" w:color="auto" w:fill="auto"/>
        <w:tabs>
          <w:tab w:val="left" w:pos="377"/>
        </w:tabs>
        <w:spacing w:after="296" w:line="312" w:lineRule="exact"/>
        <w:jc w:val="both"/>
      </w:pPr>
      <w:r>
        <w:lastRenderedPageBreak/>
        <w:t>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8A6F75" w:rsidRDefault="004D5653">
      <w:pPr>
        <w:pStyle w:val="22"/>
        <w:framePr w:w="10291" w:h="14060" w:hRule="exact" w:wrap="none" w:vAnchor="page" w:hAnchor="page" w:x="1186" w:y="1202"/>
        <w:shd w:val="clear" w:color="auto" w:fill="auto"/>
        <w:spacing w:before="0" w:line="317" w:lineRule="exact"/>
        <w:jc w:val="center"/>
      </w:pPr>
      <w:bookmarkStart w:id="5" w:name="bookmark6"/>
      <w:r>
        <w:t>Раздел 5. Содержание и уборка частного жилого сектора.</w:t>
      </w:r>
      <w:bookmarkEnd w:id="5"/>
    </w:p>
    <w:p w:rsidR="008A6F75" w:rsidRDefault="004D5653">
      <w:pPr>
        <w:pStyle w:val="20"/>
        <w:framePr w:w="10291" w:h="14060" w:hRule="exact" w:wrap="none" w:vAnchor="page" w:hAnchor="page" w:x="1186" w:y="1202"/>
        <w:numPr>
          <w:ilvl w:val="0"/>
          <w:numId w:val="60"/>
        </w:numPr>
        <w:shd w:val="clear" w:color="auto" w:fill="auto"/>
        <w:tabs>
          <w:tab w:val="left" w:pos="659"/>
        </w:tabs>
        <w:spacing w:after="0"/>
        <w:jc w:val="both"/>
      </w:pPr>
      <w:r>
        <w:t>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A6F75" w:rsidRDefault="004D5653">
      <w:pPr>
        <w:pStyle w:val="20"/>
        <w:framePr w:w="10291" w:h="14060" w:hRule="exact" w:wrap="none" w:vAnchor="page" w:hAnchor="page" w:x="1186" w:y="1202"/>
        <w:numPr>
          <w:ilvl w:val="0"/>
          <w:numId w:val="60"/>
        </w:numPr>
        <w:shd w:val="clear" w:color="auto" w:fill="auto"/>
        <w:tabs>
          <w:tab w:val="left" w:pos="476"/>
        </w:tabs>
        <w:spacing w:after="0"/>
        <w:jc w:val="both"/>
      </w:pPr>
      <w:r>
        <w:t>В систему санитарной уборки частного жилого сектора входят:</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A6F75" w:rsidRDefault="004D5653">
      <w:pPr>
        <w:pStyle w:val="20"/>
        <w:framePr w:w="10291" w:h="14060" w:hRule="exact" w:wrap="none" w:vAnchor="page" w:hAnchor="page" w:x="1186" w:y="1202"/>
        <w:shd w:val="clear" w:color="auto" w:fill="auto"/>
        <w:spacing w:after="0"/>
        <w:jc w:val="both"/>
      </w:pPr>
      <w:r>
        <w:t>5.3. Собственники либо лица, которым на ином вещном праве принадлежат объекты частного жилого сектора, обязаны:</w:t>
      </w:r>
    </w:p>
    <w:p w:rsidR="008A6F75" w:rsidRDefault="004D5653">
      <w:pPr>
        <w:pStyle w:val="20"/>
        <w:framePr w:w="10291" w:h="14060" w:hRule="exact" w:wrap="none" w:vAnchor="page" w:hAnchor="page" w:x="1186" w:y="1202"/>
        <w:numPr>
          <w:ilvl w:val="0"/>
          <w:numId w:val="62"/>
        </w:numPr>
        <w:shd w:val="clear" w:color="auto" w:fill="auto"/>
        <w:tabs>
          <w:tab w:val="left" w:pos="663"/>
        </w:tabs>
        <w:spacing w:after="0"/>
        <w:jc w:val="both"/>
      </w:pPr>
      <w:r>
        <w:t>Содержать внешний облик домов, пристроев, гаражей, террас, веранд, заборов в границах землеотвода в благоустроенном виде;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A6F75" w:rsidRDefault="004D5653">
      <w:pPr>
        <w:pStyle w:val="20"/>
        <w:framePr w:w="10291" w:h="14060" w:hRule="exact" w:wrap="none" w:vAnchor="page" w:hAnchor="page" w:x="1186" w:y="1202"/>
        <w:numPr>
          <w:ilvl w:val="0"/>
          <w:numId w:val="62"/>
        </w:numPr>
        <w:shd w:val="clear" w:color="auto" w:fill="auto"/>
        <w:tabs>
          <w:tab w:val="left" w:pos="668"/>
        </w:tabs>
        <w:spacing w:after="0"/>
        <w:jc w:val="both"/>
      </w:pPr>
      <w:r>
        <w:t>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т.ч.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без согласования с Администрацией складирования стройматериалов, оборудования в палисадниках, на улицах, в переулках и тупиках (в т.ч. перед домами, в промежутках между домами и иными постройками);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a9"/>
        <w:framePr w:wrap="none" w:vAnchor="page" w:hAnchor="page" w:x="82" w:y="256"/>
        <w:shd w:val="clear" w:color="auto" w:fill="auto"/>
        <w:spacing w:line="110" w:lineRule="exact"/>
      </w:pPr>
      <w:r>
        <w:lastRenderedPageBreak/>
        <w:t>i</w:t>
      </w:r>
    </w:p>
    <w:p w:rsidR="008A6F75" w:rsidRDefault="004D5653">
      <w:pPr>
        <w:pStyle w:val="20"/>
        <w:framePr w:w="10253" w:h="5768" w:hRule="exact" w:wrap="none" w:vAnchor="page" w:hAnchor="page" w:x="1205" w:y="1271"/>
        <w:numPr>
          <w:ilvl w:val="0"/>
          <w:numId w:val="62"/>
        </w:numPr>
        <w:shd w:val="clear" w:color="auto" w:fill="auto"/>
        <w:tabs>
          <w:tab w:val="left" w:pos="682"/>
        </w:tabs>
        <w:spacing w:after="0"/>
        <w:jc w:val="both"/>
      </w:pPr>
      <w:r>
        <w:t>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A6F75" w:rsidRDefault="004D5653">
      <w:pPr>
        <w:pStyle w:val="20"/>
        <w:framePr w:w="10253" w:h="5768" w:hRule="exact" w:wrap="none" w:vAnchor="page" w:hAnchor="page" w:x="1205" w:y="1271"/>
        <w:numPr>
          <w:ilvl w:val="0"/>
          <w:numId w:val="62"/>
        </w:numPr>
        <w:shd w:val="clear" w:color="auto" w:fill="auto"/>
        <w:tabs>
          <w:tab w:val="left" w:pos="644"/>
        </w:tabs>
        <w:spacing w:after="0"/>
        <w:jc w:val="both"/>
      </w:pPr>
      <w:r>
        <w:t>Иметь на жилом доме номерной знак и поддерживать его в исправном состоянии;</w:t>
      </w:r>
    </w:p>
    <w:p w:rsidR="008A6F75" w:rsidRDefault="004D5653">
      <w:pPr>
        <w:pStyle w:val="20"/>
        <w:framePr w:w="10253" w:h="5768" w:hRule="exact" w:wrap="none" w:vAnchor="page" w:hAnchor="page" w:x="1205" w:y="1271"/>
        <w:numPr>
          <w:ilvl w:val="0"/>
          <w:numId w:val="62"/>
        </w:numPr>
        <w:shd w:val="clear" w:color="auto" w:fill="auto"/>
        <w:tabs>
          <w:tab w:val="left" w:pos="658"/>
        </w:tabs>
        <w:spacing w:after="0"/>
        <w:jc w:val="both"/>
      </w:pPr>
      <w:r>
        <w:t>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A6F75" w:rsidRDefault="004D5653">
      <w:pPr>
        <w:pStyle w:val="22"/>
        <w:framePr w:w="10253" w:h="8290" w:hRule="exact" w:wrap="none" w:vAnchor="page" w:hAnchor="page" w:x="1205" w:y="7683"/>
        <w:shd w:val="clear" w:color="auto" w:fill="auto"/>
        <w:spacing w:before="0" w:after="297" w:line="240" w:lineRule="exact"/>
        <w:ind w:left="2260"/>
      </w:pPr>
      <w:bookmarkStart w:id="6" w:name="bookmark7"/>
      <w:r>
        <w:t>Глава 9. Порядок содержания элементов благоустройства</w:t>
      </w:r>
      <w:bookmarkEnd w:id="6"/>
    </w:p>
    <w:p w:rsidR="008A6F75" w:rsidRDefault="004D5653">
      <w:pPr>
        <w:pStyle w:val="22"/>
        <w:framePr w:w="10253" w:h="8290" w:hRule="exact" w:wrap="none" w:vAnchor="page" w:hAnchor="page" w:x="1205" w:y="7683"/>
        <w:shd w:val="clear" w:color="auto" w:fill="auto"/>
        <w:spacing w:before="0" w:line="317" w:lineRule="exact"/>
        <w:jc w:val="center"/>
      </w:pPr>
      <w:bookmarkStart w:id="7" w:name="bookmark8"/>
      <w:r>
        <w:t>Раздел 1. Общие требования к содержанию элементов благоустройства.</w:t>
      </w:r>
      <w:bookmarkEnd w:id="7"/>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Организация содержания иных элементов благоустройства осуществляется по договору со специализированными организациями.</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Расклейка газет, афиш, плакатов, различного рода объявлений и реклам разрешается только на специально установленных стендах.</w:t>
      </w:r>
    </w:p>
    <w:p w:rsidR="008A6F75" w:rsidRDefault="004D5653">
      <w:pPr>
        <w:pStyle w:val="20"/>
        <w:framePr w:w="10253" w:h="8290" w:hRule="exact" w:wrap="none" w:vAnchor="page" w:hAnchor="page" w:x="1205" w:y="7683"/>
        <w:numPr>
          <w:ilvl w:val="0"/>
          <w:numId w:val="63"/>
        </w:numPr>
        <w:shd w:val="clear" w:color="auto" w:fill="auto"/>
        <w:tabs>
          <w:tab w:val="left" w:pos="482"/>
        </w:tabs>
        <w:jc w:val="both"/>
      </w:pPr>
      <w:r>
        <w:t>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w:t>
      </w:r>
    </w:p>
    <w:p w:rsidR="008A6F75" w:rsidRDefault="004D5653">
      <w:pPr>
        <w:pStyle w:val="22"/>
        <w:framePr w:w="10253" w:h="8290" w:hRule="exact" w:wrap="none" w:vAnchor="page" w:hAnchor="page" w:x="1205" w:y="7683"/>
        <w:shd w:val="clear" w:color="auto" w:fill="auto"/>
        <w:spacing w:before="0" w:line="317" w:lineRule="exact"/>
        <w:jc w:val="center"/>
      </w:pPr>
      <w:bookmarkStart w:id="8" w:name="bookmark9"/>
      <w:r>
        <w:t>Раздел 2. Строительство, установка и содержание малых архитектурных форм.</w:t>
      </w:r>
      <w:bookmarkEnd w:id="8"/>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Хозяйствующим субъектам и физическим лицам при содержании малых архитектурных форм необходимо производить их ремонт и окраску.</w:t>
      </w:r>
    </w:p>
    <w:p w:rsidR="008A6F75" w:rsidRDefault="004D5653">
      <w:pPr>
        <w:pStyle w:val="20"/>
        <w:framePr w:w="10253" w:h="8290" w:hRule="exact" w:wrap="none" w:vAnchor="page" w:hAnchor="page" w:x="1205" w:y="7683"/>
        <w:numPr>
          <w:ilvl w:val="0"/>
          <w:numId w:val="64"/>
        </w:numPr>
        <w:shd w:val="clear" w:color="auto" w:fill="auto"/>
        <w:tabs>
          <w:tab w:val="left" w:pos="486"/>
        </w:tabs>
        <w:spacing w:after="0"/>
        <w:jc w:val="both"/>
      </w:pPr>
      <w:r>
        <w:t>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w:t>
      </w:r>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30" w:h="719" w:hRule="exact" w:wrap="none" w:vAnchor="page" w:hAnchor="page" w:x="1166" w:y="1168"/>
        <w:shd w:val="clear" w:color="auto" w:fill="auto"/>
        <w:tabs>
          <w:tab w:val="left" w:pos="482"/>
        </w:tabs>
        <w:spacing w:after="0" w:line="331" w:lineRule="exact"/>
        <w:jc w:val="both"/>
      </w:pPr>
      <w:r>
        <w:lastRenderedPageBreak/>
        <w:t>общественных и промышленных зданий производить не реже одного раза в два года, а ремонт - по мере необходимости.</w:t>
      </w:r>
    </w:p>
    <w:p w:rsidR="008A6F75" w:rsidRDefault="004D5653">
      <w:pPr>
        <w:pStyle w:val="30"/>
        <w:framePr w:w="10330" w:h="13449" w:hRule="exact" w:wrap="none" w:vAnchor="page" w:hAnchor="page" w:x="1166" w:y="2442"/>
        <w:shd w:val="clear" w:color="auto" w:fill="auto"/>
        <w:spacing w:line="317" w:lineRule="exact"/>
        <w:jc w:val="center"/>
      </w:pPr>
      <w:r>
        <w:t>Раздел 3. Ремонт и содержание фасадов зданий и сооружений.</w:t>
      </w:r>
    </w:p>
    <w:p w:rsidR="008A6F75" w:rsidRDefault="004D5653">
      <w:pPr>
        <w:pStyle w:val="20"/>
        <w:framePr w:w="10330" w:h="13449" w:hRule="exact" w:wrap="none" w:vAnchor="page" w:hAnchor="page" w:x="1166" w:y="2442"/>
        <w:numPr>
          <w:ilvl w:val="1"/>
          <w:numId w:val="64"/>
        </w:numPr>
        <w:shd w:val="clear" w:color="auto" w:fill="auto"/>
        <w:tabs>
          <w:tab w:val="left" w:pos="525"/>
        </w:tabs>
        <w:spacing w:after="0"/>
        <w:jc w:val="both"/>
      </w:pPr>
      <w:r>
        <w:t>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При проведении строительства, реконструкции, капитального ремонта объектов капитального строительства администрацией сельского поселения Осиновка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Осиновка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К зданиям и сооружениям, фасады которых определяют архитектурный облик застройки, относятся все расположенные на территории села (эксплуатируемые, строящиеся, реконструируемые или капитально ремонтируемые):</w:t>
      </w:r>
    </w:p>
    <w:p w:rsidR="008A6F75" w:rsidRDefault="004D5653">
      <w:pPr>
        <w:pStyle w:val="20"/>
        <w:framePr w:w="10330" w:h="13449" w:hRule="exact" w:wrap="none" w:vAnchor="page" w:hAnchor="page" w:x="1166" w:y="2442"/>
        <w:numPr>
          <w:ilvl w:val="0"/>
          <w:numId w:val="38"/>
        </w:numPr>
        <w:shd w:val="clear" w:color="auto" w:fill="auto"/>
        <w:tabs>
          <w:tab w:val="left" w:pos="242"/>
        </w:tabs>
        <w:spacing w:after="0"/>
        <w:jc w:val="both"/>
      </w:pPr>
      <w:r>
        <w:t>здания административного и общественно-культурного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382"/>
        </w:tabs>
        <w:spacing w:after="0"/>
        <w:ind w:left="140"/>
        <w:jc w:val="both"/>
      </w:pPr>
      <w:r>
        <w:t>жилые здания;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здания и сооружения производственного и иного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постройки облегченного типа (торговые павильоны, киоски, гаражи и прочие аналогичные объекты);</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ограды и другие стационарные архитектурные формы, размещенные на прилегающих к зданиям земельных участках.</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В состав элементов фасадов зданий, подлежащих содержанию, входят:</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приямки, входы в подвальные помещения и мусорокамеры;</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входные узлы (ступени, площадки, перила, козырьки над входом, ограждения, стены, двери и</w:t>
      </w:r>
    </w:p>
    <w:p w:rsidR="008A6F75" w:rsidRDefault="004D5653">
      <w:pPr>
        <w:pStyle w:val="20"/>
        <w:framePr w:w="10330" w:h="13449" w:hRule="exact" w:wrap="none" w:vAnchor="page" w:hAnchor="page" w:x="1166" w:y="2442"/>
        <w:shd w:val="clear" w:color="auto" w:fill="auto"/>
        <w:spacing w:after="0" w:line="240" w:lineRule="exact"/>
        <w:jc w:val="both"/>
      </w:pPr>
      <w:r>
        <w:t>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цоколь и отмостка;</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плоскости стен;</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выступающие элементы фасадов (балконы, лоджии, эркеры, карнизы и др.);</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кровли, включая вентиляционные и дымовые трубы, ограждающие решетки, выходы на кровлю и т.д.;</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архитектурные детали и облицовка (колонны, пилястры, розетки, капители, сандрики, фризы, пояски и 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водосточные трубы, включая отметы и воронки;</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ограждения балконов, лоджий;</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парапетные и оконные ограждения, решетки;</w:t>
      </w:r>
    </w:p>
    <w:p w:rsidR="008A6F75" w:rsidRDefault="004D5653">
      <w:pPr>
        <w:pStyle w:val="20"/>
        <w:framePr w:w="10330" w:h="13449" w:hRule="exact" w:wrap="none" w:vAnchor="page" w:hAnchor="page" w:x="1166" w:y="2442"/>
        <w:numPr>
          <w:ilvl w:val="0"/>
          <w:numId w:val="38"/>
        </w:numPr>
        <w:shd w:val="clear" w:color="auto" w:fill="auto"/>
        <w:tabs>
          <w:tab w:val="left" w:pos="387"/>
        </w:tabs>
        <w:spacing w:after="0"/>
        <w:ind w:left="140"/>
        <w:jc w:val="both"/>
      </w:pPr>
      <w:r>
        <w:t>металлическая отделка окон, балконов, поясков, выступов цоколя, свесов и т.п.;</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навесные металлические конструкции (флагодержатели, анкеры, пожарные лестницы, вентиляционное оборудование и т.п.);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b"/>
        <w:framePr w:wrap="none" w:vAnchor="page" w:hAnchor="page" w:x="79" w:y="219"/>
        <w:shd w:val="clear" w:color="auto" w:fill="auto"/>
        <w:spacing w:line="150" w:lineRule="exact"/>
      </w:pPr>
      <w:r>
        <w:lastRenderedPageBreak/>
        <w:t>I</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горизонтальные и вертикальные швы между панелями и блоками (фасады крупнопанельных и крупноблочных зданий);</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стекла, рамы, балконные двери;</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стационарные ограждения, прилегающие к зданиям.</w:t>
      </w:r>
    </w:p>
    <w:p w:rsidR="008A6F75" w:rsidRDefault="004D5653">
      <w:pPr>
        <w:pStyle w:val="20"/>
        <w:framePr w:w="10258" w:h="10876" w:hRule="exact" w:wrap="none" w:vAnchor="page" w:hAnchor="page" w:x="1202" w:y="1257"/>
        <w:shd w:val="clear" w:color="auto" w:fill="auto"/>
        <w:spacing w:after="0"/>
        <w:jc w:val="both"/>
      </w:pPr>
      <w: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(флагодержателей, анкеров, пожарных лестниц и др.).</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При содержании фасадов зданий и сооружений не допускается:</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нарушение герметизации межпанельных стыков;</w:t>
      </w:r>
    </w:p>
    <w:p w:rsidR="008A6F75" w:rsidRDefault="004D5653">
      <w:pPr>
        <w:pStyle w:val="20"/>
        <w:framePr w:w="10258" w:h="10876" w:hRule="exact" w:wrap="none" w:vAnchor="page" w:hAnchor="page" w:x="1202" w:y="1257"/>
        <w:numPr>
          <w:ilvl w:val="0"/>
          <w:numId w:val="38"/>
        </w:numPr>
        <w:shd w:val="clear" w:color="auto" w:fill="auto"/>
        <w:tabs>
          <w:tab w:val="left" w:pos="213"/>
        </w:tabs>
        <w:spacing w:after="0"/>
        <w:jc w:val="both"/>
      </w:pPr>
      <w:r>
        <w:t>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A6F75" w:rsidRDefault="004D5653">
      <w:pPr>
        <w:pStyle w:val="20"/>
        <w:framePr w:w="10258" w:h="10876" w:hRule="exact" w:wrap="none" w:vAnchor="page" w:hAnchor="page" w:x="1202" w:y="1257"/>
        <w:numPr>
          <w:ilvl w:val="0"/>
          <w:numId w:val="38"/>
        </w:numPr>
        <w:shd w:val="clear" w:color="auto" w:fill="auto"/>
        <w:tabs>
          <w:tab w:val="left" w:pos="218"/>
        </w:tabs>
        <w:spacing w:after="0"/>
        <w:jc w:val="both"/>
      </w:pPr>
      <w:r>
        <w:t>повреждение (загрязнение) выступающих элементов фасадов зданий и сооружений: балконов, лоджий, эркеров, тамбуров, карнизов, козырьков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разрушение (отсутствие, загрязнение) ограждений балконов, лоджий, парапетов и т.п.</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Выявленные при эксплуатации нарушения должны быть устранены в соответствии с нормами и правилами технической эксплуатации.</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w:t>
      </w:r>
      <w:r>
        <w:softHyphen/>
        <w:t>предупредительные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A6F75" w:rsidRDefault="004D5653">
      <w:pPr>
        <w:pStyle w:val="20"/>
        <w:framePr w:w="10258" w:h="10876" w:hRule="exact" w:wrap="none" w:vAnchor="page" w:hAnchor="page" w:x="1202" w:y="1257"/>
        <w:numPr>
          <w:ilvl w:val="1"/>
          <w:numId w:val="64"/>
        </w:numPr>
        <w:shd w:val="clear" w:color="auto" w:fill="auto"/>
        <w:tabs>
          <w:tab w:val="left" w:pos="482"/>
        </w:tabs>
        <w:spacing w:after="0"/>
        <w:jc w:val="both"/>
      </w:pPr>
      <w:r>
        <w:t>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A6F75" w:rsidRDefault="004D5653">
      <w:pPr>
        <w:pStyle w:val="30"/>
        <w:framePr w:w="10258" w:h="3094" w:hRule="exact" w:wrap="none" w:vAnchor="page" w:hAnchor="page" w:x="1202" w:y="12771"/>
        <w:shd w:val="clear" w:color="auto" w:fill="auto"/>
        <w:spacing w:after="202" w:line="240" w:lineRule="exact"/>
        <w:ind w:left="240"/>
        <w:jc w:val="center"/>
      </w:pPr>
      <w:r>
        <w:t>Раздел 4. Работы по озеленению территорий и содержанию зеленых насаждений</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jc w:val="both"/>
      </w:pPr>
      <w:r>
        <w:t>Озеленение территории поселения, работы по содержанию и восстановлению скверов,</w:t>
      </w:r>
    </w:p>
    <w:p w:rsidR="008A6F75" w:rsidRDefault="004D5653">
      <w:pPr>
        <w:pStyle w:val="20"/>
        <w:framePr w:w="10258" w:h="3094" w:hRule="exact" w:wrap="none" w:vAnchor="page" w:hAnchor="page" w:x="1202" w:y="12771"/>
        <w:shd w:val="clear" w:color="auto" w:fill="auto"/>
        <w:tabs>
          <w:tab w:val="left" w:pos="1699"/>
          <w:tab w:val="left" w:pos="3514"/>
          <w:tab w:val="left" w:pos="5366"/>
          <w:tab w:val="left" w:pos="7166"/>
          <w:tab w:val="left" w:pos="8203"/>
          <w:tab w:val="left" w:pos="9331"/>
        </w:tabs>
        <w:spacing w:after="0" w:line="278" w:lineRule="exact"/>
        <w:ind w:right="320"/>
        <w:jc w:val="both"/>
      </w:pPr>
      <w:r>
        <w:t>зеленых зон, входящих в зону общего пользования осуществляется организацией по договорам с администрацией сельского поселения Осиновка в пределах средств, предусмотренных в бюджете</w:t>
      </w:r>
      <w:r>
        <w:tab/>
        <w:t>сельского</w:t>
      </w:r>
      <w:r>
        <w:tab/>
        <w:t>поселения</w:t>
      </w:r>
      <w:r>
        <w:tab/>
        <w:t>Осиновка</w:t>
      </w:r>
      <w:r>
        <w:tab/>
        <w:t>на</w:t>
      </w:r>
      <w:r>
        <w:tab/>
        <w:t>эти</w:t>
      </w:r>
      <w:r>
        <w:tab/>
        <w:t>цели.</w:t>
      </w:r>
    </w:p>
    <w:p w:rsidR="008A6F75" w:rsidRDefault="004D5653">
      <w:pPr>
        <w:pStyle w:val="20"/>
        <w:framePr w:w="10258" w:h="3094" w:hRule="exact" w:wrap="none" w:vAnchor="page" w:hAnchor="page" w:x="1202" w:y="12771"/>
        <w:numPr>
          <w:ilvl w:val="0"/>
          <w:numId w:val="65"/>
        </w:numPr>
        <w:shd w:val="clear" w:color="auto" w:fill="auto"/>
        <w:tabs>
          <w:tab w:val="left" w:pos="487"/>
        </w:tabs>
        <w:spacing w:after="0" w:line="278" w:lineRule="exact"/>
        <w:ind w:right="320"/>
        <w:jc w:val="both"/>
      </w:pPr>
      <w:r>
        <w:t>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ind w:right="320"/>
        <w:jc w:val="both"/>
      </w:pPr>
      <w:r>
        <w:t>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424" w:hRule="exact" w:wrap="none" w:vAnchor="page" w:hAnchor="page" w:x="1337" w:y="1238"/>
        <w:shd w:val="clear" w:color="auto" w:fill="auto"/>
        <w:spacing w:after="0" w:line="274" w:lineRule="exact"/>
        <w:jc w:val="both"/>
      </w:pPr>
      <w:r>
        <w:t>ландшафтной архитектуры допускается производить только по проектам, согласованным с администрацией сельского поселения Осиновка и отделом архитектуры администрации муниципального района Ставропольский.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доводить до сведения органа администрации сельского поселения Осиновка обо всех случаях массового появления вредителей и болезней и принимать меры борьбы с ними, производить замазку ран и дупел на деревьях;</w:t>
      </w:r>
    </w:p>
    <w:p w:rsidR="008A6F75" w:rsidRDefault="004D5653">
      <w:pPr>
        <w:pStyle w:val="20"/>
        <w:framePr w:w="9989" w:h="14424" w:hRule="exact" w:wrap="none" w:vAnchor="page" w:hAnchor="page" w:x="1337" w:y="1238"/>
        <w:shd w:val="clear" w:color="auto" w:fill="auto"/>
        <w:spacing w:after="0" w:line="274" w:lineRule="exact"/>
        <w:jc w:val="right"/>
      </w:pPr>
      <w:r>
        <w:t>проводить своевременный ремонт ограждений зеленых насаждений.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На площадях зеленых насаждений запрещается:</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ломать деревья, кустарники, сучья и ветви, срывать листья и цветы, сбивать и собирать плоды;</w:t>
      </w:r>
    </w:p>
    <w:p w:rsidR="008A6F75" w:rsidRDefault="004D5653">
      <w:pPr>
        <w:pStyle w:val="20"/>
        <w:framePr w:w="9989" w:h="14424" w:hRule="exact" w:wrap="none" w:vAnchor="page" w:hAnchor="page" w:x="1337" w:y="1238"/>
        <w:numPr>
          <w:ilvl w:val="0"/>
          <w:numId w:val="38"/>
        </w:numPr>
        <w:shd w:val="clear" w:color="auto" w:fill="auto"/>
        <w:tabs>
          <w:tab w:val="left" w:pos="228"/>
        </w:tabs>
        <w:spacing w:after="0" w:line="274" w:lineRule="exact"/>
        <w:jc w:val="both"/>
      </w:pPr>
      <w:r>
        <w:t>разбивать палатки и разводить костры;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засорять газоны, цветники, дорожки и водоемы: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портить скамейки, ограды;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ездить на тракторах и автомашинах;</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мыть автотранспортные средства, стирать белье, а также купать животных в водоемах, расположенных на территории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парковать автотранспортные средства на газонах;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пасти скот;</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ледяные катки и снежные горки, кататься на лыжах, коньках, санях, организовывать игры, танцы, за исключением мест, отведенных для этих целей;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производить строительные и ремонтные работы без ограждений насаждений щитами, гарантирующими защиту их от повреждений;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обнажать корни деревьев на расстоянии ближе 1,5 м. от ствола и засыпать шейки деревьев землей или строительным мусором;</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свалки мусора на участки, имеющие зеленые насаждения, без принятия мер, обеспечивающих сохранность деревьев и кустарников;</w:t>
      </w:r>
    </w:p>
    <w:p w:rsidR="008A6F75" w:rsidRDefault="004D5653">
      <w:pPr>
        <w:pStyle w:val="20"/>
        <w:framePr w:w="9989" w:h="14424" w:hRule="exact" w:wrap="none" w:vAnchor="page" w:hAnchor="page" w:x="1337" w:y="1238"/>
        <w:shd w:val="clear" w:color="auto" w:fill="auto"/>
        <w:tabs>
          <w:tab w:val="left" w:pos="3605"/>
        </w:tabs>
        <w:spacing w:after="0" w:line="274" w:lineRule="exact"/>
        <w:ind w:left="480"/>
        <w:jc w:val="both"/>
      </w:pPr>
      <w:r>
        <w:t>добывать растительную</w:t>
      </w:r>
      <w:r>
        <w:tab/>
        <w:t>землю, песок и производить другие раскопки;</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выгуливать и отпускать с поводка собак в лесопарках, скверах и иных территориях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сжигать листву и мусор на территориях общего пользования сельского поселения Осиновка</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Запрещается самовольная вырубка деревьев и кустарников.</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Снос крупномерных деревьев и кустарников, попадающих в зону застройки или прокладки</w:t>
      </w:r>
    </w:p>
    <w:p w:rsidR="008A6F75" w:rsidRDefault="004D5653">
      <w:pPr>
        <w:pStyle w:val="20"/>
        <w:framePr w:w="9989" w:h="14424" w:hRule="exact" w:wrap="none" w:vAnchor="page" w:hAnchor="page" w:x="1337" w:y="1238"/>
        <w:shd w:val="clear" w:color="auto" w:fill="auto"/>
        <w:tabs>
          <w:tab w:val="left" w:pos="8357"/>
          <w:tab w:val="left" w:pos="8866"/>
        </w:tabs>
        <w:spacing w:after="0" w:line="274" w:lineRule="exact"/>
        <w:jc w:val="both"/>
      </w:pPr>
      <w:r>
        <w:t>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 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w:t>
      </w:r>
      <w:r>
        <w:tab/>
        <w:t>№</w:t>
      </w:r>
      <w:r>
        <w:tab/>
        <w:t>403 «Об</w:t>
      </w:r>
    </w:p>
    <w:p w:rsidR="008A6F75" w:rsidRDefault="004D5653">
      <w:pPr>
        <w:pStyle w:val="20"/>
        <w:framePr w:w="9989" w:h="14424" w:hRule="exact" w:wrap="none" w:vAnchor="page" w:hAnchor="page" w:x="1337" w:y="1238"/>
        <w:shd w:val="clear" w:color="auto" w:fill="auto"/>
        <w:spacing w:after="0" w:line="274" w:lineRule="exact"/>
        <w:jc w:val="both"/>
      </w:pPr>
      <w:r>
        <w:t>исчерпывающем перечне процедур в сфере жилищного строительства».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t>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t>Выдача разрешения на снос деревьев и кустарников производится после оплаты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Если указанные насаждения подлежат пересадке, она производится без уплаты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Размер восстановительной стоимости зеленых насаждений и место посадок определяется администрацией сельского поселения Осиновка.</w:t>
      </w:r>
    </w:p>
    <w:p w:rsidR="008A6F75" w:rsidRDefault="004D5653">
      <w:pPr>
        <w:pStyle w:val="20"/>
        <w:framePr w:w="9955" w:h="6668" w:hRule="exact" w:wrap="none" w:vAnchor="page" w:hAnchor="page" w:x="1354" w:y="1387"/>
        <w:shd w:val="clear" w:color="auto" w:fill="auto"/>
        <w:spacing w:after="0" w:line="274" w:lineRule="exact"/>
        <w:jc w:val="both"/>
      </w:pPr>
      <w:r>
        <w:t>Восстановительная стоимость зеленых насаждений зачисляется в бюджет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Осиновка для принятия необходимых мер.</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Разрешение на вырубку сухостоя выдается администрацией сельского поселения Осиновка</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w:t>
      </w:r>
    </w:p>
    <w:p w:rsidR="008A6F75" w:rsidRDefault="004D5653">
      <w:pPr>
        <w:pStyle w:val="30"/>
        <w:framePr w:w="9955" w:h="7666" w:hRule="exact" w:wrap="none" w:vAnchor="page" w:hAnchor="page" w:x="1354" w:y="8364"/>
        <w:shd w:val="clear" w:color="auto" w:fill="auto"/>
        <w:spacing w:after="297" w:line="240" w:lineRule="exact"/>
        <w:ind w:left="20"/>
        <w:jc w:val="center"/>
      </w:pPr>
      <w:r>
        <w:t>Раздел 5. Содержание и эксплуатация дорог</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С целью сохранения дорожных покрытий на территории сельского поселения Осиновка запретить:</w:t>
      </w:r>
    </w:p>
    <w:p w:rsidR="008A6F75" w:rsidRDefault="004D5653">
      <w:pPr>
        <w:pStyle w:val="20"/>
        <w:framePr w:w="9955" w:h="7666" w:hRule="exact" w:wrap="none" w:vAnchor="page" w:hAnchor="page" w:x="1354" w:y="8364"/>
        <w:numPr>
          <w:ilvl w:val="0"/>
          <w:numId w:val="38"/>
        </w:numPr>
        <w:shd w:val="clear" w:color="auto" w:fill="auto"/>
        <w:tabs>
          <w:tab w:val="left" w:pos="202"/>
        </w:tabs>
        <w:spacing w:after="0"/>
        <w:jc w:val="both"/>
      </w:pPr>
      <w:r>
        <w:t>подвоз груза волоком;</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сбрасывание при погрузочно-разгрузочных работах на улицах рельсов, бревен, железных балок, труб, кирпича, других тяжелых предметов и складирование их;</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перегон по улицам населенных пунктов, имеющим твердое покрытие, машин на гусеничном ходу;</w:t>
      </w:r>
    </w:p>
    <w:p w:rsidR="008A6F75" w:rsidRDefault="004D5653">
      <w:pPr>
        <w:pStyle w:val="20"/>
        <w:framePr w:w="9955" w:h="7666" w:hRule="exact" w:wrap="none" w:vAnchor="page" w:hAnchor="page" w:x="1354" w:y="8364"/>
        <w:numPr>
          <w:ilvl w:val="0"/>
          <w:numId w:val="38"/>
        </w:numPr>
        <w:shd w:val="clear" w:color="auto" w:fill="auto"/>
        <w:tabs>
          <w:tab w:val="left" w:pos="212"/>
        </w:tabs>
        <w:spacing w:after="0"/>
        <w:jc w:val="both"/>
      </w:pPr>
      <w:r>
        <w:t>движение и стоянку большегрузного транспорта на внутриквартальных пешеходных дорожках, тротуарах.</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Осиновка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626" w:hRule="exact" w:wrap="none" w:vAnchor="page" w:hAnchor="page" w:x="1339" w:y="1197"/>
        <w:shd w:val="clear" w:color="auto" w:fill="auto"/>
        <w:tabs>
          <w:tab w:val="left" w:pos="8333"/>
          <w:tab w:val="left" w:pos="8842"/>
        </w:tabs>
        <w:spacing w:after="0" w:line="312" w:lineRule="exact"/>
        <w:jc w:val="both"/>
      </w:pPr>
      <w:r>
        <w:t>постановления Правительства Российской федерации от 30.04.2014</w:t>
      </w:r>
      <w:r>
        <w:tab/>
        <w:t>№</w:t>
      </w:r>
      <w:r>
        <w:tab/>
        <w:t>403 «Об</w:t>
      </w:r>
    </w:p>
    <w:p w:rsidR="008A6F75" w:rsidRDefault="004D5653">
      <w:pPr>
        <w:pStyle w:val="20"/>
        <w:framePr w:w="9984" w:h="14626" w:hRule="exact" w:wrap="none" w:vAnchor="page" w:hAnchor="page" w:x="1339" w:y="1197"/>
        <w:shd w:val="clear" w:color="auto" w:fill="auto"/>
        <w:spacing w:after="0" w:line="312" w:lineRule="exact"/>
        <w:jc w:val="both"/>
      </w:pPr>
      <w:r>
        <w:t>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0" w:line="312" w:lineRule="exact"/>
        <w:jc w:val="both"/>
      </w:pPr>
      <w:r>
        <w:t>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358" w:line="312" w:lineRule="exact"/>
        <w:jc w:val="both"/>
      </w:pPr>
      <w:r>
        <w:t>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 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A6F75" w:rsidRDefault="004D5653">
      <w:pPr>
        <w:pStyle w:val="22"/>
        <w:framePr w:w="9984" w:h="14626" w:hRule="exact" w:wrap="none" w:vAnchor="page" w:hAnchor="page" w:x="1339" w:y="1197"/>
        <w:shd w:val="clear" w:color="auto" w:fill="auto"/>
        <w:spacing w:before="0" w:after="297" w:line="240" w:lineRule="exact"/>
        <w:jc w:val="both"/>
      </w:pPr>
      <w:bookmarkStart w:id="9" w:name="bookmark10"/>
      <w:r>
        <w:t>Раздел 6. Освещение территории</w:t>
      </w:r>
      <w:bookmarkEnd w:id="9"/>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w:t>
      </w:r>
      <w:r>
        <w:softHyphen/>
        <w:t>правовых форм, являющимися собственниками отведенных им в установленном порядке земельных участков.</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362"/>
        <w:jc w:val="both"/>
      </w:pPr>
      <w:r>
        <w:t>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A6F75" w:rsidRDefault="004D5653">
      <w:pPr>
        <w:pStyle w:val="22"/>
        <w:framePr w:w="9984" w:h="14626" w:hRule="exact" w:wrap="none" w:vAnchor="page" w:hAnchor="page" w:x="1339" w:y="1197"/>
        <w:shd w:val="clear" w:color="auto" w:fill="auto"/>
        <w:spacing w:before="0" w:after="331" w:line="240" w:lineRule="exact"/>
        <w:ind w:left="200"/>
      </w:pPr>
      <w:bookmarkStart w:id="10" w:name="bookmark11"/>
      <w:r>
        <w:t>Раздел 7. Проведение работ при строительстве, ремонте, реконструкции коммуникаций</w:t>
      </w:r>
      <w:bookmarkEnd w:id="10"/>
    </w:p>
    <w:p w:rsidR="008A6F75" w:rsidRDefault="004D5653">
      <w:pPr>
        <w:pStyle w:val="20"/>
        <w:framePr w:w="9984" w:h="14626" w:hRule="exact" w:wrap="none" w:vAnchor="page" w:hAnchor="page" w:x="1339" w:y="1197"/>
        <w:numPr>
          <w:ilvl w:val="0"/>
          <w:numId w:val="68"/>
        </w:numPr>
        <w:shd w:val="clear" w:color="auto" w:fill="auto"/>
        <w:tabs>
          <w:tab w:val="left" w:pos="491"/>
        </w:tabs>
        <w:spacing w:after="0" w:line="274" w:lineRule="exact"/>
        <w:jc w:val="both"/>
      </w:pPr>
      <w: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 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8"/>
        </w:numPr>
        <w:shd w:val="clear" w:color="auto" w:fill="auto"/>
        <w:tabs>
          <w:tab w:val="left" w:pos="491"/>
        </w:tabs>
        <w:spacing w:after="0"/>
        <w:jc w:val="both"/>
      </w:pPr>
      <w:r>
        <w:t>Разрешение на производство работ по строительству, реконструкции, ремонту коммуникаций выдаёт администрация поселения при предъявлении:</w:t>
      </w:r>
    </w:p>
    <w:p w:rsidR="008A6F75" w:rsidRDefault="004D5653">
      <w:pPr>
        <w:pStyle w:val="20"/>
        <w:framePr w:w="9984" w:h="14626" w:hRule="exact" w:wrap="none" w:vAnchor="page" w:hAnchor="page" w:x="1339" w:y="1197"/>
        <w:numPr>
          <w:ilvl w:val="0"/>
          <w:numId w:val="38"/>
        </w:numPr>
        <w:shd w:val="clear" w:color="auto" w:fill="auto"/>
        <w:tabs>
          <w:tab w:val="left" w:pos="202"/>
        </w:tabs>
        <w:spacing w:after="0"/>
        <w:jc w:val="both"/>
      </w:pPr>
      <w:r>
        <w:t>проекта проведения работ, согласованного с заинтересованными службами, отвечающими за сохранность инженерных коммуникаций;</w:t>
      </w:r>
    </w:p>
    <w:p w:rsidR="008A6F75" w:rsidRDefault="004D5653">
      <w:pPr>
        <w:pStyle w:val="20"/>
        <w:framePr w:w="9984" w:h="14626" w:hRule="exact" w:wrap="none" w:vAnchor="page" w:hAnchor="page" w:x="1339" w:y="1197"/>
        <w:numPr>
          <w:ilvl w:val="0"/>
          <w:numId w:val="38"/>
        </w:numPr>
        <w:shd w:val="clear" w:color="auto" w:fill="auto"/>
        <w:tabs>
          <w:tab w:val="left" w:pos="207"/>
        </w:tabs>
        <w:spacing w:after="0"/>
        <w:jc w:val="both"/>
      </w:pPr>
      <w:r>
        <w:t>схемы движения транспорта и пешеходов, согласованной с государственной инспекцией по безопасности дорожного движения;</w:t>
      </w:r>
    </w:p>
    <w:p w:rsidR="008A6F75" w:rsidRDefault="004D5653">
      <w:pPr>
        <w:pStyle w:val="20"/>
        <w:framePr w:w="9984" w:h="14626" w:hRule="exact" w:wrap="none" w:vAnchor="page" w:hAnchor="page" w:x="1339" w:y="1197"/>
        <w:shd w:val="clear" w:color="auto" w:fill="auto"/>
        <w:spacing w:after="0"/>
        <w:jc w:val="right"/>
      </w:pPr>
      <w:r>
        <w:t>условий производства работ, согласованных с администрацией поселения;</w:t>
      </w:r>
    </w:p>
    <w:p w:rsidR="008A6F75" w:rsidRDefault="004D5653">
      <w:pPr>
        <w:pStyle w:val="20"/>
        <w:framePr w:w="9984" w:h="14626" w:hRule="exact" w:wrap="none" w:vAnchor="page" w:hAnchor="page" w:x="1339" w:y="1197"/>
        <w:numPr>
          <w:ilvl w:val="0"/>
          <w:numId w:val="38"/>
        </w:numPr>
        <w:shd w:val="clear" w:color="auto" w:fill="auto"/>
        <w:tabs>
          <w:tab w:val="left" w:pos="217"/>
        </w:tabs>
        <w:spacing w:after="0"/>
        <w:jc w:val="both"/>
      </w:pPr>
      <w:r>
        <w:t>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2" w:hRule="exact" w:wrap="none" w:vAnchor="page" w:hAnchor="page" w:x="1356" w:y="1338"/>
        <w:shd w:val="clear" w:color="auto" w:fill="auto"/>
        <w:tabs>
          <w:tab w:val="left" w:pos="217"/>
        </w:tabs>
        <w:spacing w:after="0"/>
        <w:jc w:val="both"/>
      </w:pPr>
      <w:r>
        <w:t>коммуникаций.</w:t>
      </w:r>
    </w:p>
    <w:p w:rsidR="008A6F75" w:rsidRDefault="004D5653">
      <w:pPr>
        <w:pStyle w:val="20"/>
        <w:framePr w:w="9950" w:h="14702" w:hRule="exact" w:wrap="none" w:vAnchor="page" w:hAnchor="page" w:x="1356" w:y="1338"/>
        <w:shd w:val="clear" w:color="auto" w:fill="auto"/>
        <w:spacing w:after="0"/>
        <w:jc w:val="both"/>
      </w:pPr>
      <w: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Прокладка напорных коммуникаций под проезжей частью магистральных улиц не допускается.</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реконструкции действующих подземных коммуникаций следует предусматривать их вынос из-под проезжей части магистральных улиц.</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необходимости прокладки подземных коммуникаций в стесненных условиях следует</w:t>
      </w:r>
    </w:p>
    <w:p w:rsidR="008A6F75" w:rsidRDefault="004D5653" w:rsidP="009F3ABC">
      <w:pPr>
        <w:pStyle w:val="20"/>
        <w:framePr w:w="9950" w:h="14702" w:hRule="exact" w:wrap="none" w:vAnchor="page" w:hAnchor="page" w:x="1356" w:y="1338"/>
        <w:shd w:val="clear" w:color="auto" w:fill="auto"/>
        <w:tabs>
          <w:tab w:val="left" w:pos="2352"/>
          <w:tab w:val="left" w:pos="3432"/>
          <w:tab w:val="left" w:pos="5112"/>
          <w:tab w:val="left" w:pos="7392"/>
          <w:tab w:val="left" w:pos="9254"/>
        </w:tabs>
        <w:spacing w:after="0"/>
        <w:jc w:val="both"/>
      </w:pPr>
      <w:r>
        <w:t>предусматривать сооружение переходных коллекторов. Проектирование к</w:t>
      </w:r>
      <w:r w:rsidR="009F3ABC">
        <w:t xml:space="preserve">оллекторов следует осуществлять с учетом перспективы развития </w:t>
      </w:r>
      <w:r>
        <w:t>сетей.</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 Не допускать применение кирпича в конструкциях, подземных коммуникациях, расположенных под проезжей частью.</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 целях исключения возможного разрытия вновь построенных (реконструированных) улиц,</w:t>
      </w:r>
    </w:p>
    <w:p w:rsidR="008A6F75" w:rsidRDefault="004D5653">
      <w:pPr>
        <w:pStyle w:val="20"/>
        <w:framePr w:w="9950" w:h="14702" w:hRule="exact" w:wrap="none" w:vAnchor="page" w:hAnchor="page" w:x="1356" w:y="1338"/>
        <w:shd w:val="clear" w:color="auto" w:fill="auto"/>
        <w:tabs>
          <w:tab w:val="left" w:pos="9029"/>
        </w:tabs>
        <w:spacing w:after="0"/>
        <w:jc w:val="both"/>
      </w:pPr>
      <w:r>
        <w:t>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w:t>
      </w:r>
      <w:r w:rsidR="009F3ABC">
        <w:t xml:space="preserve">дполагаемых сроков производства </w:t>
      </w:r>
      <w:r>
        <w:t>работ.</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A6F75" w:rsidRDefault="004D5653">
      <w:pPr>
        <w:pStyle w:val="20"/>
        <w:framePr w:w="9950" w:h="14702" w:hRule="exact" w:wrap="none" w:vAnchor="page" w:hAnchor="page" w:x="1356" w:y="1338"/>
        <w:numPr>
          <w:ilvl w:val="0"/>
          <w:numId w:val="68"/>
        </w:numPr>
        <w:shd w:val="clear" w:color="auto" w:fill="auto"/>
        <w:tabs>
          <w:tab w:val="left" w:pos="888"/>
        </w:tabs>
        <w:spacing w:after="0"/>
        <w:jc w:val="both"/>
      </w:pPr>
      <w:r>
        <w:t>До начала производства работ по разрытию необходимо:</w:t>
      </w:r>
    </w:p>
    <w:p w:rsidR="008A6F75" w:rsidRDefault="004D5653">
      <w:pPr>
        <w:pStyle w:val="20"/>
        <w:framePr w:w="9950" w:h="14702" w:hRule="exact" w:wrap="none" w:vAnchor="page" w:hAnchor="page" w:x="1356" w:y="1338"/>
        <w:numPr>
          <w:ilvl w:val="0"/>
          <w:numId w:val="69"/>
        </w:numPr>
        <w:shd w:val="clear" w:color="auto" w:fill="auto"/>
        <w:tabs>
          <w:tab w:val="left" w:pos="888"/>
          <w:tab w:val="left" w:pos="9029"/>
        </w:tabs>
        <w:spacing w:after="0"/>
        <w:jc w:val="both"/>
      </w:pPr>
      <w:r>
        <w:t>Установить дорожные знаки</w:t>
      </w:r>
      <w:r w:rsidR="009F3ABC">
        <w:t xml:space="preserve"> в соответствии с согласованной </w:t>
      </w:r>
      <w:r>
        <w:t>схемой;</w:t>
      </w:r>
    </w:p>
    <w:p w:rsidR="008A6F75" w:rsidRDefault="004D5653">
      <w:pPr>
        <w:pStyle w:val="20"/>
        <w:framePr w:w="9950" w:h="14702" w:hRule="exact" w:wrap="none" w:vAnchor="page" w:hAnchor="page" w:x="1356" w:y="1338"/>
        <w:numPr>
          <w:ilvl w:val="0"/>
          <w:numId w:val="69"/>
        </w:numPr>
        <w:shd w:val="clear" w:color="auto" w:fill="auto"/>
        <w:tabs>
          <w:tab w:val="left" w:pos="662"/>
        </w:tabs>
        <w:spacing w:after="0"/>
        <w:jc w:val="both"/>
      </w:pPr>
      <w:r>
        <w:t>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A6F75" w:rsidRDefault="004D5653">
      <w:pPr>
        <w:pStyle w:val="20"/>
        <w:framePr w:w="9950" w:h="14702" w:hRule="exact" w:wrap="none" w:vAnchor="page" w:hAnchor="page" w:x="1356" w:y="1338"/>
        <w:shd w:val="clear" w:color="auto" w:fill="auto"/>
        <w:spacing w:after="0"/>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A6F75" w:rsidRDefault="004D5653">
      <w:pPr>
        <w:pStyle w:val="20"/>
        <w:framePr w:w="9950" w:h="14702" w:hRule="exact" w:wrap="none" w:vAnchor="page" w:hAnchor="page" w:x="1356" w:y="1338"/>
        <w:shd w:val="clear" w:color="auto" w:fill="auto"/>
        <w:spacing w:after="0"/>
        <w:jc w:val="both"/>
      </w:pPr>
      <w:r>
        <w:t>Ограждение выполнять сплошным и надежным, предотвращающим попадание посторонних на стройплощадку.</w:t>
      </w:r>
    </w:p>
    <w:p w:rsidR="008A6F75" w:rsidRDefault="004D5653">
      <w:pPr>
        <w:pStyle w:val="20"/>
        <w:framePr w:w="9950" w:h="14702" w:hRule="exact" w:wrap="none" w:vAnchor="page" w:hAnchor="page" w:x="1356" w:y="1338"/>
        <w:shd w:val="clear" w:color="auto" w:fill="auto"/>
        <w:spacing w:after="0"/>
        <w:jc w:val="both"/>
      </w:pPr>
      <w:r>
        <w:t>На направлениях массовых пешеходных потоков через траншеи следует устраивать мостки на расстоянии не менее чем 200 метров друг от друга.</w:t>
      </w:r>
    </w:p>
    <w:p w:rsidR="008A6F75" w:rsidRDefault="004D5653">
      <w:pPr>
        <w:pStyle w:val="20"/>
        <w:framePr w:w="9950" w:h="14702" w:hRule="exact" w:wrap="none" w:vAnchor="page" w:hAnchor="page" w:x="1356" w:y="1338"/>
        <w:numPr>
          <w:ilvl w:val="0"/>
          <w:numId w:val="69"/>
        </w:numPr>
        <w:shd w:val="clear" w:color="auto" w:fill="auto"/>
        <w:tabs>
          <w:tab w:val="left" w:pos="665"/>
        </w:tabs>
        <w:spacing w:after="0"/>
        <w:jc w:val="both"/>
      </w:pPr>
      <w:r>
        <w:t>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A6F75" w:rsidRDefault="004D5653">
      <w:pPr>
        <w:pStyle w:val="20"/>
        <w:framePr w:w="9950" w:h="14702" w:hRule="exact" w:wrap="none" w:vAnchor="page" w:hAnchor="page" w:x="1356" w:y="1338"/>
        <w:numPr>
          <w:ilvl w:val="0"/>
          <w:numId w:val="68"/>
        </w:numPr>
        <w:shd w:val="clear" w:color="auto" w:fill="auto"/>
        <w:tabs>
          <w:tab w:val="left" w:pos="607"/>
        </w:tabs>
        <w:spacing w:after="0"/>
        <w:jc w:val="both"/>
      </w:pPr>
      <w:r>
        <w:t>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В разрешении должны быть установлены сроки и условия производства работ.</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До начала земляных работ строительной организации необходимо вызвать на место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rsidP="006F22AE">
      <w:pPr>
        <w:pStyle w:val="20"/>
        <w:framePr w:w="9989" w:h="15016" w:hRule="exact" w:wrap="none" w:vAnchor="page" w:hAnchor="page" w:x="1337" w:y="1231"/>
        <w:shd w:val="clear" w:color="auto" w:fill="auto"/>
        <w:tabs>
          <w:tab w:val="left" w:pos="662"/>
        </w:tabs>
        <w:spacing w:after="0"/>
        <w:jc w:val="both"/>
      </w:pPr>
      <w:r>
        <w:t>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p>
    <w:p w:rsidR="008A6F75" w:rsidRDefault="004D5653" w:rsidP="006F22AE">
      <w:pPr>
        <w:pStyle w:val="20"/>
        <w:framePr w:w="9989" w:h="15016" w:hRule="exact" w:wrap="none" w:vAnchor="page" w:hAnchor="page" w:x="1337" w:y="1231"/>
        <w:shd w:val="clear" w:color="auto" w:fill="auto"/>
        <w:spacing w:after="0"/>
        <w:jc w:val="both"/>
      </w:pPr>
      <w:r>
        <w:t>Особые условия подлежат неукоснительному соблюдению строительной организацией, производящей земляные работы.</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 Бордюр разбирается, складируется на месте производства работ для дальнейшей установки. При производстве работ на улицах, застроенных территориях грунт вывозится немедленно. При необходимости строительная организация обеспечивает планировку грунта на отвале.</w:t>
      </w:r>
    </w:p>
    <w:p w:rsidR="008A6F75" w:rsidRDefault="004D5653" w:rsidP="006F22AE">
      <w:pPr>
        <w:pStyle w:val="20"/>
        <w:framePr w:w="9989" w:h="15016" w:hRule="exact" w:wrap="none" w:vAnchor="page" w:hAnchor="page" w:x="1337" w:y="1231"/>
        <w:numPr>
          <w:ilvl w:val="0"/>
          <w:numId w:val="68"/>
        </w:numPr>
        <w:shd w:val="clear" w:color="auto" w:fill="auto"/>
        <w:tabs>
          <w:tab w:val="left" w:pos="601"/>
        </w:tabs>
        <w:spacing w:after="0"/>
        <w:jc w:val="both"/>
      </w:pPr>
      <w:r>
        <w:t>Проведение работ при строительстве, ремонте, реконструкции коммуникаций по</w:t>
      </w:r>
    </w:p>
    <w:p w:rsidR="008A6F75" w:rsidRDefault="004D5653" w:rsidP="006F22AE">
      <w:pPr>
        <w:pStyle w:val="20"/>
        <w:framePr w:w="9989" w:h="15016" w:hRule="exact" w:wrap="none" w:vAnchor="page" w:hAnchor="page" w:x="1337" w:y="1231"/>
        <w:shd w:val="clear" w:color="auto" w:fill="auto"/>
        <w:tabs>
          <w:tab w:val="left" w:pos="1891"/>
        </w:tabs>
        <w:spacing w:after="302"/>
        <w:jc w:val="both"/>
      </w:pPr>
      <w:r>
        <w:t>просроченным</w:t>
      </w:r>
      <w:r>
        <w:tab/>
        <w:t>ордерам признаются самовольным проведением земляных работ.</w:t>
      </w:r>
    </w:p>
    <w:p w:rsidR="008A6F75" w:rsidRDefault="004D5653" w:rsidP="006F22AE">
      <w:pPr>
        <w:pStyle w:val="22"/>
        <w:framePr w:w="9989" w:h="15016" w:hRule="exact" w:wrap="none" w:vAnchor="page" w:hAnchor="page" w:x="1337" w:y="1231"/>
        <w:shd w:val="clear" w:color="auto" w:fill="auto"/>
        <w:spacing w:before="0" w:after="31" w:line="240" w:lineRule="exact"/>
        <w:ind w:left="20"/>
        <w:jc w:val="center"/>
      </w:pPr>
      <w:bookmarkStart w:id="11" w:name="bookmark12"/>
      <w:r>
        <w:t>Раздел 8. Праздничное оформление территории</w:t>
      </w:r>
      <w:bookmarkEnd w:id="11"/>
    </w:p>
    <w:p w:rsidR="008A6F75" w:rsidRDefault="004D5653" w:rsidP="006F22AE">
      <w:pPr>
        <w:pStyle w:val="20"/>
        <w:framePr w:w="9989" w:h="15016" w:hRule="exact" w:wrap="none" w:vAnchor="page" w:hAnchor="page" w:x="1337" w:y="1231"/>
        <w:numPr>
          <w:ilvl w:val="0"/>
          <w:numId w:val="70"/>
        </w:numPr>
        <w:shd w:val="clear" w:color="auto" w:fill="auto"/>
        <w:tabs>
          <w:tab w:val="left" w:pos="485"/>
        </w:tabs>
        <w:spacing w:after="0" w:line="274" w:lineRule="exact"/>
        <w:ind w:right="240"/>
        <w:jc w:val="both"/>
      </w:pPr>
      <w:r>
        <w:t>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p>
    <w:p w:rsidR="008A6F75" w:rsidRDefault="004D5653" w:rsidP="006F22AE">
      <w:pPr>
        <w:pStyle w:val="20"/>
        <w:framePr w:w="9989" w:h="15016" w:hRule="exact" w:wrap="none" w:vAnchor="page" w:hAnchor="page" w:x="1337" w:y="1231"/>
        <w:shd w:val="clear" w:color="auto" w:fill="auto"/>
        <w:spacing w:after="0" w:line="274" w:lineRule="exact"/>
      </w:pPr>
      <w:r>
        <w:t>Оформление зданий, сооружений рекомендуется осуществлять их владельцами в рамках концепции праздничного оформления территории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pPr>
      <w:r>
        <w:t>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536"/>
        </w:tabs>
        <w:spacing w:after="0" w:line="274" w:lineRule="exact"/>
        <w:jc w:val="both"/>
      </w:pPr>
      <w:r>
        <w:t>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jc w:val="both"/>
      </w:pPr>
      <w:r>
        <w:t>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267" w:line="274" w:lineRule="exact"/>
        <w:jc w:val="both"/>
      </w:pPr>
      <w:r>
        <w:t>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p>
    <w:p w:rsidR="008A6F75" w:rsidRDefault="004D5653" w:rsidP="006F22AE">
      <w:pPr>
        <w:pStyle w:val="22"/>
        <w:framePr w:w="9989" w:h="15016" w:hRule="exact" w:wrap="none" w:vAnchor="page" w:hAnchor="page" w:x="1337" w:y="1231"/>
        <w:shd w:val="clear" w:color="auto" w:fill="auto"/>
        <w:spacing w:before="0" w:after="151" w:line="240" w:lineRule="exact"/>
        <w:ind w:left="20"/>
        <w:jc w:val="center"/>
      </w:pPr>
      <w:bookmarkStart w:id="12" w:name="bookmark13"/>
      <w:r>
        <w:t>Глава 10. Определение границ прилегающих территорий</w:t>
      </w:r>
      <w:bookmarkEnd w:id="12"/>
    </w:p>
    <w:p w:rsidR="008C059F" w:rsidRPr="008C059F" w:rsidRDefault="008C059F"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sidRPr="008C059F">
        <w:rPr>
          <w:rFonts w:ascii="Times New Roman" w:hAnsi="Times New Roman" w:cs="Times New Roman"/>
        </w:rPr>
        <w:t>Границы прилегающих территорий определяются   в следующем порядке:</w:t>
      </w:r>
    </w:p>
    <w:p w:rsidR="008C059F" w:rsidRPr="008C059F" w:rsidRDefault="00E753FE"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Pr>
          <w:rFonts w:ascii="Times New Roman" w:hAnsi="Times New Roman" w:cs="Times New Roman"/>
        </w:rPr>
        <w:t>У</w:t>
      </w:r>
      <w:r w:rsidR="008C059F" w:rsidRPr="008C059F">
        <w:rPr>
          <w:rFonts w:ascii="Times New Roman" w:hAnsi="Times New Roman" w:cs="Times New Roman"/>
          <w:b/>
        </w:rPr>
        <w:t>чреждения социальной сферы</w:t>
      </w:r>
      <w:r w:rsidR="008C059F" w:rsidRPr="008C059F">
        <w:rPr>
          <w:rFonts w:ascii="Times New Roman" w:hAnsi="Times New Roman" w:cs="Times New Roman"/>
        </w:rPr>
        <w:t xml:space="preserve"> (школы, дошкольные учреждения,</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учреждения культуры, здравоохранения, физкультуры и спорта) - территории в границах отведенного земельного участка, а также перед территорией  учреждения со стороны уличного фасада до проезжей части улицы, с других сторон в радиусе 10 м;</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E753FE" w:rsidRDefault="00E753FE" w:rsidP="00E753FE">
      <w:pPr>
        <w:framePr w:w="9989" w:h="15016" w:hRule="exact" w:wrap="none" w:vAnchor="page" w:hAnchor="page" w:x="1337" w:y="1231"/>
        <w:autoSpaceDE w:val="0"/>
        <w:autoSpaceDN w:val="0"/>
        <w:adjustRightInd w:val="0"/>
        <w:rPr>
          <w:rFonts w:ascii="Times New Roman" w:hAnsi="Times New Roman" w:cs="Times New Roman"/>
          <w:b/>
        </w:rPr>
      </w:pPr>
      <w:r w:rsidRPr="00E753FE">
        <w:rPr>
          <w:rFonts w:ascii="Times New Roman" w:hAnsi="Times New Roman" w:cs="Times New Roman"/>
          <w:b/>
        </w:rPr>
        <w:t>1.3  П</w:t>
      </w:r>
      <w:r w:rsidR="008C059F" w:rsidRPr="00E753FE">
        <w:rPr>
          <w:rFonts w:ascii="Times New Roman" w:hAnsi="Times New Roman" w:cs="Times New Roman"/>
          <w:b/>
        </w:rPr>
        <w:t>редприятия и организации всех форм собственности -</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подъездные пути к ним, тротуары, прилегающие к ним ограждения вдоль бордюра на ширину 15 метров на всех улицах и переулках, санитарно-защитные зоны. Санитарно-защитные зоны предприятий определяются в соответствии с требованиями СанПиН 2.2.1/2.1.1.1200-03 «Санитарно-защитные зоны и санитарная классификация предприятий, сооружений и иных объектов»;</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6F22AE" w:rsidRDefault="008C059F" w:rsidP="006F22AE">
      <w:pPr>
        <w:framePr w:w="9989" w:h="15016" w:hRule="exact" w:wrap="none" w:vAnchor="page" w:hAnchor="page" w:x="1337" w:y="1231"/>
        <w:autoSpaceDE w:val="0"/>
        <w:autoSpaceDN w:val="0"/>
        <w:adjustRightInd w:val="0"/>
        <w:rPr>
          <w:rFonts w:ascii="Times New Roman" w:hAnsi="Times New Roman" w:cs="Times New Roman"/>
          <w:b/>
        </w:rPr>
      </w:pPr>
      <w:r w:rsidRPr="00C902CF">
        <w:rPr>
          <w:rFonts w:ascii="Times New Roman" w:hAnsi="Times New Roman" w:cs="Times New Roman"/>
        </w:rPr>
        <w:t xml:space="preserve">   </w:t>
      </w:r>
      <w:r w:rsidR="00E753FE">
        <w:rPr>
          <w:rFonts w:ascii="Times New Roman" w:hAnsi="Times New Roman" w:cs="Times New Roman"/>
        </w:rPr>
        <w:t xml:space="preserve">1.4  </w:t>
      </w:r>
      <w:r w:rsidRPr="006F22AE">
        <w:rPr>
          <w:rFonts w:ascii="Times New Roman" w:hAnsi="Times New Roman" w:cs="Times New Roman"/>
          <w:b/>
        </w:rPr>
        <w:t>Владельцев частных жилых домов –</w:t>
      </w:r>
    </w:p>
    <w:p w:rsidR="008C059F" w:rsidRPr="00C902CF" w:rsidRDefault="008C059F" w:rsidP="006F22AE">
      <w:pPr>
        <w:framePr w:w="9989" w:h="15016" w:hRule="exact" w:wrap="none" w:vAnchor="page" w:hAnchor="page" w:x="1337" w:y="1231"/>
        <w:autoSpaceDE w:val="0"/>
        <w:autoSpaceDN w:val="0"/>
        <w:adjustRightInd w:val="0"/>
        <w:rPr>
          <w:rFonts w:ascii="Times New Roman" w:hAnsi="Times New Roman" w:cs="Times New Roman"/>
        </w:rPr>
      </w:pPr>
      <w:r w:rsidRPr="00C902CF">
        <w:rPr>
          <w:rFonts w:ascii="Times New Roman" w:hAnsi="Times New Roman" w:cs="Times New Roman"/>
        </w:rPr>
        <w:t xml:space="preserve">  а) территории в границах выделенного  земельного участка, территория от забора частного жилого дома до проезжей</w:t>
      </w:r>
      <w:r>
        <w:rPr>
          <w:rFonts w:ascii="Times New Roman" w:hAnsi="Times New Roman" w:cs="Times New Roman"/>
        </w:rPr>
        <w:t xml:space="preserve"> </w:t>
      </w:r>
      <w:r w:rsidRPr="00C902CF">
        <w:rPr>
          <w:rFonts w:ascii="Times New Roman" w:hAnsi="Times New Roman" w:cs="Times New Roman"/>
        </w:rPr>
        <w:t xml:space="preserve"> части улицы, либо на расстоянии 10 -15метров;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6F22AE" w:rsidRPr="00C902CF" w:rsidRDefault="006F22AE" w:rsidP="00E753FE">
      <w:pPr>
        <w:pStyle w:val="ab"/>
        <w:framePr w:w="10456" w:h="15901" w:hRule="exact" w:wrap="none" w:vAnchor="page" w:hAnchor="page" w:x="811" w:y="916"/>
        <w:spacing w:before="225" w:beforeAutospacing="0" w:line="288" w:lineRule="atLeast"/>
        <w:ind w:right="375"/>
        <w:rPr>
          <w:color w:val="000000"/>
        </w:rPr>
      </w:pPr>
      <w:r w:rsidRPr="00C902CF">
        <w:rPr>
          <w:color w:val="000000"/>
        </w:rPr>
        <w:t>б) если у территории землепользования имеется санитарно-защитная зона, превышающая 10 метров по периметру - в границах санитарно-защитной зоны;</w:t>
      </w:r>
      <w:r w:rsidR="00E753FE">
        <w:rPr>
          <w:color w:val="000000"/>
        </w:rPr>
        <w:t xml:space="preserve">                                                                                           </w:t>
      </w:r>
      <w:r w:rsidRPr="00C902CF">
        <w:rPr>
          <w:color w:val="000000"/>
        </w:rPr>
        <w:t>в) при расстоянии между двумя соседними территориями землепользования, либо отдельно стоящими зданиями, строениями и сооружениями менее 20 метров - до середины участка (дороги), расположенного между ними;</w:t>
      </w:r>
      <w:r w:rsidR="00E753FE">
        <w:rPr>
          <w:color w:val="000000"/>
        </w:rPr>
        <w:t xml:space="preserve">                                                                                                                                                           </w:t>
      </w:r>
      <w:r w:rsidRPr="00C902CF">
        <w:rPr>
          <w:color w:val="000000"/>
        </w:rPr>
        <w:t>г) для помещений, находящихся в отдельно стоящих зданиях, строениях и сооружениях</w:t>
      </w:r>
      <w:r w:rsidRPr="00C902CF">
        <w:rPr>
          <w:rStyle w:val="apple-converted-space"/>
          <w:color w:val="000000"/>
        </w:rPr>
        <w:t> </w:t>
      </w:r>
      <w:r w:rsidRPr="00C902CF">
        <w:rPr>
          <w:i/>
          <w:iCs/>
          <w:color w:val="000000"/>
        </w:rPr>
        <w:t>–</w:t>
      </w:r>
      <w:r w:rsidRPr="00C902CF">
        <w:rPr>
          <w:rStyle w:val="apple-converted-space"/>
          <w:i/>
          <w:iCs/>
          <w:color w:val="000000"/>
        </w:rPr>
        <w:t> </w:t>
      </w:r>
      <w:r w:rsidRPr="00C902CF">
        <w:rPr>
          <w:color w:val="000000"/>
        </w:rPr>
        <w:t>по длине занимаемого пространства ответственным лицом участка здания по периметру на ширину 10 метров свободного пространства.</w:t>
      </w:r>
      <w:r>
        <w:rPr>
          <w:color w:val="000000"/>
        </w:rPr>
        <w:t xml:space="preserve"> </w:t>
      </w:r>
      <w:r w:rsidR="00E753FE">
        <w:rPr>
          <w:color w:val="000000"/>
        </w:rPr>
        <w:t xml:space="preserve">                                                                                                                                         </w:t>
      </w:r>
      <w:r>
        <w:rPr>
          <w:color w:val="000000"/>
        </w:rPr>
        <w:t xml:space="preserve">д) </w:t>
      </w:r>
      <w:r w:rsidRPr="00C902CF">
        <w:rPr>
          <w:color w:val="000000"/>
        </w:rPr>
        <w:t>на улицах с двухсторонней застройкой – по длине занимаемого участка до оси проезжей части;</w:t>
      </w:r>
      <w:r w:rsidR="00E753FE">
        <w:rPr>
          <w:color w:val="000000"/>
        </w:rPr>
        <w:t xml:space="preserve">                </w:t>
      </w:r>
      <w:r w:rsidRPr="00C902CF">
        <w:rPr>
          <w:color w:val="000000"/>
        </w:rPr>
        <w:t>е) на улицах с односторонней застройкой – по длине занимаемого</w:t>
      </w:r>
      <w:r>
        <w:rPr>
          <w:color w:val="000000"/>
        </w:rPr>
        <w:t xml:space="preserve"> участка на всю ширину </w:t>
      </w:r>
      <w:r w:rsidRPr="00C902CF">
        <w:rPr>
          <w:color w:val="000000"/>
        </w:rPr>
        <w:t>улицы;</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1.5.  </w:t>
      </w:r>
      <w:r w:rsidR="006F22AE">
        <w:rPr>
          <w:rFonts w:ascii="Times New Roman" w:hAnsi="Times New Roman" w:cs="Times New Roman"/>
          <w:b/>
        </w:rPr>
        <w:t>В</w:t>
      </w:r>
      <w:r w:rsidR="006F22AE" w:rsidRPr="006F22AE">
        <w:rPr>
          <w:rFonts w:ascii="Times New Roman" w:hAnsi="Times New Roman" w:cs="Times New Roman"/>
          <w:b/>
        </w:rPr>
        <w:t>ладельцев нестационарных</w:t>
      </w:r>
      <w:r w:rsidR="006F22AE" w:rsidRPr="006F22AE">
        <w:rPr>
          <w:rFonts w:ascii="Times New Roman" w:hAnsi="Times New Roman" w:cs="Times New Roman"/>
        </w:rPr>
        <w:t xml:space="preserve"> торговых объектов (лотки, киоски,павильоны, и другие нестационарные торговые объекты) и сезонных кафе -территория отведенного места под размещение объекта и прилегающая территория в радиусе 10- 15 метров от внешней границы места, но не далее</w:t>
      </w:r>
    </w:p>
    <w:p w:rsidR="006F22AE" w:rsidRP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проезжей части улицы;</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 xml:space="preserve"> </w:t>
      </w:r>
      <w:r w:rsidR="00E753FE">
        <w:rPr>
          <w:rFonts w:ascii="Times New Roman" w:hAnsi="Times New Roman" w:cs="Times New Roman"/>
        </w:rPr>
        <w:t xml:space="preserve">1.6 </w:t>
      </w:r>
      <w:r w:rsidRPr="006F22AE">
        <w:rPr>
          <w:rFonts w:ascii="Times New Roman" w:hAnsi="Times New Roman" w:cs="Times New Roman"/>
          <w:b/>
        </w:rPr>
        <w:t xml:space="preserve">Рынки, организации торговли и общественного питания </w:t>
      </w:r>
      <w:r w:rsidRPr="006F22AE">
        <w:rPr>
          <w:rFonts w:ascii="Times New Roman" w:hAnsi="Times New Roman" w:cs="Times New Roman"/>
        </w:rPr>
        <w:t>(в том числе</w:t>
      </w:r>
      <w:r>
        <w:rPr>
          <w:rFonts w:ascii="Times New Roman" w:hAnsi="Times New Roman" w:cs="Times New Roman"/>
        </w:rPr>
        <w:t xml:space="preserve"> </w:t>
      </w:r>
      <w:r w:rsidRPr="006F22AE">
        <w:rPr>
          <w:rFonts w:ascii="Times New Roman" w:hAnsi="Times New Roman" w:cs="Times New Roman"/>
        </w:rPr>
        <w:t>столовые, кафе, магазины), заправочные и автомоечные станции - территории в границах отведенного земельного участка и прилегающая территория в радиусе  10 метров от границ участка, но не далее проезжей части 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1.7 </w:t>
      </w:r>
      <w:r w:rsidR="006F22AE" w:rsidRPr="006F22AE">
        <w:rPr>
          <w:rFonts w:ascii="Times New Roman" w:hAnsi="Times New Roman" w:cs="Times New Roman"/>
          <w:b/>
        </w:rPr>
        <w:t>Организации, в ведении которых находятся сооружения коммунального назначения,</w:t>
      </w:r>
      <w:r w:rsidR="006F22AE" w:rsidRPr="00C902CF">
        <w:rPr>
          <w:rFonts w:ascii="Times New Roman" w:hAnsi="Times New Roman" w:cs="Times New Roman"/>
        </w:rPr>
        <w:t xml:space="preserve"> — территория, на которой расположены сооружения, и</w:t>
      </w:r>
      <w:r w:rsidR="006F22AE">
        <w:rPr>
          <w:rFonts w:ascii="Times New Roman" w:hAnsi="Times New Roman" w:cs="Times New Roman"/>
        </w:rPr>
        <w:t xml:space="preserve"> </w:t>
      </w:r>
      <w:r w:rsidR="006F22AE" w:rsidRPr="00C902CF">
        <w:rPr>
          <w:rFonts w:ascii="Times New Roman" w:hAnsi="Times New Roman" w:cs="Times New Roman"/>
        </w:rPr>
        <w:t>прилегающая территория в радиусе 10 метров, но не далее проезжей части</w:t>
      </w:r>
      <w:r w:rsidR="006F22AE">
        <w:rPr>
          <w:rFonts w:ascii="Times New Roman" w:hAnsi="Times New Roman" w:cs="Times New Roman"/>
        </w:rPr>
        <w:t xml:space="preserve"> </w:t>
      </w:r>
      <w:r w:rsidR="006F22AE" w:rsidRPr="00C902CF">
        <w:rPr>
          <w:rFonts w:ascii="Times New Roman" w:hAnsi="Times New Roman" w:cs="Times New Roman"/>
        </w:rPr>
        <w:t>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1.8 </w:t>
      </w:r>
      <w:r w:rsidR="006F22AE">
        <w:rPr>
          <w:rFonts w:ascii="Times New Roman" w:hAnsi="Times New Roman" w:cs="Times New Roman"/>
          <w:b/>
        </w:rPr>
        <w:t>О</w:t>
      </w:r>
      <w:r w:rsidR="006F22AE" w:rsidRPr="00B90C50">
        <w:rPr>
          <w:rFonts w:ascii="Times New Roman" w:hAnsi="Times New Roman" w:cs="Times New Roman"/>
          <w:b/>
        </w:rPr>
        <w:t>рганизации, в ведении которых находятся опоры линии наружного освещения</w:t>
      </w:r>
      <w:r w:rsidR="006F22AE" w:rsidRPr="00C902CF">
        <w:rPr>
          <w:rFonts w:ascii="Times New Roman" w:hAnsi="Times New Roman" w:cs="Times New Roman"/>
        </w:rPr>
        <w:t>, контактных сетей и надземных газораспределительных линий в</w:t>
      </w:r>
      <w:r w:rsidR="006F22AE">
        <w:rPr>
          <w:rFonts w:ascii="Times New Roman" w:hAnsi="Times New Roman" w:cs="Times New Roman"/>
        </w:rPr>
        <w:t xml:space="preserve"> </w:t>
      </w:r>
      <w:r w:rsidR="006F22AE" w:rsidRPr="00C902CF">
        <w:rPr>
          <w:rFonts w:ascii="Times New Roman" w:hAnsi="Times New Roman" w:cs="Times New Roman"/>
        </w:rPr>
        <w:t>радиусе 2-х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b/>
        </w:rPr>
      </w:pPr>
      <w:r>
        <w:rPr>
          <w:rFonts w:ascii="Times New Roman" w:hAnsi="Times New Roman" w:cs="Times New Roman"/>
          <w:b/>
        </w:rPr>
        <w:t xml:space="preserve">1.9 </w:t>
      </w:r>
      <w:r w:rsidR="006F22AE">
        <w:rPr>
          <w:rFonts w:ascii="Times New Roman" w:hAnsi="Times New Roman" w:cs="Times New Roman"/>
          <w:b/>
        </w:rPr>
        <w:t>О</w:t>
      </w:r>
      <w:r w:rsidR="006F22AE" w:rsidRPr="006F22AE">
        <w:rPr>
          <w:rFonts w:ascii="Times New Roman" w:hAnsi="Times New Roman" w:cs="Times New Roman"/>
          <w:b/>
        </w:rPr>
        <w:t>рганизации, обслуживающие трансформаторные, газораспределительные</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подстанции и другие инженерные сооружения, работающие в автоматическом режиме (без обслуживающего персонала), - территория, на которой  расположены инженерные сооружения, и прилегающая территория в радиусе 10 метров, но не далее проезжей части улицы;</w:t>
      </w:r>
    </w:p>
    <w:p w:rsidR="006F22AE" w:rsidRPr="00C902CF"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1.10. </w:t>
      </w:r>
      <w:r w:rsidR="006F22AE">
        <w:rPr>
          <w:rFonts w:ascii="Times New Roman" w:hAnsi="Times New Roman" w:cs="Times New Roman"/>
          <w:b/>
        </w:rPr>
        <w:t>С</w:t>
      </w:r>
      <w:r w:rsidR="006F22AE" w:rsidRPr="006F22AE">
        <w:rPr>
          <w:rFonts w:ascii="Times New Roman" w:hAnsi="Times New Roman" w:cs="Times New Roman"/>
          <w:b/>
        </w:rPr>
        <w:t xml:space="preserve">обственники, арендаторы площадок автобусных остановок, </w:t>
      </w:r>
      <w:r w:rsidR="006F22AE" w:rsidRPr="00C902CF">
        <w:rPr>
          <w:rFonts w:ascii="Times New Roman" w:hAnsi="Times New Roman" w:cs="Times New Roman"/>
        </w:rPr>
        <w:t>остановочных</w:t>
      </w:r>
    </w:p>
    <w:p w:rsidR="006F22AE" w:rsidRPr="00C902CF"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павильонов и стоянок такси в пределах землеотвода и прилегающей территории  в радиусе 10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sidRPr="00E753FE">
        <w:rPr>
          <w:rFonts w:ascii="Times New Roman" w:hAnsi="Times New Roman" w:cs="Times New Roman"/>
          <w:b/>
        </w:rPr>
        <w:t>1.11.Ю</w:t>
      </w:r>
      <w:r w:rsidR="006F22AE" w:rsidRPr="00E753FE">
        <w:rPr>
          <w:rFonts w:ascii="Times New Roman" w:hAnsi="Times New Roman" w:cs="Times New Roman"/>
          <w:b/>
        </w:rPr>
        <w:t>ридических лиц, индивидуальных предпринимателей и физических лиц</w:t>
      </w:r>
      <w:r w:rsidR="006F22AE" w:rsidRPr="00C902CF">
        <w:rPr>
          <w:rFonts w:ascii="Times New Roman" w:hAnsi="Times New Roman" w:cs="Times New Roman"/>
        </w:rPr>
        <w:t>,</w:t>
      </w:r>
      <w:r>
        <w:rPr>
          <w:rFonts w:ascii="Times New Roman" w:hAnsi="Times New Roman" w:cs="Times New Roman"/>
        </w:rPr>
        <w:t xml:space="preserve"> </w:t>
      </w:r>
      <w:r w:rsidR="006F22AE" w:rsidRPr="00C902CF">
        <w:rPr>
          <w:rFonts w:ascii="Times New Roman" w:hAnsi="Times New Roman" w:cs="Times New Roman"/>
        </w:rPr>
        <w:t>которым принадлежат на праве собственности, аренды или ином вещевом праве</w:t>
      </w:r>
      <w:r w:rsidR="006F22AE">
        <w:rPr>
          <w:rFonts w:ascii="Times New Roman" w:hAnsi="Times New Roman" w:cs="Times New Roman"/>
        </w:rPr>
        <w:t xml:space="preserve"> </w:t>
      </w:r>
      <w:r w:rsidR="006F22AE" w:rsidRPr="00C902CF">
        <w:rPr>
          <w:rFonts w:ascii="Times New Roman" w:hAnsi="Times New Roman" w:cs="Times New Roman"/>
        </w:rPr>
        <w:t>контейнерные площадки, бункеры-накопители, возлагается содержание</w:t>
      </w:r>
      <w:r w:rsidR="006F22AE">
        <w:rPr>
          <w:rFonts w:ascii="Times New Roman" w:hAnsi="Times New Roman" w:cs="Times New Roman"/>
        </w:rPr>
        <w:t xml:space="preserve"> </w:t>
      </w:r>
      <w:r w:rsidR="006F22AE" w:rsidRPr="00C902CF">
        <w:rPr>
          <w:rFonts w:ascii="Times New Roman" w:hAnsi="Times New Roman" w:cs="Times New Roman"/>
        </w:rPr>
        <w:t>указанных объектов и прилегающей территории в радиусе 10 метров.</w:t>
      </w:r>
    </w:p>
    <w:p w:rsidR="008A6F75" w:rsidRDefault="004D5653" w:rsidP="00E753FE">
      <w:pPr>
        <w:pStyle w:val="20"/>
        <w:framePr w:w="10456" w:h="15901" w:hRule="exact" w:wrap="none" w:vAnchor="page" w:hAnchor="page" w:x="811" w:y="916"/>
        <w:shd w:val="clear" w:color="auto" w:fill="auto"/>
        <w:tabs>
          <w:tab w:val="left" w:pos="1683"/>
        </w:tabs>
        <w:spacing w:after="117" w:line="240" w:lineRule="auto"/>
        <w:jc w:val="both"/>
      </w:pPr>
      <w:r>
        <w:t>На прилегающих территориях уполномоченные лица обязаны:</w:t>
      </w:r>
    </w:p>
    <w:p w:rsidR="00E753FE" w:rsidRDefault="00E753FE" w:rsidP="00E753FE">
      <w:pPr>
        <w:pStyle w:val="20"/>
        <w:framePr w:w="10456" w:h="15901" w:hRule="exact" w:wrap="none" w:vAnchor="page" w:hAnchor="page" w:x="811" w:y="916"/>
        <w:shd w:val="clear" w:color="auto" w:fill="auto"/>
        <w:tabs>
          <w:tab w:val="left" w:pos="1889"/>
        </w:tabs>
        <w:spacing w:after="242" w:line="240" w:lineRule="auto"/>
      </w:pPr>
      <w:r>
        <w:t>1)</w:t>
      </w:r>
      <w:r w:rsidR="004D5653">
        <w:t>содержать в чистоте поверхности тротуаров, внутри квартальных проездов, дворовые территории, зелёные насаждения и иные элементы благоустройства;</w:t>
      </w:r>
    </w:p>
    <w:p w:rsidR="008A6F75" w:rsidRDefault="00E753FE" w:rsidP="00E753FE">
      <w:pPr>
        <w:pStyle w:val="20"/>
        <w:framePr w:w="10456" w:h="15901" w:hRule="exact" w:wrap="none" w:vAnchor="page" w:hAnchor="page" w:x="811" w:y="916"/>
        <w:shd w:val="clear" w:color="auto" w:fill="auto"/>
        <w:tabs>
          <w:tab w:val="left" w:pos="1889"/>
        </w:tabs>
        <w:spacing w:after="242" w:line="240" w:lineRule="auto"/>
      </w:pPr>
      <w:r>
        <w:t>2)</w:t>
      </w:r>
      <w:r w:rsidR="004D5653">
        <w:t>в весеннее время обеспечивать беспрепятственный отвод талых вод;</w:t>
      </w:r>
    </w:p>
    <w:p w:rsidR="00E753FE" w:rsidRDefault="00E753FE" w:rsidP="00E753FE">
      <w:pPr>
        <w:pStyle w:val="20"/>
        <w:framePr w:w="10456" w:h="15901" w:hRule="exact" w:wrap="none" w:vAnchor="page" w:hAnchor="page" w:x="811" w:y="916"/>
        <w:shd w:val="clear" w:color="auto" w:fill="auto"/>
        <w:tabs>
          <w:tab w:val="left" w:pos="1629"/>
        </w:tabs>
        <w:spacing w:after="207" w:line="240" w:lineRule="auto"/>
      </w:pPr>
      <w:r>
        <w:t>3)</w:t>
      </w:r>
      <w:r w:rsidR="004D5653">
        <w:t>в зимнее время обеспечивать условия для безопасного движения пешеходов и транспорта.</w:t>
      </w:r>
    </w:p>
    <w:p w:rsidR="008A6F75" w:rsidRDefault="004D5653" w:rsidP="00E753FE">
      <w:pPr>
        <w:pStyle w:val="22"/>
        <w:framePr w:w="10456" w:h="15901" w:hRule="exact" w:wrap="none" w:vAnchor="page" w:hAnchor="page" w:x="811" w:y="916"/>
        <w:shd w:val="clear" w:color="auto" w:fill="auto"/>
        <w:spacing w:before="0" w:line="240" w:lineRule="exact"/>
      </w:pPr>
      <w:bookmarkStart w:id="13" w:name="bookmark14"/>
      <w:r>
        <w:t>Глава 11. Участие собственников и (или) иных законных владельцев зданий, строений,</w:t>
      </w:r>
      <w:bookmarkEnd w:id="13"/>
    </w:p>
    <w:p w:rsidR="008A6F75" w:rsidRDefault="004D5653" w:rsidP="00E753FE">
      <w:pPr>
        <w:pStyle w:val="30"/>
        <w:framePr w:w="10456" w:h="15901" w:hRule="exact" w:wrap="none" w:vAnchor="page" w:hAnchor="page" w:x="811" w:y="916"/>
        <w:shd w:val="clear" w:color="auto" w:fill="auto"/>
        <w:spacing w:line="274" w:lineRule="exact"/>
        <w:ind w:left="640" w:firstLine="900"/>
      </w:pPr>
      <w:r>
        <w:t>сооружений, земельных участков в содержании прилегающих территорий</w:t>
      </w:r>
    </w:p>
    <w:p w:rsidR="008A6F75" w:rsidRDefault="00E753FE" w:rsidP="009F3ABC">
      <w:pPr>
        <w:pStyle w:val="20"/>
        <w:framePr w:w="10456" w:h="15901" w:hRule="exact" w:wrap="none" w:vAnchor="page" w:hAnchor="page" w:x="811" w:y="916"/>
        <w:shd w:val="clear" w:color="auto" w:fill="auto"/>
        <w:tabs>
          <w:tab w:val="left" w:pos="1889"/>
        </w:tabs>
        <w:spacing w:after="176" w:line="274" w:lineRule="exact"/>
      </w:pPr>
      <w:r>
        <w:t>1.1.</w:t>
      </w:r>
      <w:r w:rsidR="004D5653">
        <w:t>Собственники и (или) иные законные владельцы здания строений, сооружений, земельных участков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на добровольной и безвозмездной основе обязаны осуществлять трудовое и (или) финансовое участие в содержании прилегающих территорий.</w:t>
      </w:r>
      <w:r w:rsidR="009F3ABC">
        <w:t xml:space="preserve">                                                             </w:t>
      </w:r>
      <w:r>
        <w:t>1.2.</w:t>
      </w:r>
      <w:r w:rsidR="004D5653">
        <w:t>Трудовое участие — участие лиц, указанных в пункте 1.1 настоящей главы, в работах по содержанию прилегающей территории, не требующее специальной квалификации, в том числе:</w:t>
      </w:r>
      <w:r w:rsidR="009F3ABC">
        <w:t xml:space="preserve">                           1)</w:t>
      </w:r>
      <w:r w:rsidR="004D5653">
        <w:t>содержание объектов благоустройства (снятие и складирование грунта в определённых местах; демонтаж элементов благоустройства, подлежащих замене; уборка мусора; иные работы);</w:t>
      </w:r>
      <w:r w:rsidR="009F3ABC">
        <w:t xml:space="preserve">                     2)</w:t>
      </w:r>
      <w:r w:rsidR="004D5653">
        <w:t>очистка и покраска элементов благоустройства;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t>посадка деревьев, кустарников;</w:t>
      </w: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t>иные работы.</w:t>
      </w:r>
    </w:p>
    <w:p w:rsidR="008A6F75" w:rsidRDefault="004D5653">
      <w:pPr>
        <w:pStyle w:val="20"/>
        <w:framePr w:w="10291" w:h="1704" w:hRule="exact" w:wrap="none" w:vAnchor="page" w:hAnchor="page" w:x="1186" w:y="1363"/>
        <w:numPr>
          <w:ilvl w:val="0"/>
          <w:numId w:val="74"/>
        </w:numPr>
        <w:shd w:val="clear" w:color="auto" w:fill="auto"/>
        <w:tabs>
          <w:tab w:val="left" w:pos="1959"/>
        </w:tabs>
        <w:spacing w:after="0" w:line="274" w:lineRule="exact"/>
        <w:ind w:left="780" w:right="380" w:firstLine="680"/>
        <w:jc w:val="both"/>
      </w:pPr>
      <w:r>
        <w:t>Финансовое участие — участие лиц, указанных в пункте 1.1 настоящей главы, выражающееся в предоставлении денежных средств и (или) иного имущества в целях осуществления мероприятий по содержанию прилегающих территорий, в том числе в форме:</w:t>
      </w:r>
    </w:p>
    <w:p w:rsidR="008A6F75" w:rsidRDefault="004D5653">
      <w:pPr>
        <w:pStyle w:val="20"/>
        <w:framePr w:w="10291" w:h="4519" w:hRule="exact" w:wrap="none" w:vAnchor="page" w:hAnchor="page" w:x="1186" w:y="3181"/>
        <w:numPr>
          <w:ilvl w:val="0"/>
          <w:numId w:val="76"/>
        </w:numPr>
        <w:shd w:val="clear" w:color="auto" w:fill="auto"/>
        <w:tabs>
          <w:tab w:val="left" w:pos="1842"/>
        </w:tabs>
        <w:spacing w:after="89" w:line="288" w:lineRule="exact"/>
        <w:ind w:left="600" w:right="380" w:firstLine="860"/>
        <w:jc w:val="both"/>
      </w:pPr>
      <w:r>
        <w:t>пожертвований в соответствии со статьёй 582 Гражданского кодекса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326" w:lineRule="exact"/>
        <w:ind w:left="600" w:right="380" w:firstLine="860"/>
        <w:jc w:val="both"/>
      </w:pPr>
      <w:r>
        <w:t>средств самообложения граждан в соответствии со статьёй 56 Федерального закона «Об общих принципах организации местного самоуправления в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480" w:lineRule="exact"/>
        <w:ind w:left="600" w:right="1940" w:firstLine="860"/>
      </w:pPr>
      <w:r>
        <w:t>оплаты работ и услуг сторонних физических или юридических лиц по содержанию прилегающих территорий;</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124" w:line="278" w:lineRule="exact"/>
        <w:ind w:left="600" w:right="380" w:firstLine="860"/>
        <w:jc w:val="both"/>
      </w:pPr>
      <w:r>
        <w:t>предоставления в пользование строительных материалов, техники, оборудования, иного имущества для целей содержания прилегающих территорий.</w:t>
      </w:r>
    </w:p>
    <w:p w:rsidR="008A6F75" w:rsidRDefault="004D5653">
      <w:pPr>
        <w:pStyle w:val="20"/>
        <w:framePr w:w="10291" w:h="4519" w:hRule="exact" w:wrap="none" w:vAnchor="page" w:hAnchor="page" w:x="1186" w:y="3181"/>
        <w:numPr>
          <w:ilvl w:val="0"/>
          <w:numId w:val="74"/>
        </w:numPr>
        <w:shd w:val="clear" w:color="auto" w:fill="auto"/>
        <w:tabs>
          <w:tab w:val="left" w:pos="1805"/>
        </w:tabs>
        <w:spacing w:after="0" w:line="274" w:lineRule="exact"/>
        <w:ind w:left="600" w:right="380" w:firstLine="460"/>
        <w:jc w:val="both"/>
      </w:pPr>
      <w:r>
        <w:t>Уполномоченный орган обязан обеспечить целевое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p>
    <w:p w:rsidR="008A6F75" w:rsidRDefault="004D5653">
      <w:pPr>
        <w:pStyle w:val="22"/>
        <w:framePr w:w="10291" w:h="6687" w:hRule="exact" w:wrap="none" w:vAnchor="page" w:hAnchor="page" w:x="1186" w:y="8479"/>
        <w:shd w:val="clear" w:color="auto" w:fill="auto"/>
        <w:spacing w:before="0" w:after="292" w:line="240" w:lineRule="exact"/>
        <w:jc w:val="center"/>
      </w:pPr>
      <w:bookmarkStart w:id="14" w:name="bookmark15"/>
      <w:r>
        <w:t>Глава 12. Содержание домашних животных</w:t>
      </w:r>
      <w:bookmarkEnd w:id="14"/>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 любое животное, которое содержит или собирается завести человек, в частности, в его домашнее хозяйство.</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Владелец домашнего животного обязан: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Убирать экскременты, оставленные домашним животным;</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При выгуле собак в жилых микрорайонах с 23 часов до 7 часов не совершать действий, нарушающих тишину и покой граждан;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3"/>
        <w:framePr w:wrap="none" w:vAnchor="page" w:hAnchor="page" w:x="86" w:y="178"/>
        <w:shd w:val="clear" w:color="auto" w:fill="auto"/>
        <w:spacing w:line="200" w:lineRule="exact"/>
      </w:pPr>
      <w:r>
        <w:t>!</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A6F75" w:rsidRDefault="004D5653">
      <w:pPr>
        <w:pStyle w:val="20"/>
        <w:framePr w:w="10253" w:h="13420" w:hRule="exact" w:wrap="none" w:vAnchor="page" w:hAnchor="page" w:x="1205" w:y="1199"/>
        <w:numPr>
          <w:ilvl w:val="0"/>
          <w:numId w:val="77"/>
        </w:numPr>
        <w:shd w:val="clear" w:color="auto" w:fill="auto"/>
        <w:tabs>
          <w:tab w:val="left" w:pos="294"/>
        </w:tabs>
        <w:spacing w:after="0"/>
        <w:jc w:val="both"/>
      </w:pPr>
      <w:r>
        <w:t>На территории населенного пункта запрещается:</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Выпускать животных для самостоятельного выгуливания;</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Купать домашних животных в водных объектах в местах массового купания людей.</w:t>
      </w:r>
    </w:p>
    <w:p w:rsidR="008A6F75" w:rsidRDefault="004D5653">
      <w:pPr>
        <w:pStyle w:val="20"/>
        <w:framePr w:w="10253" w:h="13420" w:hRule="exact" w:wrap="none" w:vAnchor="page" w:hAnchor="page" w:x="1205" w:y="1199"/>
        <w:numPr>
          <w:ilvl w:val="1"/>
          <w:numId w:val="77"/>
        </w:numPr>
        <w:shd w:val="clear" w:color="auto" w:fill="auto"/>
        <w:tabs>
          <w:tab w:val="left" w:pos="476"/>
        </w:tabs>
        <w:spacing w:after="0"/>
        <w:jc w:val="both"/>
      </w:pPr>
      <w:r>
        <w:t>Безнадзорный выгул птицы за пределами приусадебного участка, а также передвижение сельскохозяйственных животных без сопровождающих лиц.</w:t>
      </w:r>
    </w:p>
    <w:p w:rsidR="008A6F75" w:rsidRDefault="004D5653">
      <w:pPr>
        <w:pStyle w:val="20"/>
        <w:framePr w:w="10253" w:h="13420" w:hRule="exact" w:wrap="none" w:vAnchor="page" w:hAnchor="page" w:x="1205" w:y="1199"/>
        <w:numPr>
          <w:ilvl w:val="0"/>
          <w:numId w:val="77"/>
        </w:numPr>
        <w:shd w:val="clear" w:color="auto" w:fill="auto"/>
        <w:tabs>
          <w:tab w:val="left" w:pos="298"/>
        </w:tabs>
        <w:spacing w:after="0"/>
        <w:jc w:val="both"/>
      </w:pPr>
      <w:r>
        <w:t>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A6F75" w:rsidRDefault="004D5653">
      <w:pPr>
        <w:pStyle w:val="20"/>
        <w:framePr w:w="10253" w:h="13420" w:hRule="exact" w:wrap="none" w:vAnchor="page" w:hAnchor="page" w:x="1205" w:y="1199"/>
        <w:numPr>
          <w:ilvl w:val="0"/>
          <w:numId w:val="77"/>
        </w:numPr>
        <w:shd w:val="clear" w:color="auto" w:fill="auto"/>
        <w:tabs>
          <w:tab w:val="left" w:pos="313"/>
        </w:tabs>
        <w:spacing w:after="0"/>
        <w:jc w:val="both"/>
      </w:pPr>
      <w:r>
        <w:t>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Утилизация трупов животных производится в местах, определяемых Администрацией сельского поселения Осиновка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Отлов бродячих животных может осуществляется специализированными организациями по договорам Администрации сельского поселения Осиновка с соблюдением действующего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сельскохозяйственных животных обязаны согласовывать место прогона и выпаса с администрацией сельского поселения.</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Запрещается несанкционированный и (или) неорганизованный выпас сельскохозяйственных животных, а также выпас без надзора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2"/>
        <w:framePr w:w="9974" w:h="5693" w:hRule="exact" w:wrap="none" w:vAnchor="page" w:hAnchor="page" w:x="1344" w:y="1260"/>
        <w:shd w:val="clear" w:color="auto" w:fill="auto"/>
        <w:spacing w:before="0" w:after="290" w:line="240" w:lineRule="exact"/>
        <w:jc w:val="center"/>
      </w:pPr>
      <w:bookmarkStart w:id="15" w:name="bookmark16"/>
      <w:r>
        <w:t>Глава 13. Контроль за соблюдением норм и правил благоустройства</w:t>
      </w:r>
      <w:bookmarkEnd w:id="15"/>
    </w:p>
    <w:p w:rsidR="008A6F75" w:rsidRDefault="004D5653">
      <w:pPr>
        <w:pStyle w:val="20"/>
        <w:framePr w:w="9974" w:h="5693" w:hRule="exact" w:wrap="none" w:vAnchor="page" w:hAnchor="page" w:x="1344" w:y="1260"/>
        <w:shd w:val="clear" w:color="auto" w:fill="auto"/>
        <w:spacing w:after="240" w:line="312" w:lineRule="exact"/>
        <w:jc w:val="center"/>
      </w:pPr>
      <w:r>
        <w:t>13.1. Администрация сельского поселения Осиновка осуществляет контроль в пределах своей</w:t>
      </w:r>
      <w:r>
        <w:br/>
        <w:t>компетенции за соблюдением физическими и юридическими лицами Норм.</w:t>
      </w:r>
    </w:p>
    <w:p w:rsidR="008A6F75" w:rsidRDefault="004D5653">
      <w:pPr>
        <w:pStyle w:val="22"/>
        <w:framePr w:w="9974" w:h="5693" w:hRule="exact" w:wrap="none" w:vAnchor="page" w:hAnchor="page" w:x="1344" w:y="1260"/>
        <w:shd w:val="clear" w:color="auto" w:fill="auto"/>
        <w:spacing w:before="0" w:after="236" w:line="312" w:lineRule="exact"/>
        <w:jc w:val="center"/>
      </w:pPr>
      <w:bookmarkStart w:id="16" w:name="bookmark17"/>
      <w:r>
        <w:t>Глава 14. Ответственность юридических, должностных лиц и граждан за нарушение</w:t>
      </w:r>
      <w:r>
        <w:br/>
        <w:t>Норм и правил благоустройства территории сельского поселения Осиновка</w:t>
      </w:r>
      <w:bookmarkEnd w:id="16"/>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A6F75" w:rsidRDefault="008A6F75">
      <w:pPr>
        <w:rPr>
          <w:sz w:val="2"/>
          <w:szCs w:val="2"/>
        </w:rPr>
      </w:pPr>
    </w:p>
    <w:p w:rsidR="00B82EE8" w:rsidRDefault="00B82EE8">
      <w:pPr>
        <w:rPr>
          <w:sz w:val="2"/>
          <w:szCs w:val="2"/>
        </w:rPr>
      </w:pPr>
    </w:p>
    <w:sectPr w:rsidR="00B82EE8" w:rsidSect="008A6F75">
      <w:pgSz w:w="12134" w:h="17242"/>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4EB0" w:rsidRDefault="004E4EB0" w:rsidP="008A6F75">
      <w:r>
        <w:separator/>
      </w:r>
    </w:p>
  </w:endnote>
  <w:endnote w:type="continuationSeparator" w:id="0">
    <w:p w:rsidR="004E4EB0" w:rsidRDefault="004E4EB0" w:rsidP="008A6F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entury Gothic">
    <w:panose1 w:val="020B05020202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4EB0" w:rsidRDefault="004E4EB0"/>
  </w:footnote>
  <w:footnote w:type="continuationSeparator" w:id="0">
    <w:p w:rsidR="004E4EB0" w:rsidRDefault="004E4EB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67480"/>
    <w:multiLevelType w:val="multilevel"/>
    <w:tmpl w:val="4F98D9DA"/>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460F1B"/>
    <w:multiLevelType w:val="multilevel"/>
    <w:tmpl w:val="4B08E612"/>
    <w:lvl w:ilvl="0">
      <w:start w:val="1"/>
      <w:numFmt w:val="decimal"/>
      <w:lvlText w:val="5.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38C4FCE"/>
    <w:multiLevelType w:val="multilevel"/>
    <w:tmpl w:val="914C8D7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1876F7"/>
    <w:multiLevelType w:val="multilevel"/>
    <w:tmpl w:val="6930CD4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A8D07A9"/>
    <w:multiLevelType w:val="multilevel"/>
    <w:tmpl w:val="1528F5F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CDD3DA1"/>
    <w:multiLevelType w:val="multilevel"/>
    <w:tmpl w:val="F48657CA"/>
    <w:lvl w:ilvl="0">
      <w:start w:val="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1D41313"/>
    <w:multiLevelType w:val="multilevel"/>
    <w:tmpl w:val="EBB05A78"/>
    <w:lvl w:ilvl="0">
      <w:start w:val="4"/>
      <w:numFmt w:val="decimal"/>
      <w:lvlText w:val="2.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5E81F78"/>
    <w:multiLevelType w:val="multilevel"/>
    <w:tmpl w:val="CF6257C6"/>
    <w:lvl w:ilvl="0">
      <w:start w:val="3"/>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5EE7CA5"/>
    <w:multiLevelType w:val="multilevel"/>
    <w:tmpl w:val="326016FC"/>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5FA56F9"/>
    <w:multiLevelType w:val="multilevel"/>
    <w:tmpl w:val="A57AB152"/>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71417E0"/>
    <w:multiLevelType w:val="multilevel"/>
    <w:tmpl w:val="443C274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81D4258"/>
    <w:multiLevelType w:val="multilevel"/>
    <w:tmpl w:val="B9708BD8"/>
    <w:lvl w:ilvl="0">
      <w:start w:val="16"/>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8EA7AD3"/>
    <w:multiLevelType w:val="multilevel"/>
    <w:tmpl w:val="780C011E"/>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9421D67"/>
    <w:multiLevelType w:val="multilevel"/>
    <w:tmpl w:val="41BE7BC4"/>
    <w:lvl w:ilvl="0">
      <w:start w:val="38"/>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E10051D"/>
    <w:multiLevelType w:val="multilevel"/>
    <w:tmpl w:val="A858DBAE"/>
    <w:lvl w:ilvl="0">
      <w:start w:val="1"/>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00D5139"/>
    <w:multiLevelType w:val="multilevel"/>
    <w:tmpl w:val="795413B2"/>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0AF1231"/>
    <w:multiLevelType w:val="multilevel"/>
    <w:tmpl w:val="1D548F5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2060996"/>
    <w:multiLevelType w:val="multilevel"/>
    <w:tmpl w:val="BD5E74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23D2D4D"/>
    <w:multiLevelType w:val="multilevel"/>
    <w:tmpl w:val="490CC7A6"/>
    <w:lvl w:ilvl="0">
      <w:start w:val="2"/>
      <w:numFmt w:val="decimal"/>
      <w:lvlText w:val="2.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3C155FC"/>
    <w:multiLevelType w:val="multilevel"/>
    <w:tmpl w:val="E620D6E8"/>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46566CF"/>
    <w:multiLevelType w:val="multilevel"/>
    <w:tmpl w:val="CAF4A2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4C54943"/>
    <w:multiLevelType w:val="multilevel"/>
    <w:tmpl w:val="CBF882A4"/>
    <w:lvl w:ilvl="0">
      <w:start w:val="1"/>
      <w:numFmt w:val="decimal"/>
      <w:lvlText w:val="7.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25567B63"/>
    <w:multiLevelType w:val="multilevel"/>
    <w:tmpl w:val="CE040E1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8352FFD"/>
    <w:multiLevelType w:val="multilevel"/>
    <w:tmpl w:val="7AC41B1E"/>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2B843028"/>
    <w:multiLevelType w:val="multilevel"/>
    <w:tmpl w:val="55703EB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2B8D7990"/>
    <w:multiLevelType w:val="multilevel"/>
    <w:tmpl w:val="C03EC19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2C0E3EA0"/>
    <w:multiLevelType w:val="multilevel"/>
    <w:tmpl w:val="A3FA3E7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2C10126C"/>
    <w:multiLevelType w:val="multilevel"/>
    <w:tmpl w:val="DB24905E"/>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2C810537"/>
    <w:multiLevelType w:val="multilevel"/>
    <w:tmpl w:val="95462AC6"/>
    <w:lvl w:ilvl="0">
      <w:start w:val="3"/>
      <w:numFmt w:val="decimal"/>
      <w:lvlText w:val="7.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2D3B6EF1"/>
    <w:multiLevelType w:val="multilevel"/>
    <w:tmpl w:val="B7024940"/>
    <w:lvl w:ilvl="0">
      <w:start w:val="1"/>
      <w:numFmt w:val="decimal"/>
      <w:lvlText w:val="2.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2DCC2FAA"/>
    <w:multiLevelType w:val="multilevel"/>
    <w:tmpl w:val="79A65598"/>
    <w:lvl w:ilvl="0">
      <w:start w:val="1"/>
      <w:numFmt w:val="decimal"/>
      <w:lvlText w:val="2.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0E86BB5"/>
    <w:multiLevelType w:val="multilevel"/>
    <w:tmpl w:val="ABB250E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2A94C4E"/>
    <w:multiLevelType w:val="multilevel"/>
    <w:tmpl w:val="41BC3FA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337D04DC"/>
    <w:multiLevelType w:val="multilevel"/>
    <w:tmpl w:val="50C2B64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35EC5577"/>
    <w:multiLevelType w:val="multilevel"/>
    <w:tmpl w:val="F67CAB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6B33573"/>
    <w:multiLevelType w:val="multilevel"/>
    <w:tmpl w:val="742093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3A144E62"/>
    <w:multiLevelType w:val="multilevel"/>
    <w:tmpl w:val="B84007B2"/>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3A686A53"/>
    <w:multiLevelType w:val="multilevel"/>
    <w:tmpl w:val="864821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ADC4D96"/>
    <w:multiLevelType w:val="multilevel"/>
    <w:tmpl w:val="662C2C48"/>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3B65546A"/>
    <w:multiLevelType w:val="multilevel"/>
    <w:tmpl w:val="6F58F04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40617867"/>
    <w:multiLevelType w:val="multilevel"/>
    <w:tmpl w:val="9670C042"/>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40E24E1B"/>
    <w:multiLevelType w:val="multilevel"/>
    <w:tmpl w:val="3176E186"/>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17F63BC"/>
    <w:multiLevelType w:val="multilevel"/>
    <w:tmpl w:val="FCBEC53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44C573B3"/>
    <w:multiLevelType w:val="multilevel"/>
    <w:tmpl w:val="B96AA0D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46020EF7"/>
    <w:multiLevelType w:val="multilevel"/>
    <w:tmpl w:val="AA2C09E8"/>
    <w:lvl w:ilvl="0">
      <w:start w:val="1"/>
      <w:numFmt w:val="decimal"/>
      <w:lvlText w:val="1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497E242C"/>
    <w:multiLevelType w:val="multilevel"/>
    <w:tmpl w:val="BBFC2458"/>
    <w:lvl w:ilvl="0">
      <w:start w:val="1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49F04DF4"/>
    <w:multiLevelType w:val="multilevel"/>
    <w:tmpl w:val="8C32F75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9F46844"/>
    <w:multiLevelType w:val="multilevel"/>
    <w:tmpl w:val="B03468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500763B7"/>
    <w:multiLevelType w:val="multilevel"/>
    <w:tmpl w:val="39CCB71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51CF2915"/>
    <w:multiLevelType w:val="multilevel"/>
    <w:tmpl w:val="98A6C3F8"/>
    <w:lvl w:ilvl="0">
      <w:start w:val="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52EB3D5E"/>
    <w:multiLevelType w:val="multilevel"/>
    <w:tmpl w:val="032888BE"/>
    <w:lvl w:ilvl="0">
      <w:start w:val="1"/>
      <w:numFmt w:val="decimal"/>
      <w:lvlText w:val="3.1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531A4F6E"/>
    <w:multiLevelType w:val="multilevel"/>
    <w:tmpl w:val="CD164634"/>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53E0752E"/>
    <w:multiLevelType w:val="multilevel"/>
    <w:tmpl w:val="4A5E7CC6"/>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54DC36D4"/>
    <w:multiLevelType w:val="multilevel"/>
    <w:tmpl w:val="438CC76A"/>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5"/>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55532180"/>
    <w:multiLevelType w:val="multilevel"/>
    <w:tmpl w:val="A6989C9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555A3206"/>
    <w:multiLevelType w:val="multilevel"/>
    <w:tmpl w:val="B3C86E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57564320"/>
    <w:multiLevelType w:val="multilevel"/>
    <w:tmpl w:val="B928C2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57AB1484"/>
    <w:multiLevelType w:val="multilevel"/>
    <w:tmpl w:val="7CD43AD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59A732C3"/>
    <w:multiLevelType w:val="multilevel"/>
    <w:tmpl w:val="293ADA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5C336072"/>
    <w:multiLevelType w:val="multilevel"/>
    <w:tmpl w:val="8C7019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5C480F61"/>
    <w:multiLevelType w:val="multilevel"/>
    <w:tmpl w:val="44CC9C8C"/>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5CCC4D01"/>
    <w:multiLevelType w:val="multilevel"/>
    <w:tmpl w:val="E77413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5D20690B"/>
    <w:multiLevelType w:val="multilevel"/>
    <w:tmpl w:val="1660CE90"/>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5F9E7838"/>
    <w:multiLevelType w:val="multilevel"/>
    <w:tmpl w:val="836C58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08350BF"/>
    <w:multiLevelType w:val="multilevel"/>
    <w:tmpl w:val="E4AA14F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60A57305"/>
    <w:multiLevelType w:val="multilevel"/>
    <w:tmpl w:val="8AC65EF2"/>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63B85038"/>
    <w:multiLevelType w:val="multilevel"/>
    <w:tmpl w:val="6736F982"/>
    <w:lvl w:ilvl="0">
      <w:start w:val="4"/>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64597315"/>
    <w:multiLevelType w:val="multilevel"/>
    <w:tmpl w:val="2E2258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68D5123A"/>
    <w:multiLevelType w:val="multilevel"/>
    <w:tmpl w:val="CD6C5A5C"/>
    <w:lvl w:ilvl="0">
      <w:start w:val="17"/>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751B62C9"/>
    <w:multiLevelType w:val="multilevel"/>
    <w:tmpl w:val="E636418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757152DC"/>
    <w:multiLevelType w:val="multilevel"/>
    <w:tmpl w:val="1F0C833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759055C7"/>
    <w:multiLevelType w:val="multilevel"/>
    <w:tmpl w:val="051ECD6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76530EE0"/>
    <w:multiLevelType w:val="multilevel"/>
    <w:tmpl w:val="B1C2CD88"/>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769D488C"/>
    <w:multiLevelType w:val="multilevel"/>
    <w:tmpl w:val="ECAE94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76C53F55"/>
    <w:multiLevelType w:val="multilevel"/>
    <w:tmpl w:val="C1A8F0D0"/>
    <w:lvl w:ilvl="0">
      <w:start w:val="1"/>
      <w:numFmt w:val="decimal"/>
      <w:lvlText w:val="5.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7C801045"/>
    <w:multiLevelType w:val="multilevel"/>
    <w:tmpl w:val="C97295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E560400"/>
    <w:multiLevelType w:val="multilevel"/>
    <w:tmpl w:val="340C3BC0"/>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F147989"/>
    <w:multiLevelType w:val="multilevel"/>
    <w:tmpl w:val="A0E623B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7"/>
  </w:num>
  <w:num w:numId="2">
    <w:abstractNumId w:val="16"/>
  </w:num>
  <w:num w:numId="3">
    <w:abstractNumId w:val="54"/>
  </w:num>
  <w:num w:numId="4">
    <w:abstractNumId w:val="30"/>
  </w:num>
  <w:num w:numId="5">
    <w:abstractNumId w:val="4"/>
  </w:num>
  <w:num w:numId="6">
    <w:abstractNumId w:val="70"/>
  </w:num>
  <w:num w:numId="7">
    <w:abstractNumId w:val="66"/>
  </w:num>
  <w:num w:numId="8">
    <w:abstractNumId w:val="40"/>
  </w:num>
  <w:num w:numId="9">
    <w:abstractNumId w:val="18"/>
  </w:num>
  <w:num w:numId="10">
    <w:abstractNumId w:val="59"/>
  </w:num>
  <w:num w:numId="11">
    <w:abstractNumId w:val="15"/>
  </w:num>
  <w:num w:numId="12">
    <w:abstractNumId w:val="76"/>
  </w:num>
  <w:num w:numId="13">
    <w:abstractNumId w:val="64"/>
  </w:num>
  <w:num w:numId="14">
    <w:abstractNumId w:val="27"/>
  </w:num>
  <w:num w:numId="15">
    <w:abstractNumId w:val="68"/>
  </w:num>
  <w:num w:numId="16">
    <w:abstractNumId w:val="72"/>
  </w:num>
  <w:num w:numId="17">
    <w:abstractNumId w:val="23"/>
  </w:num>
  <w:num w:numId="18">
    <w:abstractNumId w:val="49"/>
  </w:num>
  <w:num w:numId="19">
    <w:abstractNumId w:val="45"/>
  </w:num>
  <w:num w:numId="20">
    <w:abstractNumId w:val="52"/>
  </w:num>
  <w:num w:numId="21">
    <w:abstractNumId w:val="19"/>
  </w:num>
  <w:num w:numId="22">
    <w:abstractNumId w:val="6"/>
  </w:num>
  <w:num w:numId="23">
    <w:abstractNumId w:val="5"/>
  </w:num>
  <w:num w:numId="24">
    <w:abstractNumId w:val="14"/>
  </w:num>
  <w:num w:numId="25">
    <w:abstractNumId w:val="13"/>
  </w:num>
  <w:num w:numId="26">
    <w:abstractNumId w:val="51"/>
  </w:num>
  <w:num w:numId="27">
    <w:abstractNumId w:val="44"/>
  </w:num>
  <w:num w:numId="28">
    <w:abstractNumId w:val="33"/>
  </w:num>
  <w:num w:numId="29">
    <w:abstractNumId w:val="12"/>
  </w:num>
  <w:num w:numId="30">
    <w:abstractNumId w:val="10"/>
  </w:num>
  <w:num w:numId="31">
    <w:abstractNumId w:val="53"/>
  </w:num>
  <w:num w:numId="32">
    <w:abstractNumId w:val="57"/>
  </w:num>
  <w:num w:numId="33">
    <w:abstractNumId w:val="0"/>
  </w:num>
  <w:num w:numId="34">
    <w:abstractNumId w:val="8"/>
  </w:num>
  <w:num w:numId="35">
    <w:abstractNumId w:val="7"/>
  </w:num>
  <w:num w:numId="36">
    <w:abstractNumId w:val="65"/>
  </w:num>
  <w:num w:numId="37">
    <w:abstractNumId w:val="69"/>
  </w:num>
  <w:num w:numId="38">
    <w:abstractNumId w:val="17"/>
  </w:num>
  <w:num w:numId="39">
    <w:abstractNumId w:val="32"/>
  </w:num>
  <w:num w:numId="40">
    <w:abstractNumId w:val="22"/>
  </w:num>
  <w:num w:numId="41">
    <w:abstractNumId w:val="73"/>
  </w:num>
  <w:num w:numId="42">
    <w:abstractNumId w:val="48"/>
  </w:num>
  <w:num w:numId="43">
    <w:abstractNumId w:val="25"/>
  </w:num>
  <w:num w:numId="44">
    <w:abstractNumId w:val="41"/>
  </w:num>
  <w:num w:numId="45">
    <w:abstractNumId w:val="43"/>
  </w:num>
  <w:num w:numId="46">
    <w:abstractNumId w:val="28"/>
  </w:num>
  <w:num w:numId="47">
    <w:abstractNumId w:val="24"/>
  </w:num>
  <w:num w:numId="48">
    <w:abstractNumId w:val="3"/>
  </w:num>
  <w:num w:numId="49">
    <w:abstractNumId w:val="47"/>
  </w:num>
  <w:num w:numId="50">
    <w:abstractNumId w:val="38"/>
  </w:num>
  <w:num w:numId="51">
    <w:abstractNumId w:val="20"/>
  </w:num>
  <w:num w:numId="52">
    <w:abstractNumId w:val="11"/>
  </w:num>
  <w:num w:numId="53">
    <w:abstractNumId w:val="26"/>
  </w:num>
  <w:num w:numId="54">
    <w:abstractNumId w:val="29"/>
  </w:num>
  <w:num w:numId="55">
    <w:abstractNumId w:val="39"/>
  </w:num>
  <w:num w:numId="56">
    <w:abstractNumId w:val="50"/>
  </w:num>
  <w:num w:numId="57">
    <w:abstractNumId w:val="34"/>
  </w:num>
  <w:num w:numId="58">
    <w:abstractNumId w:val="56"/>
  </w:num>
  <w:num w:numId="59">
    <w:abstractNumId w:val="37"/>
  </w:num>
  <w:num w:numId="60">
    <w:abstractNumId w:val="42"/>
  </w:num>
  <w:num w:numId="61">
    <w:abstractNumId w:val="74"/>
  </w:num>
  <w:num w:numId="62">
    <w:abstractNumId w:val="1"/>
  </w:num>
  <w:num w:numId="63">
    <w:abstractNumId w:val="77"/>
  </w:num>
  <w:num w:numId="64">
    <w:abstractNumId w:val="62"/>
  </w:num>
  <w:num w:numId="65">
    <w:abstractNumId w:val="71"/>
  </w:num>
  <w:num w:numId="66">
    <w:abstractNumId w:val="31"/>
  </w:num>
  <w:num w:numId="67">
    <w:abstractNumId w:val="60"/>
  </w:num>
  <w:num w:numId="68">
    <w:abstractNumId w:val="9"/>
  </w:num>
  <w:num w:numId="69">
    <w:abstractNumId w:val="21"/>
  </w:num>
  <w:num w:numId="70">
    <w:abstractNumId w:val="36"/>
  </w:num>
  <w:num w:numId="71">
    <w:abstractNumId w:val="46"/>
  </w:num>
  <w:num w:numId="72">
    <w:abstractNumId w:val="55"/>
  </w:num>
  <w:num w:numId="73">
    <w:abstractNumId w:val="75"/>
  </w:num>
  <w:num w:numId="74">
    <w:abstractNumId w:val="2"/>
  </w:num>
  <w:num w:numId="75">
    <w:abstractNumId w:val="35"/>
  </w:num>
  <w:num w:numId="76">
    <w:abstractNumId w:val="58"/>
  </w:num>
  <w:num w:numId="77">
    <w:abstractNumId w:val="61"/>
  </w:num>
  <w:num w:numId="78">
    <w:abstractNumId w:val="6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useFELayout/>
    <w:compatSetting w:name="compatibilityMode" w:uri="http://schemas.microsoft.com/office/word" w:val="12"/>
    <w:compatSetting w:name="useWord2013TrackBottomHyphenation" w:uri="http://schemas.microsoft.com/office/word" w:val="1"/>
  </w:compat>
  <w:rsids>
    <w:rsidRoot w:val="008A6F75"/>
    <w:rsid w:val="000B3CD6"/>
    <w:rsid w:val="00105052"/>
    <w:rsid w:val="001242E4"/>
    <w:rsid w:val="001835FE"/>
    <w:rsid w:val="003B3E91"/>
    <w:rsid w:val="003C4BC8"/>
    <w:rsid w:val="003F2475"/>
    <w:rsid w:val="004B37F9"/>
    <w:rsid w:val="004D5653"/>
    <w:rsid w:val="004E4EB0"/>
    <w:rsid w:val="00590D60"/>
    <w:rsid w:val="005A06DE"/>
    <w:rsid w:val="005A6DC8"/>
    <w:rsid w:val="0063136D"/>
    <w:rsid w:val="00672E18"/>
    <w:rsid w:val="006F22AE"/>
    <w:rsid w:val="00777A11"/>
    <w:rsid w:val="00853753"/>
    <w:rsid w:val="008A6F75"/>
    <w:rsid w:val="008C059F"/>
    <w:rsid w:val="009F3ABC"/>
    <w:rsid w:val="00B82EE8"/>
    <w:rsid w:val="00CD1DF2"/>
    <w:rsid w:val="00D658F4"/>
    <w:rsid w:val="00E753FE"/>
    <w:rsid w:val="00EC5467"/>
    <w:rsid w:val="00EC5A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C63589"/>
  <w15:docId w15:val="{DB13D651-D7BF-4155-AFF0-8B00BA40A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8A6F75"/>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8A6F75"/>
    <w:rPr>
      <w:color w:val="0066CC"/>
      <w:u w:val="single"/>
    </w:rPr>
  </w:style>
  <w:style w:type="character" w:customStyle="1" w:styleId="a4">
    <w:name w:val="Подпись к картинке_"/>
    <w:basedOn w:val="a0"/>
    <w:link w:val="a5"/>
    <w:rsid w:val="008A6F75"/>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link w:val="20"/>
    <w:rsid w:val="008A6F75"/>
    <w:rPr>
      <w:rFonts w:ascii="Times New Roman" w:eastAsia="Times New Roman" w:hAnsi="Times New Roman" w:cs="Times New Roman"/>
      <w:b w:val="0"/>
      <w:bCs w:val="0"/>
      <w:i w:val="0"/>
      <w:iCs w:val="0"/>
      <w:smallCaps w:val="0"/>
      <w:strike w:val="0"/>
      <w:u w:val="none"/>
    </w:rPr>
  </w:style>
  <w:style w:type="character" w:customStyle="1" w:styleId="21">
    <w:name w:val="Заголовок №2_"/>
    <w:basedOn w:val="a0"/>
    <w:link w:val="22"/>
    <w:rsid w:val="008A6F75"/>
    <w:rPr>
      <w:rFonts w:ascii="Times New Roman" w:eastAsia="Times New Roman" w:hAnsi="Times New Roman" w:cs="Times New Roman"/>
      <w:b/>
      <w:bCs/>
      <w:i w:val="0"/>
      <w:iCs w:val="0"/>
      <w:smallCaps w:val="0"/>
      <w:strike w:val="0"/>
      <w:u w:val="none"/>
    </w:rPr>
  </w:style>
  <w:style w:type="character" w:customStyle="1" w:styleId="3">
    <w:name w:val="Основной текст (3)_"/>
    <w:basedOn w:val="a0"/>
    <w:link w:val="30"/>
    <w:rsid w:val="008A6F75"/>
    <w:rPr>
      <w:rFonts w:ascii="Times New Roman" w:eastAsia="Times New Roman" w:hAnsi="Times New Roman" w:cs="Times New Roman"/>
      <w:b/>
      <w:bCs/>
      <w:i w:val="0"/>
      <w:iCs w:val="0"/>
      <w:smallCaps w:val="0"/>
      <w:strike w:val="0"/>
      <w:u w:val="none"/>
    </w:rPr>
  </w:style>
  <w:style w:type="character" w:customStyle="1" w:styleId="4">
    <w:name w:val="Основной текст (4)_"/>
    <w:basedOn w:val="a0"/>
    <w:link w:val="40"/>
    <w:rsid w:val="008A6F75"/>
    <w:rPr>
      <w:rFonts w:ascii="Century Gothic" w:eastAsia="Century Gothic" w:hAnsi="Century Gothic" w:cs="Century Gothic"/>
      <w:b/>
      <w:bCs/>
      <w:i w:val="0"/>
      <w:iCs w:val="0"/>
      <w:smallCaps w:val="0"/>
      <w:strike w:val="0"/>
      <w:sz w:val="22"/>
      <w:szCs w:val="22"/>
      <w:u w:val="none"/>
    </w:rPr>
  </w:style>
  <w:style w:type="character" w:customStyle="1" w:styleId="1">
    <w:name w:val="Заголовок №1_"/>
    <w:basedOn w:val="a0"/>
    <w:link w:val="10"/>
    <w:rsid w:val="008A6F75"/>
    <w:rPr>
      <w:rFonts w:ascii="Times New Roman" w:eastAsia="Times New Roman" w:hAnsi="Times New Roman" w:cs="Times New Roman"/>
      <w:b/>
      <w:bCs/>
      <w:i w:val="0"/>
      <w:iCs w:val="0"/>
      <w:smallCaps w:val="0"/>
      <w:strike w:val="0"/>
      <w:sz w:val="28"/>
      <w:szCs w:val="28"/>
      <w:u w:val="none"/>
    </w:rPr>
  </w:style>
  <w:style w:type="character" w:customStyle="1" w:styleId="5">
    <w:name w:val="Основной текст (5)_"/>
    <w:basedOn w:val="a0"/>
    <w:link w:val="50"/>
    <w:rsid w:val="008A6F75"/>
    <w:rPr>
      <w:b w:val="0"/>
      <w:bCs w:val="0"/>
      <w:i w:val="0"/>
      <w:iCs w:val="0"/>
      <w:smallCaps w:val="0"/>
      <w:strike w:val="0"/>
      <w:sz w:val="22"/>
      <w:szCs w:val="22"/>
      <w:u w:val="none"/>
    </w:rPr>
  </w:style>
  <w:style w:type="character" w:customStyle="1" w:styleId="23">
    <w:name w:val="Основной текст (2) + Курсив"/>
    <w:basedOn w:val="2"/>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4">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5">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6">
    <w:name w:val="Основной текст (2) + 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27">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6">
    <w:name w:val="Основной текст (6)_"/>
    <w:basedOn w:val="a0"/>
    <w:link w:val="60"/>
    <w:rsid w:val="008A6F75"/>
    <w:rPr>
      <w:rFonts w:ascii="Times New Roman" w:eastAsia="Times New Roman" w:hAnsi="Times New Roman" w:cs="Times New Roman"/>
      <w:b w:val="0"/>
      <w:bCs w:val="0"/>
      <w:i/>
      <w:iCs/>
      <w:smallCaps w:val="0"/>
      <w:strike w:val="0"/>
      <w:u w:val="none"/>
    </w:rPr>
  </w:style>
  <w:style w:type="character" w:customStyle="1" w:styleId="7">
    <w:name w:val="Основной текст (7)_"/>
    <w:basedOn w:val="a0"/>
    <w:link w:val="70"/>
    <w:rsid w:val="008A6F75"/>
    <w:rPr>
      <w:rFonts w:ascii="Times New Roman" w:eastAsia="Times New Roman" w:hAnsi="Times New Roman" w:cs="Times New Roman"/>
      <w:b w:val="0"/>
      <w:bCs w:val="0"/>
      <w:i/>
      <w:iCs/>
      <w:smallCaps w:val="0"/>
      <w:strike w:val="0"/>
      <w:u w:val="none"/>
    </w:rPr>
  </w:style>
  <w:style w:type="character" w:customStyle="1" w:styleId="71">
    <w:name w:val="Основной текст (7) + Не курсив"/>
    <w:basedOn w:val="7"/>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8">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ru-RU" w:eastAsia="ru-RU" w:bidi="ru-RU"/>
    </w:rPr>
  </w:style>
  <w:style w:type="character" w:customStyle="1" w:styleId="8">
    <w:name w:val="Основной текст (8)_"/>
    <w:basedOn w:val="a0"/>
    <w:link w:val="80"/>
    <w:rsid w:val="008A6F75"/>
    <w:rPr>
      <w:rFonts w:ascii="Century Gothic" w:eastAsia="Century Gothic" w:hAnsi="Century Gothic" w:cs="Century Gothic"/>
      <w:b w:val="0"/>
      <w:bCs w:val="0"/>
      <w:i w:val="0"/>
      <w:iCs w:val="0"/>
      <w:smallCaps w:val="0"/>
      <w:strike w:val="0"/>
      <w:sz w:val="50"/>
      <w:szCs w:val="50"/>
      <w:u w:val="none"/>
    </w:rPr>
  </w:style>
  <w:style w:type="character" w:customStyle="1" w:styleId="31">
    <w:name w:val="Основной текст (3) + Курсив"/>
    <w:basedOn w:val="3"/>
    <w:rsid w:val="008A6F75"/>
    <w:rPr>
      <w:rFonts w:ascii="Times New Roman" w:eastAsia="Times New Roman" w:hAnsi="Times New Roman" w:cs="Times New Roman"/>
      <w:b/>
      <w:bCs/>
      <w:i/>
      <w:iCs/>
      <w:smallCaps w:val="0"/>
      <w:strike w:val="0"/>
      <w:color w:val="000000"/>
      <w:spacing w:val="0"/>
      <w:w w:val="100"/>
      <w:position w:val="0"/>
      <w:sz w:val="24"/>
      <w:szCs w:val="24"/>
      <w:u w:val="none"/>
      <w:lang w:val="ru-RU" w:eastAsia="ru-RU" w:bidi="ru-RU"/>
    </w:rPr>
  </w:style>
  <w:style w:type="character" w:customStyle="1" w:styleId="3ArialUnicodeMS11pt">
    <w:name w:val="Основной текст (3) + Arial Unicode MS;11 pt;Не полужирный;Курсив"/>
    <w:basedOn w:val="3"/>
    <w:rsid w:val="008A6F75"/>
    <w:rPr>
      <w:rFonts w:ascii="Arial Unicode MS" w:eastAsia="Arial Unicode MS" w:hAnsi="Arial Unicode MS" w:cs="Arial Unicode MS"/>
      <w:b/>
      <w:bCs/>
      <w:i/>
      <w:iCs/>
      <w:smallCaps w:val="0"/>
      <w:strike w:val="0"/>
      <w:color w:val="000000"/>
      <w:spacing w:val="0"/>
      <w:w w:val="100"/>
      <w:position w:val="0"/>
      <w:sz w:val="22"/>
      <w:szCs w:val="22"/>
      <w:u w:val="none"/>
      <w:lang w:val="ru-RU" w:eastAsia="ru-RU" w:bidi="ru-RU"/>
    </w:rPr>
  </w:style>
  <w:style w:type="character" w:customStyle="1" w:styleId="a6">
    <w:name w:val="Другое_"/>
    <w:basedOn w:val="a0"/>
    <w:link w:val="a7"/>
    <w:rsid w:val="008A6F75"/>
    <w:rPr>
      <w:rFonts w:ascii="Times New Roman" w:eastAsia="Times New Roman" w:hAnsi="Times New Roman" w:cs="Times New Roman"/>
      <w:b w:val="0"/>
      <w:bCs w:val="0"/>
      <w:i w:val="0"/>
      <w:iCs w:val="0"/>
      <w:smallCaps w:val="0"/>
      <w:strike w:val="0"/>
      <w:sz w:val="20"/>
      <w:szCs w:val="20"/>
      <w:u w:val="none"/>
    </w:rPr>
  </w:style>
  <w:style w:type="character" w:customStyle="1" w:styleId="29">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10pt">
    <w:name w:val="Основной текст (2) + 10 pt;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a8">
    <w:name w:val="Колонтитул_"/>
    <w:basedOn w:val="a0"/>
    <w:link w:val="a9"/>
    <w:rsid w:val="008A6F75"/>
    <w:rPr>
      <w:rFonts w:ascii="Candara" w:eastAsia="Candara" w:hAnsi="Candara" w:cs="Candara"/>
      <w:b w:val="0"/>
      <w:bCs w:val="0"/>
      <w:i w:val="0"/>
      <w:iCs w:val="0"/>
      <w:smallCaps w:val="0"/>
      <w:strike w:val="0"/>
      <w:sz w:val="11"/>
      <w:szCs w:val="11"/>
      <w:u w:val="none"/>
      <w:lang w:val="en-US" w:eastAsia="en-US" w:bidi="en-US"/>
    </w:rPr>
  </w:style>
  <w:style w:type="character" w:customStyle="1" w:styleId="2a">
    <w:name w:val="Колонтитул (2)_"/>
    <w:basedOn w:val="a0"/>
    <w:link w:val="2b"/>
    <w:rsid w:val="008A6F75"/>
    <w:rPr>
      <w:rFonts w:ascii="Franklin Gothic Medium" w:eastAsia="Franklin Gothic Medium" w:hAnsi="Franklin Gothic Medium" w:cs="Franklin Gothic Medium"/>
      <w:b w:val="0"/>
      <w:bCs w:val="0"/>
      <w:i w:val="0"/>
      <w:iCs w:val="0"/>
      <w:smallCaps w:val="0"/>
      <w:strike w:val="0"/>
      <w:sz w:val="15"/>
      <w:szCs w:val="15"/>
      <w:u w:val="none"/>
      <w:lang w:val="en-US" w:eastAsia="en-US" w:bidi="en-US"/>
    </w:rPr>
  </w:style>
  <w:style w:type="character" w:customStyle="1" w:styleId="32">
    <w:name w:val="Колонтитул (3)_"/>
    <w:basedOn w:val="a0"/>
    <w:link w:val="33"/>
    <w:rsid w:val="008A6F75"/>
    <w:rPr>
      <w:rFonts w:ascii="Garamond" w:eastAsia="Garamond" w:hAnsi="Garamond" w:cs="Garamond"/>
      <w:b/>
      <w:bCs/>
      <w:i w:val="0"/>
      <w:iCs w:val="0"/>
      <w:smallCaps w:val="0"/>
      <w:strike w:val="0"/>
      <w:sz w:val="20"/>
      <w:szCs w:val="20"/>
      <w:u w:val="none"/>
    </w:rPr>
  </w:style>
  <w:style w:type="paragraph" w:customStyle="1" w:styleId="a5">
    <w:name w:val="Подпись к картинке"/>
    <w:basedOn w:val="a"/>
    <w:link w:val="a4"/>
    <w:rsid w:val="008A6F75"/>
    <w:pPr>
      <w:shd w:val="clear" w:color="auto" w:fill="FFFFFF"/>
      <w:spacing w:line="317" w:lineRule="exact"/>
      <w:jc w:val="center"/>
    </w:pPr>
    <w:rPr>
      <w:rFonts w:ascii="Times New Roman" w:eastAsia="Times New Roman" w:hAnsi="Times New Roman" w:cs="Times New Roman"/>
    </w:rPr>
  </w:style>
  <w:style w:type="paragraph" w:customStyle="1" w:styleId="20">
    <w:name w:val="Основной текст (2)"/>
    <w:basedOn w:val="a"/>
    <w:link w:val="2"/>
    <w:rsid w:val="008A6F75"/>
    <w:pPr>
      <w:shd w:val="clear" w:color="auto" w:fill="FFFFFF"/>
      <w:spacing w:after="300" w:line="317" w:lineRule="exact"/>
    </w:pPr>
    <w:rPr>
      <w:rFonts w:ascii="Times New Roman" w:eastAsia="Times New Roman" w:hAnsi="Times New Roman" w:cs="Times New Roman"/>
    </w:rPr>
  </w:style>
  <w:style w:type="paragraph" w:customStyle="1" w:styleId="22">
    <w:name w:val="Заголовок №2"/>
    <w:basedOn w:val="a"/>
    <w:link w:val="21"/>
    <w:rsid w:val="008A6F75"/>
    <w:pPr>
      <w:shd w:val="clear" w:color="auto" w:fill="FFFFFF"/>
      <w:spacing w:before="300" w:line="0" w:lineRule="atLeast"/>
      <w:outlineLvl w:val="1"/>
    </w:pPr>
    <w:rPr>
      <w:rFonts w:ascii="Times New Roman" w:eastAsia="Times New Roman" w:hAnsi="Times New Roman" w:cs="Times New Roman"/>
      <w:b/>
      <w:bCs/>
    </w:rPr>
  </w:style>
  <w:style w:type="paragraph" w:customStyle="1" w:styleId="30">
    <w:name w:val="Основной текст (3)"/>
    <w:basedOn w:val="a"/>
    <w:link w:val="3"/>
    <w:rsid w:val="008A6F75"/>
    <w:pPr>
      <w:shd w:val="clear" w:color="auto" w:fill="FFFFFF"/>
      <w:spacing w:line="0" w:lineRule="atLeast"/>
    </w:pPr>
    <w:rPr>
      <w:rFonts w:ascii="Times New Roman" w:eastAsia="Times New Roman" w:hAnsi="Times New Roman" w:cs="Times New Roman"/>
      <w:b/>
      <w:bCs/>
    </w:rPr>
  </w:style>
  <w:style w:type="paragraph" w:customStyle="1" w:styleId="40">
    <w:name w:val="Основной текст (4)"/>
    <w:basedOn w:val="a"/>
    <w:link w:val="4"/>
    <w:rsid w:val="008A6F75"/>
    <w:pPr>
      <w:shd w:val="clear" w:color="auto" w:fill="FFFFFF"/>
      <w:spacing w:line="0" w:lineRule="atLeast"/>
    </w:pPr>
    <w:rPr>
      <w:rFonts w:ascii="Century Gothic" w:eastAsia="Century Gothic" w:hAnsi="Century Gothic" w:cs="Century Gothic"/>
      <w:b/>
      <w:bCs/>
      <w:sz w:val="22"/>
      <w:szCs w:val="22"/>
    </w:rPr>
  </w:style>
  <w:style w:type="paragraph" w:customStyle="1" w:styleId="10">
    <w:name w:val="Заголовок №1"/>
    <w:basedOn w:val="a"/>
    <w:link w:val="1"/>
    <w:rsid w:val="008A6F75"/>
    <w:pPr>
      <w:shd w:val="clear" w:color="auto" w:fill="FFFFFF"/>
      <w:spacing w:after="480" w:line="370" w:lineRule="exact"/>
      <w:jc w:val="center"/>
      <w:outlineLvl w:val="0"/>
    </w:pPr>
    <w:rPr>
      <w:rFonts w:ascii="Times New Roman" w:eastAsia="Times New Roman" w:hAnsi="Times New Roman" w:cs="Times New Roman"/>
      <w:b/>
      <w:bCs/>
      <w:sz w:val="28"/>
      <w:szCs w:val="28"/>
    </w:rPr>
  </w:style>
  <w:style w:type="paragraph" w:customStyle="1" w:styleId="50">
    <w:name w:val="Основной текст (5)"/>
    <w:basedOn w:val="a"/>
    <w:link w:val="5"/>
    <w:rsid w:val="008A6F75"/>
    <w:pPr>
      <w:shd w:val="clear" w:color="auto" w:fill="FFFFFF"/>
      <w:spacing w:after="540" w:line="317" w:lineRule="exact"/>
    </w:pPr>
    <w:rPr>
      <w:sz w:val="22"/>
      <w:szCs w:val="22"/>
    </w:rPr>
  </w:style>
  <w:style w:type="paragraph" w:customStyle="1" w:styleId="60">
    <w:name w:val="Основной текст (6)"/>
    <w:basedOn w:val="a"/>
    <w:link w:val="6"/>
    <w:rsid w:val="008A6F75"/>
    <w:pPr>
      <w:shd w:val="clear" w:color="auto" w:fill="FFFFFF"/>
      <w:spacing w:before="240" w:line="317"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8A6F75"/>
    <w:pPr>
      <w:shd w:val="clear" w:color="auto" w:fill="FFFFFF"/>
      <w:spacing w:before="300" w:line="317" w:lineRule="exact"/>
      <w:jc w:val="both"/>
    </w:pPr>
    <w:rPr>
      <w:rFonts w:ascii="Times New Roman" w:eastAsia="Times New Roman" w:hAnsi="Times New Roman" w:cs="Times New Roman"/>
      <w:i/>
      <w:iCs/>
    </w:rPr>
  </w:style>
  <w:style w:type="paragraph" w:customStyle="1" w:styleId="80">
    <w:name w:val="Основной текст (8)"/>
    <w:basedOn w:val="a"/>
    <w:link w:val="8"/>
    <w:rsid w:val="008A6F75"/>
    <w:pPr>
      <w:shd w:val="clear" w:color="auto" w:fill="FFFFFF"/>
      <w:spacing w:line="0" w:lineRule="atLeast"/>
    </w:pPr>
    <w:rPr>
      <w:rFonts w:ascii="Century Gothic" w:eastAsia="Century Gothic" w:hAnsi="Century Gothic" w:cs="Century Gothic"/>
      <w:sz w:val="50"/>
      <w:szCs w:val="50"/>
    </w:rPr>
  </w:style>
  <w:style w:type="paragraph" w:customStyle="1" w:styleId="a7">
    <w:name w:val="Другое"/>
    <w:basedOn w:val="a"/>
    <w:link w:val="a6"/>
    <w:rsid w:val="008A6F75"/>
    <w:pPr>
      <w:shd w:val="clear" w:color="auto" w:fill="FFFFFF"/>
    </w:pPr>
    <w:rPr>
      <w:rFonts w:ascii="Times New Roman" w:eastAsia="Times New Roman" w:hAnsi="Times New Roman" w:cs="Times New Roman"/>
      <w:sz w:val="20"/>
      <w:szCs w:val="20"/>
    </w:rPr>
  </w:style>
  <w:style w:type="paragraph" w:customStyle="1" w:styleId="a9">
    <w:name w:val="Колонтитул"/>
    <w:basedOn w:val="a"/>
    <w:link w:val="a8"/>
    <w:rsid w:val="008A6F75"/>
    <w:pPr>
      <w:shd w:val="clear" w:color="auto" w:fill="FFFFFF"/>
      <w:spacing w:line="0" w:lineRule="atLeast"/>
    </w:pPr>
    <w:rPr>
      <w:rFonts w:ascii="Candara" w:eastAsia="Candara" w:hAnsi="Candara" w:cs="Candara"/>
      <w:sz w:val="11"/>
      <w:szCs w:val="11"/>
      <w:lang w:val="en-US" w:eastAsia="en-US" w:bidi="en-US"/>
    </w:rPr>
  </w:style>
  <w:style w:type="paragraph" w:customStyle="1" w:styleId="2b">
    <w:name w:val="Колонтитул (2)"/>
    <w:basedOn w:val="a"/>
    <w:link w:val="2a"/>
    <w:rsid w:val="008A6F75"/>
    <w:pPr>
      <w:shd w:val="clear" w:color="auto" w:fill="FFFFFF"/>
      <w:spacing w:line="0" w:lineRule="atLeast"/>
    </w:pPr>
    <w:rPr>
      <w:rFonts w:ascii="Franklin Gothic Medium" w:eastAsia="Franklin Gothic Medium" w:hAnsi="Franklin Gothic Medium" w:cs="Franklin Gothic Medium"/>
      <w:sz w:val="15"/>
      <w:szCs w:val="15"/>
      <w:lang w:val="en-US" w:eastAsia="en-US" w:bidi="en-US"/>
    </w:rPr>
  </w:style>
  <w:style w:type="paragraph" w:customStyle="1" w:styleId="33">
    <w:name w:val="Колонтитул (3)"/>
    <w:basedOn w:val="a"/>
    <w:link w:val="32"/>
    <w:rsid w:val="008A6F75"/>
    <w:pPr>
      <w:shd w:val="clear" w:color="auto" w:fill="FFFFFF"/>
      <w:spacing w:line="0" w:lineRule="atLeast"/>
    </w:pPr>
    <w:rPr>
      <w:rFonts w:ascii="Garamond" w:eastAsia="Garamond" w:hAnsi="Garamond" w:cs="Garamond"/>
      <w:b/>
      <w:bCs/>
      <w:sz w:val="20"/>
      <w:szCs w:val="20"/>
    </w:rPr>
  </w:style>
  <w:style w:type="paragraph" w:styleId="aa">
    <w:name w:val="List Paragraph"/>
    <w:basedOn w:val="a"/>
    <w:uiPriority w:val="34"/>
    <w:qFormat/>
    <w:rsid w:val="008C059F"/>
    <w:pPr>
      <w:ind w:left="720"/>
      <w:contextualSpacing/>
    </w:pPr>
  </w:style>
  <w:style w:type="paragraph" w:styleId="ab">
    <w:name w:val="Normal (Web)"/>
    <w:basedOn w:val="a"/>
    <w:uiPriority w:val="99"/>
    <w:unhideWhenUsed/>
    <w:rsid w:val="006F22AE"/>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pple-converted-space">
    <w:name w:val="apple-converted-space"/>
    <w:basedOn w:val="a0"/>
    <w:rsid w:val="006F22AE"/>
  </w:style>
  <w:style w:type="character" w:customStyle="1" w:styleId="normaltextrun">
    <w:name w:val="normaltextrun"/>
    <w:basedOn w:val="a0"/>
    <w:rsid w:val="00EC5AF2"/>
  </w:style>
  <w:style w:type="character" w:customStyle="1" w:styleId="eop">
    <w:name w:val="eop"/>
    <w:basedOn w:val="a0"/>
    <w:rsid w:val="00EC5A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50</Pages>
  <Words>26862</Words>
  <Characters>153117</Characters>
  <Application>Microsoft Office Word</Application>
  <DocSecurity>0</DocSecurity>
  <Lines>1275</Lines>
  <Paragraphs>359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179620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Осиновка Администрация</cp:lastModifiedBy>
  <cp:revision>13</cp:revision>
  <cp:lastPrinted>2018-10-15T07:23:00Z</cp:lastPrinted>
  <dcterms:created xsi:type="dcterms:W3CDTF">2018-09-14T05:52:00Z</dcterms:created>
  <dcterms:modified xsi:type="dcterms:W3CDTF">2021-02-15T10:47:00Z</dcterms:modified>
</cp:coreProperties>
</file>