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6F75" w:rsidRDefault="00CD1DF2">
      <w:pPr>
        <w:framePr w:wrap="none" w:vAnchor="page" w:hAnchor="page" w:x="5560" w:y="1319"/>
        <w:rPr>
          <w:sz w:val="2"/>
          <w:szCs w:val="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pt;height:80.25pt">
            <v:imagedata r:id="rId7" r:href="rId8"/>
          </v:shape>
        </w:pict>
      </w:r>
    </w:p>
    <w:p w:rsidR="008A6F75" w:rsidRDefault="004D5653">
      <w:pPr>
        <w:pStyle w:val="a5"/>
        <w:framePr w:w="2534" w:h="695" w:hRule="exact" w:wrap="none" w:vAnchor="page" w:hAnchor="page" w:x="5224" w:y="2875"/>
        <w:shd w:val="clear" w:color="auto" w:fill="auto"/>
      </w:pPr>
      <w:r>
        <w:t>Российская Федерация</w:t>
      </w:r>
      <w:r>
        <w:br/>
        <w:t>Самарская область</w:t>
      </w:r>
    </w:p>
    <w:p w:rsidR="008A6F75" w:rsidRDefault="004D5653">
      <w:pPr>
        <w:pStyle w:val="20"/>
        <w:framePr w:w="5933" w:h="1640" w:hRule="exact" w:wrap="none" w:vAnchor="page" w:hAnchor="page" w:x="3524" w:y="3840"/>
        <w:shd w:val="clear" w:color="auto" w:fill="auto"/>
        <w:spacing w:after="362"/>
        <w:ind w:firstLine="1000"/>
      </w:pPr>
      <w:r>
        <w:t xml:space="preserve">СОБРАНИЕ ПРЕДСТАВИТЕЛЕЙ СЕЛЬСКОГО ПОСЕЛЕНИЯ ОСИНОВКА МУНИЦИПАЛЬНОГО РАЙОНА </w:t>
      </w:r>
      <w:proofErr w:type="gramStart"/>
      <w:r>
        <w:t>СТАВРОПОЛЬСКИЙ</w:t>
      </w:r>
      <w:proofErr w:type="gramEnd"/>
    </w:p>
    <w:p w:rsidR="008A6F75" w:rsidRDefault="004D5653" w:rsidP="004B37F9">
      <w:pPr>
        <w:pStyle w:val="22"/>
        <w:framePr w:w="5933" w:h="1640" w:hRule="exact" w:wrap="none" w:vAnchor="page" w:hAnchor="page" w:x="3524" w:y="3840"/>
        <w:shd w:val="clear" w:color="auto" w:fill="auto"/>
        <w:spacing w:before="0" w:line="240" w:lineRule="exact"/>
        <w:jc w:val="center"/>
      </w:pPr>
      <w:bookmarkStart w:id="0" w:name="bookmark0"/>
      <w:r>
        <w:t>РЕШЕНИЕ ПРОЕКТ</w:t>
      </w:r>
      <w:bookmarkEnd w:id="0"/>
    </w:p>
    <w:p w:rsidR="008A6F75" w:rsidRDefault="004D5653">
      <w:pPr>
        <w:pStyle w:val="30"/>
        <w:framePr w:wrap="none" w:vAnchor="page" w:hAnchor="page" w:x="1796" w:y="5768"/>
        <w:shd w:val="clear" w:color="auto" w:fill="auto"/>
        <w:spacing w:line="240" w:lineRule="exact"/>
      </w:pPr>
      <w:r>
        <w:t>от</w:t>
      </w:r>
    </w:p>
    <w:p w:rsidR="008A6F75" w:rsidRDefault="004D5653">
      <w:pPr>
        <w:pStyle w:val="40"/>
        <w:framePr w:wrap="none" w:vAnchor="page" w:hAnchor="page" w:x="9582" w:y="5799"/>
        <w:shd w:val="clear" w:color="auto" w:fill="auto"/>
        <w:spacing w:line="220" w:lineRule="exact"/>
      </w:pPr>
      <w:r>
        <w:t>№</w:t>
      </w:r>
    </w:p>
    <w:p w:rsidR="008A6F75" w:rsidRDefault="004D5653">
      <w:pPr>
        <w:pStyle w:val="10"/>
        <w:framePr w:w="9931" w:h="1177" w:hRule="exact" w:wrap="none" w:vAnchor="page" w:hAnchor="page" w:x="1259" w:y="6303"/>
        <w:shd w:val="clear" w:color="auto" w:fill="auto"/>
        <w:spacing w:after="0"/>
        <w:ind w:right="380"/>
      </w:pPr>
      <w:bookmarkStart w:id="1" w:name="bookmark1"/>
      <w:r>
        <w:t>Об утверждении норм и правил по благоустройству</w:t>
      </w:r>
      <w:r>
        <w:br/>
        <w:t>территории сельского поселения Осиновка муниципального района</w:t>
      </w:r>
      <w:r>
        <w:br/>
      </w:r>
      <w:proofErr w:type="gramStart"/>
      <w:r>
        <w:t>Ставропольский</w:t>
      </w:r>
      <w:proofErr w:type="gramEnd"/>
      <w:r>
        <w:t xml:space="preserve"> Самарской области в новой редакции</w:t>
      </w:r>
      <w:bookmarkEnd w:id="1"/>
    </w:p>
    <w:p w:rsidR="008A6F75" w:rsidRDefault="004D5653">
      <w:pPr>
        <w:pStyle w:val="20"/>
        <w:framePr w:w="9931" w:h="2917" w:hRule="exact" w:wrap="none" w:vAnchor="page" w:hAnchor="page" w:x="1259" w:y="8017"/>
        <w:shd w:val="clear" w:color="auto" w:fill="auto"/>
        <w:spacing w:after="0"/>
        <w:ind w:firstLine="900"/>
        <w:jc w:val="both"/>
      </w:pPr>
      <w:r>
        <w:t xml:space="preserve">В соответствии с Конституцией Российской Федерации, Градостроительным кодексом Российской Федерации, статьей 45.1 Федерального закона №131-Ф3 от 06.10.2003 года «Об общих принципах организации местного самоуправления в Российской Федерации», Приказом Минстроя России от 13.04.2017 </w:t>
      </w:r>
      <w:r>
        <w:rPr>
          <w:lang w:val="en-US" w:eastAsia="en-US" w:bidi="en-US"/>
        </w:rPr>
        <w:t>N</w:t>
      </w:r>
      <w:r w:rsidRPr="00590D60">
        <w:rPr>
          <w:lang w:eastAsia="en-US" w:bidi="en-US"/>
        </w:rPr>
        <w:t xml:space="preserve"> </w:t>
      </w:r>
      <w:r>
        <w:t>711/</w:t>
      </w:r>
      <w:proofErr w:type="spellStart"/>
      <w:proofErr w:type="gramStart"/>
      <w:r>
        <w:t>пр</w:t>
      </w:r>
      <w:proofErr w:type="spellEnd"/>
      <w:proofErr w:type="gramEnd"/>
      <w:r>
        <w:t xml:space="preserve"> "Об утверждении методических рекомендаций для подготовки правил благоустройства территорий поселений, городских округов, внутригородских районов", Законом Самарской области от 13.06.2018 </w:t>
      </w:r>
      <w:r>
        <w:rPr>
          <w:lang w:val="en-US" w:eastAsia="en-US" w:bidi="en-US"/>
        </w:rPr>
        <w:t>N</w:t>
      </w:r>
      <w:r w:rsidRPr="00590D60">
        <w:rPr>
          <w:lang w:eastAsia="en-US" w:bidi="en-US"/>
        </w:rPr>
        <w:t xml:space="preserve"> </w:t>
      </w:r>
      <w:r>
        <w:t xml:space="preserve">48-ГД "О порядке определения границ прилегающих территорий для целей благоустройства в Самарской области" Собрание Представителей сельского поселения Осиновка муниципального района </w:t>
      </w:r>
      <w:proofErr w:type="gramStart"/>
      <w:r>
        <w:t>Ставропольский</w:t>
      </w:r>
      <w:proofErr w:type="gramEnd"/>
      <w:r>
        <w:t xml:space="preserve"> Самарской области,</w:t>
      </w:r>
    </w:p>
    <w:p w:rsidR="008A6F75" w:rsidRDefault="004D5653">
      <w:pPr>
        <w:pStyle w:val="20"/>
        <w:framePr w:w="9931" w:h="3130" w:hRule="exact" w:wrap="none" w:vAnchor="page" w:hAnchor="page" w:x="1259" w:y="11231"/>
        <w:shd w:val="clear" w:color="auto" w:fill="auto"/>
        <w:spacing w:after="0" w:line="240" w:lineRule="exact"/>
        <w:ind w:right="380"/>
        <w:jc w:val="center"/>
      </w:pPr>
      <w:r>
        <w:t>РЕШИЛО:</w:t>
      </w:r>
    </w:p>
    <w:p w:rsidR="008A6F75" w:rsidRDefault="004D5653">
      <w:pPr>
        <w:pStyle w:val="20"/>
        <w:framePr w:w="9931" w:h="3130" w:hRule="exact" w:wrap="none" w:vAnchor="page" w:hAnchor="page" w:x="1259" w:y="11231"/>
        <w:numPr>
          <w:ilvl w:val="0"/>
          <w:numId w:val="1"/>
        </w:numPr>
        <w:shd w:val="clear" w:color="auto" w:fill="auto"/>
        <w:tabs>
          <w:tab w:val="left" w:pos="303"/>
        </w:tabs>
        <w:spacing w:after="244"/>
        <w:jc w:val="both"/>
      </w:pPr>
      <w:r>
        <w:t xml:space="preserve">Утвердить прилагаемые Нормы и правила по благоустройству территории сельского поселения Осиновка муниципального района </w:t>
      </w:r>
      <w:proofErr w:type="gramStart"/>
      <w:r>
        <w:t>Ставропольский</w:t>
      </w:r>
      <w:proofErr w:type="gramEnd"/>
      <w:r>
        <w:t xml:space="preserve"> Самарской области в новой редакции.</w:t>
      </w:r>
    </w:p>
    <w:p w:rsidR="008A6F75" w:rsidRDefault="004D5653">
      <w:pPr>
        <w:pStyle w:val="20"/>
        <w:framePr w:w="9931" w:h="3130" w:hRule="exact" w:wrap="none" w:vAnchor="page" w:hAnchor="page" w:x="1259" w:y="11231"/>
        <w:numPr>
          <w:ilvl w:val="0"/>
          <w:numId w:val="1"/>
        </w:numPr>
        <w:shd w:val="clear" w:color="auto" w:fill="auto"/>
        <w:tabs>
          <w:tab w:val="left" w:pos="298"/>
        </w:tabs>
        <w:spacing w:after="298" w:line="312" w:lineRule="exact"/>
        <w:jc w:val="both"/>
      </w:pPr>
      <w:r>
        <w:t>Опубликовать (обнародовать) настоящее Решение в районной газете «Ставрополь - на - Волге. Официальное опубликование» и на официальном сайте сельского поселения в сети Интернет</w:t>
      </w:r>
    </w:p>
    <w:p w:rsidR="008A6F75" w:rsidRDefault="004D5653">
      <w:pPr>
        <w:pStyle w:val="20"/>
        <w:framePr w:w="9931" w:h="3130" w:hRule="exact" w:wrap="none" w:vAnchor="page" w:hAnchor="page" w:x="1259" w:y="11231"/>
        <w:numPr>
          <w:ilvl w:val="0"/>
          <w:numId w:val="1"/>
        </w:numPr>
        <w:shd w:val="clear" w:color="auto" w:fill="auto"/>
        <w:tabs>
          <w:tab w:val="left" w:pos="298"/>
        </w:tabs>
        <w:spacing w:after="0" w:line="240" w:lineRule="exact"/>
        <w:jc w:val="both"/>
      </w:pPr>
      <w:r>
        <w:t>Настоящее решение вступает в силу с момента его опубликования.</w:t>
      </w:r>
    </w:p>
    <w:p w:rsidR="008A6F75" w:rsidRDefault="004D5653">
      <w:pPr>
        <w:pStyle w:val="20"/>
        <w:framePr w:wrap="none" w:vAnchor="page" w:hAnchor="page" w:x="1259" w:y="15258"/>
        <w:shd w:val="clear" w:color="auto" w:fill="auto"/>
        <w:spacing w:after="0" w:line="240" w:lineRule="exact"/>
        <w:ind w:left="15" w:right="5980"/>
        <w:jc w:val="both"/>
      </w:pPr>
      <w:r>
        <w:t>Глава сельского поселения Осиновка</w:t>
      </w:r>
    </w:p>
    <w:p w:rsidR="008A6F75" w:rsidRDefault="004D5653">
      <w:pPr>
        <w:pStyle w:val="20"/>
        <w:framePr w:wrap="none" w:vAnchor="page" w:hAnchor="page" w:x="7662" w:y="15277"/>
        <w:shd w:val="clear" w:color="auto" w:fill="auto"/>
        <w:spacing w:after="0" w:line="240" w:lineRule="exact"/>
      </w:pPr>
      <w:r>
        <w:t xml:space="preserve">В. </w:t>
      </w:r>
      <w:proofErr w:type="spellStart"/>
      <w:r>
        <w:t>Ф.Котков</w:t>
      </w:r>
      <w:proofErr w:type="spell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655" w:hRule="exact" w:wrap="none" w:vAnchor="page" w:hAnchor="page" w:x="1339" w:y="2159"/>
        <w:shd w:val="clear" w:color="auto" w:fill="auto"/>
        <w:spacing w:after="0"/>
        <w:ind w:left="6260"/>
      </w:pPr>
      <w:r>
        <w:lastRenderedPageBreak/>
        <w:t>Приложение к решению Собрания Представителей</w:t>
      </w:r>
    </w:p>
    <w:p w:rsidR="008A6F75" w:rsidRDefault="00590D60">
      <w:pPr>
        <w:pStyle w:val="20"/>
        <w:framePr w:w="9984" w:h="1655" w:hRule="exact" w:wrap="none" w:vAnchor="page" w:hAnchor="page" w:x="1339" w:y="2159"/>
        <w:shd w:val="clear" w:color="auto" w:fill="auto"/>
        <w:spacing w:after="0"/>
        <w:ind w:left="6260"/>
      </w:pPr>
      <w:r>
        <w:t xml:space="preserve">сельского поселения Осиновка </w:t>
      </w:r>
    </w:p>
    <w:p w:rsidR="008A6F75" w:rsidRDefault="008A6F75">
      <w:pPr>
        <w:pStyle w:val="50"/>
        <w:framePr w:w="9984" w:h="1655" w:hRule="exact" w:wrap="none" w:vAnchor="page" w:hAnchor="page" w:x="1339" w:y="2159"/>
        <w:shd w:val="clear" w:color="auto" w:fill="auto"/>
        <w:spacing w:after="0"/>
        <w:ind w:left="8240"/>
      </w:pPr>
    </w:p>
    <w:p w:rsidR="008A6F75" w:rsidRDefault="004D5653">
      <w:pPr>
        <w:pStyle w:val="10"/>
        <w:framePr w:w="9984" w:h="1180" w:hRule="exact" w:wrap="none" w:vAnchor="page" w:hAnchor="page" w:x="1339" w:y="4345"/>
        <w:shd w:val="clear" w:color="auto" w:fill="auto"/>
        <w:spacing w:after="0" w:line="374" w:lineRule="exact"/>
      </w:pPr>
      <w:bookmarkStart w:id="2" w:name="bookmark2"/>
      <w:r>
        <w:t>Нормы и правила по благоустройству территории</w:t>
      </w:r>
      <w:r>
        <w:br/>
        <w:t xml:space="preserve">сельского поселения Осиновка муниципального района </w:t>
      </w:r>
      <w:proofErr w:type="gramStart"/>
      <w:r>
        <w:t>Ставропольский</w:t>
      </w:r>
      <w:bookmarkEnd w:id="2"/>
      <w:proofErr w:type="gramEnd"/>
    </w:p>
    <w:p w:rsidR="008A6F75" w:rsidRDefault="004D5653">
      <w:pPr>
        <w:pStyle w:val="10"/>
        <w:framePr w:w="9984" w:h="1180" w:hRule="exact" w:wrap="none" w:vAnchor="page" w:hAnchor="page" w:x="1339" w:y="4345"/>
        <w:shd w:val="clear" w:color="auto" w:fill="auto"/>
        <w:spacing w:after="0" w:line="374" w:lineRule="exact"/>
      </w:pPr>
      <w:bookmarkStart w:id="3" w:name="bookmark3"/>
      <w:r>
        <w:t>Самарской области в новой редакции</w:t>
      </w:r>
      <w:bookmarkEnd w:id="3"/>
    </w:p>
    <w:p w:rsidR="008A6F75" w:rsidRDefault="004D5653">
      <w:pPr>
        <w:pStyle w:val="22"/>
        <w:framePr w:w="9984" w:h="10195" w:hRule="exact" w:wrap="none" w:vAnchor="page" w:hAnchor="page" w:x="1339" w:y="5840"/>
        <w:shd w:val="clear" w:color="auto" w:fill="auto"/>
        <w:spacing w:before="0" w:line="605" w:lineRule="exact"/>
        <w:jc w:val="center"/>
      </w:pPr>
      <w:bookmarkStart w:id="4" w:name="bookmark4"/>
      <w:r>
        <w:t>Глава 1. Общие положения</w:t>
      </w:r>
      <w:r>
        <w:br/>
        <w:t>Раздел 1. Основные параметры и понятия</w:t>
      </w:r>
      <w:bookmarkEnd w:id="4"/>
    </w:p>
    <w:p w:rsidR="008A6F75" w:rsidRDefault="004D5653">
      <w:pPr>
        <w:pStyle w:val="20"/>
        <w:framePr w:w="9984" w:h="10195" w:hRule="exact" w:wrap="none" w:vAnchor="page" w:hAnchor="page" w:x="1339" w:y="5840"/>
        <w:numPr>
          <w:ilvl w:val="0"/>
          <w:numId w:val="2"/>
        </w:numPr>
        <w:shd w:val="clear" w:color="auto" w:fill="auto"/>
        <w:tabs>
          <w:tab w:val="left" w:pos="481"/>
        </w:tabs>
        <w:spacing w:after="0"/>
        <w:jc w:val="both"/>
      </w:pPr>
      <w:proofErr w:type="gramStart"/>
      <w:r>
        <w:t>Нормы и правила по благоустройству территории сельского поселения Осиновка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roofErr w:type="gramEnd"/>
    </w:p>
    <w:p w:rsidR="008A6F75" w:rsidRDefault="004D5653">
      <w:pPr>
        <w:pStyle w:val="20"/>
        <w:framePr w:w="9984" w:h="10195" w:hRule="exact" w:wrap="none" w:vAnchor="page" w:hAnchor="page" w:x="1339" w:y="5840"/>
        <w:numPr>
          <w:ilvl w:val="0"/>
          <w:numId w:val="2"/>
        </w:numPr>
        <w:shd w:val="clear" w:color="auto" w:fill="auto"/>
        <w:tabs>
          <w:tab w:val="left" w:pos="590"/>
        </w:tabs>
        <w:spacing w:after="0"/>
        <w:jc w:val="both"/>
      </w:pPr>
      <w:r>
        <w:t xml:space="preserve">Нормы могут применяться для применения при проектировании, </w:t>
      </w:r>
      <w:proofErr w:type="gramStart"/>
      <w:r>
        <w:t>контроле за</w:t>
      </w:r>
      <w:proofErr w:type="gramEnd"/>
      <w:r>
        <w:t xml:space="preserve"> осуществлением мероприятий по благоустройству территорий, эксплуатации благоустроенных территорий.</w:t>
      </w:r>
    </w:p>
    <w:p w:rsidR="008A6F75" w:rsidRDefault="004D5653">
      <w:pPr>
        <w:pStyle w:val="20"/>
        <w:framePr w:w="9984" w:h="10195" w:hRule="exact" w:wrap="none" w:vAnchor="page" w:hAnchor="page" w:x="1339" w:y="5840"/>
        <w:numPr>
          <w:ilvl w:val="0"/>
          <w:numId w:val="2"/>
        </w:numPr>
        <w:shd w:val="clear" w:color="auto" w:fill="auto"/>
        <w:tabs>
          <w:tab w:val="left" w:pos="878"/>
        </w:tabs>
        <w:spacing w:after="0"/>
        <w:jc w:val="both"/>
      </w:pPr>
      <w:r>
        <w:t>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Осиновка.</w:t>
      </w:r>
    </w:p>
    <w:p w:rsidR="008A6F75" w:rsidRDefault="004D5653">
      <w:pPr>
        <w:pStyle w:val="20"/>
        <w:framePr w:w="9984" w:h="10195" w:hRule="exact" w:wrap="none" w:vAnchor="page" w:hAnchor="page" w:x="1339" w:y="5840"/>
        <w:numPr>
          <w:ilvl w:val="0"/>
          <w:numId w:val="2"/>
        </w:numPr>
        <w:shd w:val="clear" w:color="auto" w:fill="auto"/>
        <w:tabs>
          <w:tab w:val="left" w:pos="463"/>
        </w:tabs>
        <w:spacing w:after="0"/>
        <w:jc w:val="both"/>
      </w:pPr>
      <w:r>
        <w:t>В настоящих Нормах использованы ссылки на следующие нормативные документы:</w:t>
      </w:r>
    </w:p>
    <w:p w:rsidR="008A6F75" w:rsidRDefault="004D5653">
      <w:pPr>
        <w:pStyle w:val="20"/>
        <w:framePr w:w="9984" w:h="10195" w:hRule="exact" w:wrap="none" w:vAnchor="page" w:hAnchor="page" w:x="1339" w:y="5840"/>
        <w:shd w:val="clear" w:color="auto" w:fill="auto"/>
        <w:tabs>
          <w:tab w:val="left" w:pos="3269"/>
        </w:tabs>
        <w:spacing w:after="0"/>
        <w:jc w:val="both"/>
      </w:pPr>
      <w:r>
        <w:t>СП 51.13330.2011</w:t>
      </w:r>
      <w:r>
        <w:tab/>
        <w:t>«</w:t>
      </w:r>
      <w:proofErr w:type="spellStart"/>
      <w:r>
        <w:t>СНиП</w:t>
      </w:r>
      <w:proofErr w:type="spellEnd"/>
      <w:r>
        <w:t xml:space="preserve"> 23-03-2003. Защита от шума».</w:t>
      </w:r>
    </w:p>
    <w:p w:rsidR="008A6F75" w:rsidRDefault="004D5653">
      <w:pPr>
        <w:pStyle w:val="20"/>
        <w:framePr w:w="9984" w:h="10195" w:hRule="exact" w:wrap="none" w:vAnchor="page" w:hAnchor="page" w:x="1339" w:y="5840"/>
        <w:shd w:val="clear" w:color="auto" w:fill="auto"/>
        <w:spacing w:after="0"/>
        <w:jc w:val="both"/>
      </w:pPr>
      <w:r>
        <w:t>СП 17.13330.2011 «</w:t>
      </w:r>
      <w:proofErr w:type="spellStart"/>
      <w:r>
        <w:t>СНиП</w:t>
      </w:r>
      <w:proofErr w:type="spellEnd"/>
      <w:r>
        <w:t xml:space="preserve"> Н-26-76. Кровли. Нормы</w:t>
      </w:r>
      <w:proofErr w:type="gramStart"/>
      <w:r>
        <w:t xml:space="preserve"> .</w:t>
      </w:r>
      <w:proofErr w:type="gramEnd"/>
      <w:r>
        <w:t>проектирования». СП 20.13330.2011 «</w:t>
      </w:r>
      <w:proofErr w:type="spellStart"/>
      <w:r>
        <w:t>СНиП</w:t>
      </w:r>
      <w:proofErr w:type="spellEnd"/>
      <w:r>
        <w:t xml:space="preserve"> 2.01.07-85* Нагрузки и воздействия». </w:t>
      </w:r>
      <w:proofErr w:type="spellStart"/>
      <w:r>
        <w:t>СНиП</w:t>
      </w:r>
      <w:proofErr w:type="spellEnd"/>
      <w:r>
        <w:t xml:space="preserve"> 2.01.15-90 «Инженерная защита территорий, зданий и сооружений от опасных геологических процессов».</w:t>
      </w:r>
    </w:p>
    <w:p w:rsidR="008A6F75" w:rsidRDefault="004D5653">
      <w:pPr>
        <w:pStyle w:val="20"/>
        <w:framePr w:w="9984" w:h="10195" w:hRule="exact" w:wrap="none" w:vAnchor="page" w:hAnchor="page" w:x="1339" w:y="5840"/>
        <w:shd w:val="clear" w:color="auto" w:fill="auto"/>
        <w:spacing w:after="0"/>
        <w:jc w:val="both"/>
      </w:pPr>
      <w:r>
        <w:t>СП 31.13330.2010 «</w:t>
      </w:r>
      <w:proofErr w:type="spellStart"/>
      <w:r>
        <w:t>СНиП</w:t>
      </w:r>
      <w:proofErr w:type="spellEnd"/>
      <w:r>
        <w:t xml:space="preserve"> 2.04.02-84*. Водоснабжение. Наружные сети и сооружения». СП 32.13330.2010 "</w:t>
      </w:r>
      <w:proofErr w:type="spellStart"/>
      <w:r>
        <w:t>СНиП</w:t>
      </w:r>
      <w:proofErr w:type="spellEnd"/>
      <w:r>
        <w:t xml:space="preserve"> 2.04.03-85. Канализация. Наружные сети и сооружения" СП 34.13330.2010 «</w:t>
      </w:r>
      <w:proofErr w:type="spellStart"/>
      <w:r>
        <w:t>СНиП</w:t>
      </w:r>
      <w:proofErr w:type="spellEnd"/>
      <w:r>
        <w:t xml:space="preserve"> 2.05.02-85*. Автомобильные дороги». СП 42.13330.20011 «</w:t>
      </w:r>
      <w:proofErr w:type="spellStart"/>
      <w:r>
        <w:t>СНиП</w:t>
      </w:r>
      <w:proofErr w:type="spellEnd"/>
      <w:r>
        <w:t xml:space="preserve"> 2.07.01-89*. Планировка и застройка городских и сельских поселений».</w:t>
      </w:r>
    </w:p>
    <w:p w:rsidR="008A6F75" w:rsidRDefault="004D5653">
      <w:pPr>
        <w:pStyle w:val="20"/>
        <w:framePr w:w="9984" w:h="10195" w:hRule="exact" w:wrap="none" w:vAnchor="page" w:hAnchor="page" w:x="1339" w:y="5840"/>
        <w:shd w:val="clear" w:color="auto" w:fill="auto"/>
        <w:spacing w:after="0"/>
        <w:jc w:val="both"/>
      </w:pPr>
      <w:r>
        <w:t xml:space="preserve">СанПиН 42-128-4690-88 «Санитарные правила содержания территорий населенных мест». </w:t>
      </w:r>
      <w:proofErr w:type="spellStart"/>
      <w:r>
        <w:t>СНиП</w:t>
      </w:r>
      <w:proofErr w:type="spellEnd"/>
      <w:r>
        <w:t xml:space="preserve"> 21-01-97* «Пожарная безопасность зданий и сооружений». СП 52.13330.2010 «</w:t>
      </w:r>
      <w:proofErr w:type="spellStart"/>
      <w:r>
        <w:t>СНиП</w:t>
      </w:r>
      <w:proofErr w:type="spellEnd"/>
      <w:r>
        <w:t xml:space="preserve"> 23-05-95*. Естественное и искусственное освещение».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466" w:hRule="exact" w:wrap="none" w:vAnchor="page" w:hAnchor="page" w:x="1349" w:y="1492"/>
        <w:shd w:val="clear" w:color="auto" w:fill="auto"/>
        <w:spacing w:after="0"/>
        <w:jc w:val="both"/>
      </w:pPr>
      <w:r>
        <w:lastRenderedPageBreak/>
        <w:t>СН 541-82 «Инструкция по проектированию наружного освещения городов, поселков и сельских населенных пунктов».</w:t>
      </w:r>
    </w:p>
    <w:p w:rsidR="008A6F75" w:rsidRDefault="004D5653">
      <w:pPr>
        <w:pStyle w:val="20"/>
        <w:framePr w:w="9965" w:h="14466" w:hRule="exact" w:wrap="none" w:vAnchor="page" w:hAnchor="page" w:x="1349" w:y="1492"/>
        <w:shd w:val="clear" w:color="auto" w:fill="auto"/>
        <w:spacing w:after="0"/>
        <w:jc w:val="both"/>
      </w:pPr>
      <w:r>
        <w:t>СП 59.13330.2010 «</w:t>
      </w:r>
      <w:proofErr w:type="spellStart"/>
      <w:r>
        <w:t>СНиП</w:t>
      </w:r>
      <w:proofErr w:type="spellEnd"/>
      <w:r>
        <w:t xml:space="preserve"> 35-01-2001. Доступность зданий и сооружений для </w:t>
      </w:r>
      <w:proofErr w:type="spellStart"/>
      <w:r>
        <w:t>маломобильных</w:t>
      </w:r>
      <w:proofErr w:type="spellEnd"/>
      <w:r>
        <w:t xml:space="preserve"> групп населения».</w:t>
      </w:r>
    </w:p>
    <w:p w:rsidR="008A6F75" w:rsidRDefault="004D5653">
      <w:pPr>
        <w:pStyle w:val="20"/>
        <w:framePr w:w="9965" w:h="14466" w:hRule="exact" w:wrap="none" w:vAnchor="page" w:hAnchor="page" w:x="1349" w:y="1492"/>
        <w:shd w:val="clear" w:color="auto" w:fill="auto"/>
        <w:spacing w:after="0"/>
        <w:jc w:val="both"/>
      </w:pPr>
      <w:r>
        <w:t>СанПиН 2.2.1/2.1.1.1200-03 «Санитарно-защитные зоны и санитарная классификация предприятий, сооружений и иных объектов».</w:t>
      </w:r>
    </w:p>
    <w:p w:rsidR="008A6F75" w:rsidRDefault="004D5653">
      <w:pPr>
        <w:pStyle w:val="20"/>
        <w:framePr w:w="9965" w:h="14466" w:hRule="exact" w:wrap="none" w:vAnchor="page" w:hAnchor="page" w:x="1349" w:y="1492"/>
        <w:shd w:val="clear" w:color="auto" w:fill="auto"/>
        <w:spacing w:after="0"/>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A6F75" w:rsidRDefault="004D5653">
      <w:pPr>
        <w:pStyle w:val="20"/>
        <w:framePr w:w="9965" w:h="14466" w:hRule="exact" w:wrap="none" w:vAnchor="page" w:hAnchor="page" w:x="1349" w:y="1492"/>
        <w:shd w:val="clear" w:color="auto" w:fill="auto"/>
        <w:spacing w:after="0"/>
        <w:jc w:val="both"/>
      </w:pPr>
      <w:r>
        <w:t xml:space="preserve">ГОСТ </w:t>
      </w:r>
      <w:proofErr w:type="gramStart"/>
      <w:r>
        <w:t>Р</w:t>
      </w:r>
      <w:proofErr w:type="gramEnd"/>
      <w:r>
        <w:t xml:space="preserve"> 52289-2004 «Технические средства организации дорожного движения». ГОСТ 26804-2012. Межгосударственный стандарт. Ограждения дорожные металлические барьерного типа. Технические условия.</w:t>
      </w:r>
    </w:p>
    <w:p w:rsidR="008A6F75" w:rsidRDefault="004D5653">
      <w:pPr>
        <w:pStyle w:val="20"/>
        <w:framePr w:w="9965" w:h="14466" w:hRule="exact" w:wrap="none" w:vAnchor="page" w:hAnchor="page" w:x="1349" w:y="1492"/>
        <w:shd w:val="clear" w:color="auto" w:fill="auto"/>
        <w:tabs>
          <w:tab w:val="left" w:pos="1546"/>
          <w:tab w:val="left" w:pos="4138"/>
          <w:tab w:val="left" w:pos="8477"/>
        </w:tabs>
        <w:spacing w:after="0"/>
        <w:jc w:val="both"/>
      </w:pPr>
      <w:r>
        <w:t xml:space="preserve">ГОСТ </w:t>
      </w:r>
      <w:proofErr w:type="gramStart"/>
      <w:r>
        <w:t>Р</w:t>
      </w:r>
      <w:proofErr w:type="gramEnd"/>
      <w:r>
        <w:tab/>
        <w:t>52290-2004 «Знаки</w:t>
      </w:r>
      <w:r>
        <w:tab/>
        <w:t>дорожные. Общие технические</w:t>
      </w:r>
      <w:r>
        <w:tab/>
        <w:t>требования».</w:t>
      </w:r>
    </w:p>
    <w:p w:rsidR="008A6F75" w:rsidRDefault="004D5653">
      <w:pPr>
        <w:pStyle w:val="20"/>
        <w:framePr w:w="9965" w:h="14466" w:hRule="exact" w:wrap="none" w:vAnchor="page" w:hAnchor="page" w:x="1349" w:y="1492"/>
        <w:shd w:val="clear" w:color="auto" w:fill="auto"/>
        <w:spacing w:after="0"/>
        <w:jc w:val="both"/>
      </w:pPr>
      <w:r>
        <w:t xml:space="preserve">ГОСТ </w:t>
      </w:r>
      <w:proofErr w:type="gramStart"/>
      <w:r>
        <w:t>Р</w:t>
      </w:r>
      <w:proofErr w:type="gramEnd"/>
      <w:r>
        <w:t xml:space="preserve">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A6F75" w:rsidRDefault="004D5653">
      <w:pPr>
        <w:pStyle w:val="20"/>
        <w:framePr w:w="9965" w:h="14466" w:hRule="exact" w:wrap="none" w:vAnchor="page" w:hAnchor="page" w:x="1349" w:y="1492"/>
        <w:shd w:val="clear" w:color="auto" w:fill="auto"/>
        <w:spacing w:after="0"/>
        <w:jc w:val="both"/>
      </w:pPr>
      <w:r>
        <w:t xml:space="preserve">ГОСТ </w:t>
      </w:r>
      <w:proofErr w:type="gramStart"/>
      <w:r>
        <w:t>Р</w:t>
      </w:r>
      <w:proofErr w:type="gramEnd"/>
      <w:r>
        <w:t xml:space="preserve"> 52044-2003 «Общие технические требования к средствам наружной рекламы. Правила размещения».</w:t>
      </w:r>
    </w:p>
    <w:p w:rsidR="008A6F75" w:rsidRDefault="004D5653">
      <w:pPr>
        <w:pStyle w:val="20"/>
        <w:framePr w:w="9965" w:h="14466" w:hRule="exact" w:wrap="none" w:vAnchor="page" w:hAnchor="page" w:x="1349" w:y="1492"/>
        <w:numPr>
          <w:ilvl w:val="0"/>
          <w:numId w:val="2"/>
        </w:numPr>
        <w:shd w:val="clear" w:color="auto" w:fill="auto"/>
        <w:tabs>
          <w:tab w:val="left" w:pos="590"/>
        </w:tabs>
        <w:spacing w:after="0"/>
        <w:jc w:val="both"/>
      </w:pPr>
      <w:r>
        <w:t>В настоящих Нормах применяются следующие термины с соответствующими определениями:</w:t>
      </w:r>
    </w:p>
    <w:p w:rsidR="008A6F75" w:rsidRDefault="004D5653">
      <w:pPr>
        <w:pStyle w:val="20"/>
        <w:framePr w:w="9965" w:h="14466" w:hRule="exact" w:wrap="none" w:vAnchor="page" w:hAnchor="page" w:x="1349" w:y="1492"/>
        <w:shd w:val="clear" w:color="auto" w:fill="auto"/>
        <w:spacing w:after="0"/>
        <w:jc w:val="both"/>
      </w:pPr>
      <w:proofErr w:type="gramStart"/>
      <w:r>
        <w:rPr>
          <w:rStyle w:val="23"/>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roofErr w:type="gramEnd"/>
    </w:p>
    <w:p w:rsidR="008A6F75" w:rsidRDefault="004D5653">
      <w:pPr>
        <w:pStyle w:val="20"/>
        <w:framePr w:w="9965" w:h="14466" w:hRule="exact" w:wrap="none" w:vAnchor="page" w:hAnchor="page" w:x="1349" w:y="1492"/>
        <w:shd w:val="clear" w:color="auto" w:fill="auto"/>
        <w:spacing w:after="0" w:line="274" w:lineRule="exact"/>
        <w:jc w:val="both"/>
      </w:pPr>
      <w:r>
        <w:rPr>
          <w:rStyle w:val="23"/>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w:t>
      </w:r>
      <w:proofErr w:type="gramStart"/>
      <w:r>
        <w:t>границы</w:t>
      </w:r>
      <w:proofErr w:type="gramEnd"/>
      <w:r>
        <w:t xml:space="preserve">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A6F75" w:rsidRDefault="004D5653">
      <w:pPr>
        <w:pStyle w:val="20"/>
        <w:framePr w:w="9965" w:h="14466" w:hRule="exact" w:wrap="none" w:vAnchor="page" w:hAnchor="page" w:x="1349" w:y="1492"/>
        <w:shd w:val="clear" w:color="auto" w:fill="auto"/>
        <w:spacing w:after="0" w:line="274" w:lineRule="exact"/>
        <w:jc w:val="both"/>
      </w:pPr>
      <w:proofErr w:type="gramStart"/>
      <w:r>
        <w:rPr>
          <w:rStyle w:val="23"/>
        </w:rPr>
        <w:t>Элементы благоустройства -</w:t>
      </w:r>
      <w: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roofErr w:type="gramEnd"/>
    </w:p>
    <w:p w:rsidR="008A6F75" w:rsidRDefault="004D5653">
      <w:pPr>
        <w:pStyle w:val="20"/>
        <w:framePr w:w="9965" w:h="14466" w:hRule="exact" w:wrap="none" w:vAnchor="page" w:hAnchor="page" w:x="1349" w:y="1492"/>
        <w:shd w:val="clear" w:color="auto" w:fill="auto"/>
        <w:spacing w:after="0" w:line="274" w:lineRule="exact"/>
        <w:jc w:val="both"/>
      </w:pPr>
      <w:r>
        <w:rPr>
          <w:rStyle w:val="23"/>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 удобной и привлекательной среды.</w:t>
      </w:r>
    </w:p>
    <w:p w:rsidR="008A6F75" w:rsidRDefault="004D5653">
      <w:pPr>
        <w:pStyle w:val="20"/>
        <w:framePr w:w="9965" w:h="14466" w:hRule="exact" w:wrap="none" w:vAnchor="page" w:hAnchor="page" w:x="1349" w:y="1492"/>
        <w:shd w:val="clear" w:color="auto" w:fill="auto"/>
        <w:spacing w:after="0"/>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Осиновка. </w:t>
      </w:r>
      <w:proofErr w:type="gramStart"/>
      <w:r>
        <w:rPr>
          <w:rStyle w:val="23"/>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8" w:h="14629" w:hRule="exact" w:wrap="none" w:vAnchor="page" w:hAnchor="page" w:x="1327" w:y="1204"/>
        <w:shd w:val="clear" w:color="auto" w:fill="auto"/>
        <w:tabs>
          <w:tab w:val="left" w:pos="3830"/>
        </w:tabs>
        <w:spacing w:after="0"/>
        <w:jc w:val="both"/>
      </w:pPr>
      <w:r>
        <w:rPr>
          <w:rStyle w:val="23"/>
        </w:rPr>
        <w:lastRenderedPageBreak/>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w:t>
      </w:r>
      <w:r>
        <w:tab/>
        <w:t>площадки различного функционального назначения,</w:t>
      </w:r>
    </w:p>
    <w:p w:rsidR="008A6F75" w:rsidRDefault="004D5653">
      <w:pPr>
        <w:pStyle w:val="20"/>
        <w:framePr w:w="10008" w:h="14629" w:hRule="exact" w:wrap="none" w:vAnchor="page" w:hAnchor="page" w:x="1327" w:y="1204"/>
        <w:shd w:val="clear" w:color="auto" w:fill="auto"/>
        <w:spacing w:after="0"/>
        <w:jc w:val="both"/>
      </w:pPr>
      <w:r>
        <w:t>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w:t>
      </w:r>
      <w:proofErr w:type="spellStart"/>
      <w:r>
        <w:t>охранно</w:t>
      </w:r>
      <w:r>
        <w:softHyphen/>
        <w:t>эксплуатационные</w:t>
      </w:r>
      <w:proofErr w:type="spellEnd"/>
      <w:r>
        <w:t>) зоны инженерных коммуникаций.</w:t>
      </w:r>
    </w:p>
    <w:p w:rsidR="008A6F75" w:rsidRDefault="004D5653">
      <w:pPr>
        <w:pStyle w:val="20"/>
        <w:framePr w:w="10008" w:h="14629" w:hRule="exact" w:wrap="none" w:vAnchor="page" w:hAnchor="page" w:x="1327" w:y="1204"/>
        <w:shd w:val="clear" w:color="auto" w:fill="auto"/>
        <w:spacing w:after="0"/>
        <w:jc w:val="both"/>
      </w:pPr>
      <w:r>
        <w:rPr>
          <w:rStyle w:val="23"/>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A6F75" w:rsidRDefault="004D5653">
      <w:pPr>
        <w:pStyle w:val="20"/>
        <w:framePr w:w="10008" w:h="14629" w:hRule="exact" w:wrap="none" w:vAnchor="page" w:hAnchor="page" w:x="1327" w:y="1204"/>
        <w:numPr>
          <w:ilvl w:val="0"/>
          <w:numId w:val="2"/>
        </w:numPr>
        <w:shd w:val="clear" w:color="auto" w:fill="auto"/>
        <w:tabs>
          <w:tab w:val="left" w:pos="471"/>
        </w:tabs>
        <w:spacing w:after="302"/>
        <w:jc w:val="both"/>
      </w:pPr>
      <w:proofErr w:type="gramStart"/>
      <w:r>
        <w:t>Контроль за</w:t>
      </w:r>
      <w:proofErr w:type="gramEnd"/>
      <w:r>
        <w:t xml:space="preserve"> выполнением требований настоящих Норм на территории сельского поселения Осиновка осуществляет специалист администрации сельского поселения Осиновка</w:t>
      </w:r>
    </w:p>
    <w:p w:rsidR="008A6F75" w:rsidRDefault="004D5653">
      <w:pPr>
        <w:pStyle w:val="22"/>
        <w:framePr w:w="10008" w:h="14629" w:hRule="exact" w:wrap="none" w:vAnchor="page" w:hAnchor="page" w:x="1327" w:y="1204"/>
        <w:shd w:val="clear" w:color="auto" w:fill="auto"/>
        <w:spacing w:before="0" w:line="240" w:lineRule="exact"/>
        <w:jc w:val="center"/>
      </w:pPr>
      <w:bookmarkStart w:id="5" w:name="bookmark5"/>
      <w:r>
        <w:t>Раздел 2. Общие принципы и подходы</w:t>
      </w:r>
      <w:bookmarkEnd w:id="5"/>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A6F75" w:rsidRDefault="004D5653">
      <w:pPr>
        <w:pStyle w:val="20"/>
        <w:framePr w:w="10008" w:h="14629" w:hRule="exact" w:wrap="none" w:vAnchor="page" w:hAnchor="page" w:x="1327" w:y="1204"/>
        <w:numPr>
          <w:ilvl w:val="0"/>
          <w:numId w:val="3"/>
        </w:numPr>
        <w:shd w:val="clear" w:color="auto" w:fill="auto"/>
        <w:tabs>
          <w:tab w:val="left" w:pos="481"/>
        </w:tabs>
        <w:spacing w:after="0" w:line="278" w:lineRule="exact"/>
        <w:jc w:val="both"/>
      </w:pPr>
      <w:r>
        <w:t>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A6F75" w:rsidRDefault="004D5653">
      <w:pPr>
        <w:pStyle w:val="20"/>
        <w:framePr w:w="10008" w:h="14629" w:hRule="exact" w:wrap="none" w:vAnchor="page" w:hAnchor="page" w:x="1327" w:y="1204"/>
        <w:numPr>
          <w:ilvl w:val="0"/>
          <w:numId w:val="3"/>
        </w:numPr>
        <w:shd w:val="clear" w:color="auto" w:fill="auto"/>
        <w:tabs>
          <w:tab w:val="left" w:pos="476"/>
        </w:tabs>
        <w:spacing w:after="0" w:line="278" w:lineRule="exact"/>
        <w:jc w:val="both"/>
      </w:pPr>
      <w:r>
        <w:t>Развитие сельской среды осуществляется путем улучшения, обновления, трансформации,</w:t>
      </w:r>
    </w:p>
    <w:p w:rsidR="008A6F75" w:rsidRDefault="004D5653">
      <w:pPr>
        <w:pStyle w:val="20"/>
        <w:framePr w:w="10008" w:h="14629" w:hRule="exact" w:wrap="none" w:vAnchor="page" w:hAnchor="page" w:x="1327" w:y="1204"/>
        <w:shd w:val="clear" w:color="auto" w:fill="auto"/>
        <w:tabs>
          <w:tab w:val="left" w:pos="3144"/>
        </w:tabs>
        <w:spacing w:after="0" w:line="278" w:lineRule="exact"/>
        <w:jc w:val="both"/>
      </w:pPr>
      <w:r>
        <w:t>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roofErr w:type="gramStart"/>
      <w:r>
        <w:t>.</w:t>
      </w:r>
      <w:r>
        <w:tab/>
      </w:r>
      <w:r>
        <w:rPr>
          <w:rStyle w:val="24"/>
        </w:rPr>
        <w:t>'</w:t>
      </w:r>
      <w:proofErr w:type="gramEnd"/>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proofErr w:type="gramStart"/>
      <w:r>
        <w:t>Между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w:t>
      </w:r>
      <w:proofErr w:type="gramEnd"/>
      <w:r>
        <w:t xml:space="preserve"> Допустимые виды использования земель прилегающих территорий определяются администрацией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456" w:hRule="exact" w:wrap="none" w:vAnchor="page" w:hAnchor="page" w:x="1339" w:y="1315"/>
        <w:shd w:val="clear" w:color="auto" w:fill="auto"/>
        <w:tabs>
          <w:tab w:val="left" w:pos="569"/>
        </w:tabs>
        <w:spacing w:after="0" w:line="274" w:lineRule="exact"/>
        <w:jc w:val="both"/>
      </w:pPr>
      <w:r>
        <w:lastRenderedPageBreak/>
        <w:t>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A6F75" w:rsidRDefault="004D5653">
      <w:pPr>
        <w:pStyle w:val="20"/>
        <w:framePr w:w="9984" w:h="14456" w:hRule="exact" w:wrap="none" w:vAnchor="page" w:hAnchor="page" w:x="1339" w:y="1315"/>
        <w:numPr>
          <w:ilvl w:val="0"/>
          <w:numId w:val="3"/>
        </w:numPr>
        <w:shd w:val="clear" w:color="auto" w:fill="auto"/>
        <w:tabs>
          <w:tab w:val="left" w:pos="481"/>
        </w:tabs>
        <w:spacing w:after="0" w:line="274" w:lineRule="exact"/>
        <w:jc w:val="both"/>
      </w:pPr>
      <w:r>
        <w:t>Участниками деятельности по благоустройству являются, в том числе: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а)</w:t>
      </w:r>
      <w:r>
        <w:tab/>
        <w:t>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б)</w:t>
      </w:r>
      <w:r>
        <w:tab/>
        <w:t>представители органов местного самоуправления, которые формируют техническое задание, выбирают исполнителей и обеспечивают финансирование;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в)</w:t>
      </w:r>
      <w:r>
        <w:tab/>
        <w:t>хозяйствующие субъекты, осуществляющие деятельность на территории поселения, которые могут соучаствовать в формировании запроса на благоустройство, а также в финансировании мероприятий по благоустройству;</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г)</w:t>
      </w:r>
      <w:r>
        <w:tab/>
        <w:t>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A6F75" w:rsidRDefault="004D5653">
      <w:pPr>
        <w:pStyle w:val="20"/>
        <w:framePr w:w="9984" w:h="14456" w:hRule="exact" w:wrap="none" w:vAnchor="page" w:hAnchor="page" w:x="1339" w:y="1315"/>
        <w:shd w:val="clear" w:color="auto" w:fill="auto"/>
        <w:tabs>
          <w:tab w:val="left" w:pos="332"/>
        </w:tabs>
        <w:spacing w:after="0" w:line="274" w:lineRule="exact"/>
        <w:jc w:val="both"/>
      </w:pPr>
      <w:proofErr w:type="spellStart"/>
      <w:r>
        <w:t>д</w:t>
      </w:r>
      <w:proofErr w:type="spellEnd"/>
      <w:r>
        <w:t>)</w:t>
      </w:r>
      <w:r>
        <w:tab/>
        <w:t>исполнители работ, в том числе строители, производители малых архитектурных форм.</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proofErr w:type="gramStart"/>
      <w:r>
        <w:t>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сельской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w:t>
      </w:r>
      <w:proofErr w:type="gramEnd"/>
      <w:r>
        <w:t xml:space="preserve">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 xml:space="preserve">Территории поселения, удобно расположенные и </w:t>
      </w:r>
      <w:proofErr w:type="gramStart"/>
      <w:r>
        <w:t>легко доступные</w:t>
      </w:r>
      <w:proofErr w:type="gramEnd"/>
      <w:r>
        <w:t xml:space="preserve">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Основными принципами обеспечения качества сельской среды при реализации проектов благоустройства территорий являются:</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функционального разнообразия - насыщенность территории разнообразными социальными и коммерческими сервисами.</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A6F75" w:rsidRDefault="004D5653">
      <w:pPr>
        <w:pStyle w:val="20"/>
        <w:framePr w:w="9984" w:h="14456" w:hRule="exact" w:wrap="none" w:vAnchor="page" w:hAnchor="page" w:x="1339" w:y="1315"/>
        <w:numPr>
          <w:ilvl w:val="0"/>
          <w:numId w:val="4"/>
        </w:numPr>
        <w:shd w:val="clear" w:color="auto" w:fill="auto"/>
        <w:tabs>
          <w:tab w:val="left" w:pos="769"/>
        </w:tabs>
        <w:spacing w:after="0" w:line="274" w:lineRule="exact"/>
        <w:jc w:val="both"/>
      </w:pPr>
      <w:r>
        <w:t>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среды для общения - гармоничное размещение в населенном пункте общественных и приватных пространств.</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 xml:space="preserve">Принцип насыщенности общественных и приватных пространств </w:t>
      </w:r>
      <w:proofErr w:type="gramStart"/>
      <w:r>
        <w:t>разнообразными</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523" w:hRule="exact" w:wrap="none" w:vAnchor="page" w:hAnchor="page" w:x="1330" w:y="1228"/>
        <w:shd w:val="clear" w:color="auto" w:fill="auto"/>
        <w:tabs>
          <w:tab w:val="left" w:pos="765"/>
        </w:tabs>
        <w:spacing w:after="0" w:line="274" w:lineRule="exact"/>
        <w:jc w:val="both"/>
      </w:pPr>
      <w:r>
        <w:lastRenderedPageBreak/>
        <w:t>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паспорте отображается следующая информация:</w:t>
      </w:r>
    </w:p>
    <w:p w:rsidR="008A6F75" w:rsidRDefault="004D5653">
      <w:pPr>
        <w:pStyle w:val="20"/>
        <w:framePr w:w="10003" w:h="14523" w:hRule="exact" w:wrap="none" w:vAnchor="page" w:hAnchor="page" w:x="1330" w:y="1228"/>
        <w:shd w:val="clear" w:color="auto" w:fill="auto"/>
        <w:spacing w:after="0" w:line="274" w:lineRule="exact"/>
        <w:jc w:val="both"/>
      </w:pPr>
      <w:r>
        <w:t>о собственниках и границах земельных участков, формирующих территорию объекта</w:t>
      </w:r>
    </w:p>
    <w:p w:rsidR="008A6F75" w:rsidRDefault="004D5653">
      <w:pPr>
        <w:pStyle w:val="20"/>
        <w:framePr w:w="10003" w:h="14523" w:hRule="exact" w:wrap="none" w:vAnchor="page" w:hAnchor="page" w:x="1330" w:y="1228"/>
        <w:shd w:val="clear" w:color="auto" w:fill="auto"/>
        <w:spacing w:after="0" w:line="274" w:lineRule="exact"/>
        <w:jc w:val="both"/>
      </w:pPr>
      <w:r>
        <w:t>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ситуационный план;</w:t>
      </w:r>
    </w:p>
    <w:p w:rsidR="008A6F75" w:rsidRDefault="004D5653">
      <w:pPr>
        <w:pStyle w:val="20"/>
        <w:framePr w:w="10003" w:h="14523" w:hRule="exact" w:wrap="none" w:vAnchor="page" w:hAnchor="page" w:x="1330" w:y="1228"/>
        <w:shd w:val="clear" w:color="auto" w:fill="auto"/>
        <w:spacing w:after="0" w:line="274" w:lineRule="exact"/>
        <w:jc w:val="both"/>
      </w:pPr>
      <w:r>
        <w:t>элементы 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сведения о текущем состоянии;</w:t>
      </w:r>
    </w:p>
    <w:p w:rsidR="008A6F75" w:rsidRDefault="004D5653">
      <w:pPr>
        <w:pStyle w:val="20"/>
        <w:framePr w:w="10003" w:h="14523" w:hRule="exact" w:wrap="none" w:vAnchor="page" w:hAnchor="page" w:x="1330" w:y="1228"/>
        <w:shd w:val="clear" w:color="auto" w:fill="auto"/>
        <w:spacing w:after="0" w:line="274" w:lineRule="exact"/>
        <w:jc w:val="both"/>
      </w:pPr>
      <w:r>
        <w:t>сведения о планируемых мероприятиях по благоустройству территорий.</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240" w:line="278" w:lineRule="exact"/>
        <w:jc w:val="both"/>
      </w:pPr>
      <w:r>
        <w:t>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A6F75" w:rsidRDefault="004D5653">
      <w:pPr>
        <w:pStyle w:val="30"/>
        <w:framePr w:w="10003" w:h="14523" w:hRule="exact" w:wrap="none" w:vAnchor="page" w:hAnchor="page" w:x="1330" w:y="1228"/>
        <w:shd w:val="clear" w:color="auto" w:fill="auto"/>
        <w:spacing w:line="278" w:lineRule="exact"/>
        <w:jc w:val="center"/>
      </w:pPr>
      <w:r>
        <w:t>Раздел 3. Формы и механизмы общественного участия в</w:t>
      </w:r>
      <w:r>
        <w:br/>
        <w:t>принятии решений и реализации проектов комплексного благоустройства</w:t>
      </w:r>
    </w:p>
    <w:p w:rsidR="008A6F75" w:rsidRDefault="004D5653">
      <w:pPr>
        <w:pStyle w:val="30"/>
        <w:framePr w:w="10003" w:h="14523" w:hRule="exact" w:wrap="none" w:vAnchor="page" w:hAnchor="page" w:x="1330" w:y="1228"/>
        <w:shd w:val="clear" w:color="auto" w:fill="auto"/>
        <w:spacing w:after="207" w:line="240" w:lineRule="exact"/>
        <w:jc w:val="center"/>
      </w:pPr>
      <w:r>
        <w:t>и развития среды</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proofErr w:type="gramStart"/>
      <w:r>
        <w:t xml:space="preserve">Для повышения уровня доступности информации и </w:t>
      </w:r>
      <w:proofErr w:type="spellStart"/>
      <w:r>
        <w:t>информировация</w:t>
      </w:r>
      <w:proofErr w:type="spellEnd"/>
      <w:r>
        <w:t xml:space="preserve"> населения и заинтересованных лиц о задачах и проектах в сфере благоустройства и комплексного развития сельской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 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roofErr w:type="gramEnd"/>
    </w:p>
    <w:p w:rsidR="008A6F75" w:rsidRDefault="004D5653">
      <w:pPr>
        <w:pStyle w:val="20"/>
        <w:framePr w:w="10003" w:h="14523" w:hRule="exact" w:wrap="none" w:vAnchor="page" w:hAnchor="page" w:x="1330" w:y="1228"/>
        <w:shd w:val="clear" w:color="auto" w:fill="auto"/>
        <w:tabs>
          <w:tab w:val="left" w:pos="308"/>
        </w:tabs>
        <w:spacing w:after="0" w:line="278" w:lineRule="exact"/>
        <w:jc w:val="both"/>
      </w:pPr>
      <w:r>
        <w:t>а)</w:t>
      </w:r>
      <w:r>
        <w:tab/>
        <w:t>совместное определение целей и задач по развитию территории, инвентаризация проблем и потенциалов среды;</w:t>
      </w:r>
    </w:p>
    <w:p w:rsidR="008A6F75" w:rsidRDefault="004D5653">
      <w:pPr>
        <w:pStyle w:val="20"/>
        <w:framePr w:w="10003" w:h="14523" w:hRule="exact" w:wrap="none" w:vAnchor="page" w:hAnchor="page" w:x="1330" w:y="1228"/>
        <w:shd w:val="clear" w:color="auto" w:fill="auto"/>
        <w:tabs>
          <w:tab w:val="left" w:pos="332"/>
        </w:tabs>
        <w:spacing w:after="0" w:line="278" w:lineRule="exact"/>
        <w:jc w:val="both"/>
      </w:pPr>
      <w:proofErr w:type="gramStart"/>
      <w:r>
        <w:t>б)</w:t>
      </w:r>
      <w:r>
        <w:tab/>
        <w:t>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w:t>
      </w:r>
      <w:proofErr w:type="gramEnd"/>
      <w:r>
        <w:t xml:space="preserve"> При этом возможно определение нескольких преимущественных видов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3" w:hRule="exact" w:wrap="none" w:vAnchor="page" w:hAnchor="page" w:x="1342" w:y="1320"/>
        <w:shd w:val="clear" w:color="auto" w:fill="auto"/>
        <w:tabs>
          <w:tab w:val="left" w:pos="332"/>
        </w:tabs>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proofErr w:type="spellStart"/>
      <w:r>
        <w:t>д</w:t>
      </w:r>
      <w:proofErr w:type="spellEnd"/>
      <w:r>
        <w:t>)</w:t>
      </w:r>
      <w:r>
        <w:tab/>
        <w:t>консультации по предполагаемым типам озеленения;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proofErr w:type="spellStart"/>
      <w:r>
        <w:t>з</w:t>
      </w:r>
      <w:proofErr w:type="spellEnd"/>
      <w:r>
        <w:t>)</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3" w:hRule="exact" w:wrap="none" w:vAnchor="page" w:hAnchor="page" w:x="1342" w:y="1320"/>
        <w:shd w:val="clear" w:color="auto" w:fill="auto"/>
        <w:tabs>
          <w:tab w:val="left" w:pos="388"/>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3" w:hRule="exact" w:wrap="none" w:vAnchor="page" w:hAnchor="page" w:x="1342" w:y="1320"/>
        <w:numPr>
          <w:ilvl w:val="0"/>
          <w:numId w:val="5"/>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3" w:hRule="exact" w:wrap="none" w:vAnchor="page" w:hAnchor="page" w:x="1342" w:y="1320"/>
        <w:shd w:val="clear" w:color="auto" w:fill="auto"/>
        <w:spacing w:after="0" w:line="274" w:lineRule="exact"/>
        <w:jc w:val="both"/>
      </w:pPr>
      <w:r>
        <w:t xml:space="preserve">интервьюирование, картирование, проведение </w:t>
      </w:r>
      <w:proofErr w:type="spellStart"/>
      <w:proofErr w:type="gramStart"/>
      <w:r>
        <w:t>фокус-групп</w:t>
      </w:r>
      <w:proofErr w:type="spellEnd"/>
      <w:proofErr w:type="gramEnd"/>
      <w:r>
        <w:t>, работа с отдельными группами пользователей, организация проектных семинаров, организация проектных мастерских (</w:t>
      </w:r>
      <w:proofErr w:type="spellStart"/>
      <w:r>
        <w:t>воркшопов</w:t>
      </w:r>
      <w:proofErr w:type="spellEnd"/>
      <w:r>
        <w:t xml:space="preserve">), проведение общественных обсуждений, проведение </w:t>
      </w:r>
      <w:proofErr w:type="spellStart"/>
      <w:r>
        <w:t>дизайн-игр</w:t>
      </w:r>
      <w:proofErr w:type="spellEnd"/>
      <w:r>
        <w:t xml:space="preserve">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 xml:space="preserve">По итогам общественных обсуждений формируется отчет, который выкладывается в публичный </w:t>
      </w:r>
      <w:proofErr w:type="gramStart"/>
      <w:r>
        <w:t>доступ</w:t>
      </w:r>
      <w:proofErr w:type="gramEnd"/>
      <w:r>
        <w:t xml:space="preserve"> как на информационных ресурсах проекта, так и на официальном сайте сельского поселения.</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3" w:hRule="exact" w:wrap="none" w:vAnchor="page" w:hAnchor="page" w:x="1342" w:y="1320"/>
        <w:shd w:val="clear" w:color="auto" w:fill="auto"/>
        <w:tabs>
          <w:tab w:val="left" w:pos="8630"/>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proofErr w:type="gramStart"/>
      <w:r>
        <w:t>:</w:t>
      </w:r>
      <w:r>
        <w:tab/>
      </w:r>
      <w:r>
        <w:rPr>
          <w:rStyle w:val="25"/>
        </w:rPr>
        <w:t>«</w:t>
      </w:r>
      <w:proofErr w:type="gramEnd"/>
    </w:p>
    <w:p w:rsidR="008A6F75" w:rsidRDefault="004D5653">
      <w:pPr>
        <w:pStyle w:val="20"/>
        <w:framePr w:w="9979" w:h="14453" w:hRule="exact" w:wrap="none" w:vAnchor="page" w:hAnchor="page" w:x="1342" w:y="1320"/>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proofErr w:type="spellStart"/>
      <w:r>
        <w:t>д</w:t>
      </w:r>
      <w:proofErr w:type="spellEnd"/>
      <w:r>
        <w:t>)</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 xml:space="preserve">в организации мероприятий, обеспечивающих приток посетителей </w:t>
      </w:r>
      <w:proofErr w:type="gramStart"/>
      <w:r>
        <w:t>на</w:t>
      </w:r>
      <w:proofErr w:type="gramEnd"/>
      <w:r>
        <w:t xml:space="preserve">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30" w:hRule="exact" w:wrap="none" w:vAnchor="page" w:hAnchor="page" w:x="1330" w:y="1238"/>
        <w:shd w:val="clear" w:color="auto" w:fill="auto"/>
        <w:tabs>
          <w:tab w:val="left" w:pos="340"/>
        </w:tabs>
        <w:spacing w:after="0" w:line="274" w:lineRule="exact"/>
        <w:jc w:val="both"/>
      </w:pPr>
      <w:r>
        <w:lastRenderedPageBreak/>
        <w:t>общественные пространства;</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ж)</w:t>
      </w:r>
      <w:r>
        <w:tab/>
        <w:t>в организации уборки благоустроенных территорий, предоставлении сре</w:t>
      </w:r>
      <w:proofErr w:type="gramStart"/>
      <w:r>
        <w:t>дств дл</w:t>
      </w:r>
      <w:proofErr w:type="gramEnd"/>
      <w:r>
        <w:t>я подготовки проектов или проведения творческих конкурсов на разработку архитектурных концепций общественных пространств;</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proofErr w:type="spellStart"/>
      <w:r>
        <w:t>з</w:t>
      </w:r>
      <w:proofErr w:type="spellEnd"/>
      <w:r>
        <w:t>)</w:t>
      </w:r>
      <w:r>
        <w:tab/>
        <w:t>в иных формах.</w:t>
      </w:r>
    </w:p>
    <w:p w:rsidR="008A6F75" w:rsidRDefault="004D5653">
      <w:pPr>
        <w:pStyle w:val="30"/>
        <w:framePr w:w="10003" w:h="12778" w:hRule="exact" w:wrap="none" w:vAnchor="page" w:hAnchor="page" w:x="1330" w:y="2969"/>
        <w:shd w:val="clear" w:color="auto" w:fill="auto"/>
        <w:spacing w:after="353" w:line="240" w:lineRule="exact"/>
        <w:ind w:right="20"/>
        <w:jc w:val="center"/>
      </w:pPr>
      <w:r>
        <w:t>Глава 2. Элементы благоустройства территории</w:t>
      </w:r>
    </w:p>
    <w:p w:rsidR="008A6F75" w:rsidRDefault="004D5653">
      <w:pPr>
        <w:pStyle w:val="30"/>
        <w:framePr w:w="10003" w:h="12778" w:hRule="exact" w:wrap="none" w:vAnchor="page" w:hAnchor="page" w:x="1330" w:y="2969"/>
        <w:shd w:val="clear" w:color="auto" w:fill="auto"/>
        <w:spacing w:line="240" w:lineRule="exact"/>
        <w:ind w:right="20"/>
        <w:jc w:val="center"/>
      </w:pPr>
      <w:r>
        <w:t>Раздел 1. Элементы инженерной подготовки и защиты территории.</w:t>
      </w:r>
    </w:p>
    <w:p w:rsidR="008A6F75" w:rsidRDefault="004D5653">
      <w:pPr>
        <w:pStyle w:val="20"/>
        <w:framePr w:w="10003" w:h="12778" w:hRule="exact" w:wrap="none" w:vAnchor="page" w:hAnchor="page" w:x="1330" w:y="2969"/>
        <w:numPr>
          <w:ilvl w:val="0"/>
          <w:numId w:val="6"/>
        </w:numPr>
        <w:shd w:val="clear" w:color="auto" w:fill="auto"/>
        <w:tabs>
          <w:tab w:val="left" w:pos="481"/>
        </w:tabs>
        <w:jc w:val="both"/>
      </w:pPr>
      <w:r>
        <w:t>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организации рельефа рекомендуется предусматривать снятие плодородного слоя почвы толщиной 150-200 мм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Подпорные стенки следует проектировать с учетом разницы высот сопрягаемых террас. Перепад рельефа менее 0,4 м рекомендуется оформлять бортовым камнем или выкладкой естественного камня. При перепадах рельефа более 0,4 м подпорные стенки проектируются как инженерное сооружение, Обеспечивая устойчивость верхней террас</w:t>
      </w:r>
      <w:proofErr w:type="gramStart"/>
      <w:r>
        <w:t>ы-</w:t>
      </w:r>
      <w:proofErr w:type="gramEnd"/>
      <w:r>
        <w:t xml:space="preserve"> гравитационными (монолитные, из массивной кладки) или свайными (тонкие анкерные, свайные ростверки) видами подпорных стенок.</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 xml:space="preserve">Следует предусматривать ограждение подпорных стенок и верхних бровок откосов при размещении на них транспортных коммуникаций согласно ГОСТ </w:t>
      </w:r>
      <w:proofErr w:type="gramStart"/>
      <w:r>
        <w:t>Р</w:t>
      </w:r>
      <w:proofErr w:type="gramEnd"/>
      <w:r>
        <w:t xml:space="preserve"> 52289, ГОСТ 26804. Также следует предусматривать ограждения пешеходных дорожек, размещаемых вдоль этих сооружений, при высоте подпорной стенки более 1,0 м, а откоса - более 2 м. Высоту ограждений - не менее 0,9 м.</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 xml:space="preserve">Искусственные элементы рельефа (подпорные стенки, земляные насыпи, выемки), располагаемые вдоль магистральных улиц, могут использоваться в качестве </w:t>
      </w:r>
      <w:proofErr w:type="spellStart"/>
      <w:r>
        <w:t>шумозащитных</w:t>
      </w:r>
      <w:proofErr w:type="spellEnd"/>
      <w:r>
        <w:t xml:space="preserve"> экранов.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8" w:hRule="exact" w:wrap="none" w:vAnchor="page" w:hAnchor="page" w:x="1342" w:y="1286"/>
        <w:shd w:val="clear" w:color="auto" w:fill="auto"/>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proofErr w:type="spellStart"/>
      <w:r>
        <w:t>д</w:t>
      </w:r>
      <w:proofErr w:type="spellEnd"/>
      <w:r>
        <w:t>)</w:t>
      </w:r>
      <w:r>
        <w:tab/>
        <w:t>консультации по предполагаемым типам озеленения;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proofErr w:type="spellStart"/>
      <w:r>
        <w:t>з</w:t>
      </w:r>
      <w:proofErr w:type="spellEnd"/>
      <w:r>
        <w:t>)</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8" w:hRule="exact" w:wrap="none" w:vAnchor="page" w:hAnchor="page" w:x="1342" w:y="1286"/>
        <w:shd w:val="clear" w:color="auto" w:fill="auto"/>
        <w:tabs>
          <w:tab w:val="left" w:pos="383"/>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8" w:hRule="exact" w:wrap="none" w:vAnchor="page" w:hAnchor="page" w:x="1342" w:y="1286"/>
        <w:numPr>
          <w:ilvl w:val="0"/>
          <w:numId w:val="7"/>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8" w:hRule="exact" w:wrap="none" w:vAnchor="page" w:hAnchor="page" w:x="1342" w:y="1286"/>
        <w:shd w:val="clear" w:color="auto" w:fill="auto"/>
        <w:spacing w:after="0" w:line="274" w:lineRule="exact"/>
        <w:jc w:val="both"/>
      </w:pPr>
      <w:r>
        <w:t xml:space="preserve">интервьюирование, картирование, проведение </w:t>
      </w:r>
      <w:proofErr w:type="spellStart"/>
      <w:proofErr w:type="gramStart"/>
      <w:r>
        <w:t>фокус-групп</w:t>
      </w:r>
      <w:proofErr w:type="spellEnd"/>
      <w:proofErr w:type="gramEnd"/>
      <w:r>
        <w:t>, работа с отдельными группами пользователей, организация проектных семинаров, организация проектных мастерских (</w:t>
      </w:r>
      <w:proofErr w:type="spellStart"/>
      <w:r>
        <w:t>воркшопов</w:t>
      </w:r>
      <w:proofErr w:type="spellEnd"/>
      <w:r>
        <w:t xml:space="preserve">), проведение общественных обсуждений, проведение </w:t>
      </w:r>
      <w:proofErr w:type="spellStart"/>
      <w:r>
        <w:t>дизайн-игр</w:t>
      </w:r>
      <w:proofErr w:type="spellEnd"/>
      <w:r>
        <w:t xml:space="preserve">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 xml:space="preserve">По итогам общественных обсуждений формируется отчет, который выкладывается в публичный </w:t>
      </w:r>
      <w:proofErr w:type="gramStart"/>
      <w:r>
        <w:t>доступ</w:t>
      </w:r>
      <w:proofErr w:type="gramEnd"/>
      <w:r>
        <w:t xml:space="preserve"> как на информационных ресурсах проекта, так и на официальном сайте сельского поселения.</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8" w:hRule="exact" w:wrap="none" w:vAnchor="page" w:hAnchor="page" w:x="1342" w:y="1286"/>
        <w:shd w:val="clear" w:color="auto" w:fill="auto"/>
        <w:tabs>
          <w:tab w:val="left" w:pos="8664"/>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proofErr w:type="gramStart"/>
      <w:r>
        <w:t>:</w:t>
      </w:r>
      <w:r>
        <w:tab/>
      </w:r>
      <w:r>
        <w:rPr>
          <w:rStyle w:val="25"/>
        </w:rPr>
        <w:t>«</w:t>
      </w:r>
      <w:proofErr w:type="gramEnd"/>
    </w:p>
    <w:p w:rsidR="008A6F75" w:rsidRDefault="004D5653">
      <w:pPr>
        <w:pStyle w:val="20"/>
        <w:framePr w:w="9979" w:h="14458" w:hRule="exact" w:wrap="none" w:vAnchor="page" w:hAnchor="page" w:x="1342" w:y="128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proofErr w:type="spellStart"/>
      <w:r>
        <w:t>д</w:t>
      </w:r>
      <w:proofErr w:type="spellEnd"/>
      <w:r>
        <w:t>)</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 xml:space="preserve">в организации мероприятий, обеспечивающих приток посетителей </w:t>
      </w:r>
      <w:proofErr w:type="gramStart"/>
      <w:r>
        <w:t>на</w:t>
      </w:r>
      <w:proofErr w:type="gramEnd"/>
      <w:r>
        <w:t xml:space="preserve">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692" w:hRule="exact" w:wrap="none" w:vAnchor="page" w:hAnchor="page" w:x="1356" w:y="1338"/>
        <w:numPr>
          <w:ilvl w:val="0"/>
          <w:numId w:val="6"/>
        </w:numPr>
        <w:shd w:val="clear" w:color="auto" w:fill="auto"/>
        <w:tabs>
          <w:tab w:val="left" w:pos="481"/>
        </w:tabs>
        <w:spacing w:after="0"/>
        <w:jc w:val="both"/>
      </w:pPr>
      <w:r>
        <w:lastRenderedPageBreak/>
        <w:t xml:space="preserve">При проектировании стока поверхностных вод следует руководствоваться </w:t>
      </w:r>
      <w:proofErr w:type="spellStart"/>
      <w:r>
        <w:t>СНиП</w:t>
      </w:r>
      <w:proofErr w:type="spellEnd"/>
      <w:r>
        <w:t xml:space="preserve">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p>
    <w:p w:rsidR="008A6F75" w:rsidRDefault="004D5653">
      <w:pPr>
        <w:pStyle w:val="20"/>
        <w:framePr w:w="9950" w:h="14692" w:hRule="exact" w:wrap="none" w:vAnchor="page" w:hAnchor="page" w:x="1356" w:y="1338"/>
        <w:numPr>
          <w:ilvl w:val="0"/>
          <w:numId w:val="6"/>
        </w:numPr>
        <w:shd w:val="clear" w:color="auto" w:fill="auto"/>
        <w:tabs>
          <w:tab w:val="left" w:pos="596"/>
        </w:tabs>
        <w:spacing w:after="0"/>
        <w:jc w:val="both"/>
      </w:pPr>
      <w:r>
        <w:t>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 xml:space="preserve">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proofErr w:type="spellStart"/>
      <w:r>
        <w:t>Дождеприемные</w:t>
      </w:r>
      <w:proofErr w:type="spellEnd"/>
      <w:r>
        <w:t xml:space="preserve"> колодцы являются элементами закрытой системы дождевой (</w:t>
      </w:r>
      <w:proofErr w:type="gramStart"/>
      <w:r>
        <w:t xml:space="preserve">ливневой) </w:t>
      </w:r>
      <w:proofErr w:type="gramEnd"/>
      <w:r>
        <w:t>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15 мм.</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 xml:space="preserve">При ширине улицы в красных линиях более 30 м и уклонах более 30% расстояние между </w:t>
      </w:r>
      <w:proofErr w:type="spellStart"/>
      <w:r>
        <w:t>дождеприемными</w:t>
      </w:r>
      <w:proofErr w:type="spellEnd"/>
      <w:r>
        <w:t xml:space="preserve"> колодцами не более 60 м.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A6F75" w:rsidRDefault="004D5653">
      <w:pPr>
        <w:pStyle w:val="30"/>
        <w:framePr w:w="9950" w:h="14692" w:hRule="exact" w:wrap="none" w:vAnchor="page" w:hAnchor="page" w:x="1356" w:y="1338"/>
        <w:shd w:val="clear" w:color="auto" w:fill="auto"/>
        <w:spacing w:line="317" w:lineRule="exact"/>
        <w:jc w:val="center"/>
      </w:pPr>
      <w:r>
        <w:t>Раздел.2. Озеленение</w:t>
      </w:r>
    </w:p>
    <w:p w:rsidR="008A6F75" w:rsidRDefault="004D5653">
      <w:pPr>
        <w:pStyle w:val="20"/>
        <w:framePr w:w="9950" w:h="14692" w:hRule="exact" w:wrap="none" w:vAnchor="page" w:hAnchor="page" w:x="1356" w:y="1338"/>
        <w:numPr>
          <w:ilvl w:val="0"/>
          <w:numId w:val="8"/>
        </w:numPr>
        <w:shd w:val="clear" w:color="auto" w:fill="auto"/>
        <w:tabs>
          <w:tab w:val="left" w:pos="588"/>
        </w:tabs>
        <w:spacing w:after="0"/>
        <w:jc w:val="both"/>
      </w:pPr>
      <w:r>
        <w:rPr>
          <w:rStyle w:val="26"/>
        </w:rPr>
        <w:t xml:space="preserve">Озеленение </w:t>
      </w:r>
      <w:r>
        <w:t>-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Осиновка.</w:t>
      </w:r>
    </w:p>
    <w:p w:rsidR="008A6F75" w:rsidRDefault="004D5653">
      <w:pPr>
        <w:pStyle w:val="20"/>
        <w:framePr w:w="9950" w:h="14692" w:hRule="exact" w:wrap="none" w:vAnchor="page" w:hAnchor="page" w:x="1356" w:y="1338"/>
        <w:numPr>
          <w:ilvl w:val="0"/>
          <w:numId w:val="9"/>
        </w:numPr>
        <w:shd w:val="clear" w:color="auto" w:fill="auto"/>
        <w:tabs>
          <w:tab w:val="left" w:pos="658"/>
        </w:tabs>
        <w:spacing w:after="0"/>
        <w:jc w:val="both"/>
      </w:pPr>
      <w:proofErr w:type="gramStart"/>
      <w:r>
        <w:t>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w:t>
      </w:r>
      <w:proofErr w:type="gramEnd"/>
      <w:r>
        <w:t xml:space="preserve"> В зависимости от выбора типов насаждений определяется объемно-пространственная структура насаждений, и обеспечиваются визуально</w:t>
      </w:r>
      <w:r>
        <w:softHyphen/>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044" w:hRule="exact" w:wrap="none" w:vAnchor="page" w:hAnchor="page" w:x="1339" w:y="1348"/>
        <w:shd w:val="clear" w:color="auto" w:fill="auto"/>
        <w:tabs>
          <w:tab w:val="left" w:pos="658"/>
        </w:tabs>
        <w:spacing w:after="0"/>
        <w:jc w:val="both"/>
      </w:pPr>
      <w:r>
        <w:lastRenderedPageBreak/>
        <w:t>композиционные и функциональные связи участков озелененных территорий между собой и с застройкой населенного пункта.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На территории сельского поселения Осиновка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обычно используют для создания </w:t>
      </w:r>
      <w:proofErr w:type="spellStart"/>
      <w:r>
        <w:t>архитектурно</w:t>
      </w:r>
      <w:r>
        <w:softHyphen/>
        <w:t>ландшафтных</w:t>
      </w:r>
      <w:proofErr w:type="spellEnd"/>
      <w:r>
        <w:t xml:space="preserve"> объектов (газонов, садов, цветников, площадок с кустами и деревьями и т.п.) на естественных и искусственных элементах рельефа, крышах (</w:t>
      </w:r>
      <w:proofErr w:type="spellStart"/>
      <w:r>
        <w:t>крышное</w:t>
      </w:r>
      <w:proofErr w:type="spellEnd"/>
      <w:r>
        <w:t xml:space="preserve"> озеленение), фасадах (вертикальное озеленение) зданий и сооружений.</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Проектирование озеленения и формирование системы зеленых насаждений на территории сельского поселения Осиновка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A6F75" w:rsidRDefault="004D5653">
      <w:pPr>
        <w:pStyle w:val="20"/>
        <w:framePr w:w="9984" w:h="14044" w:hRule="exact" w:wrap="none" w:vAnchor="page" w:hAnchor="page" w:x="1339" w:y="1348"/>
        <w:numPr>
          <w:ilvl w:val="0"/>
          <w:numId w:val="10"/>
        </w:numPr>
        <w:shd w:val="clear" w:color="auto" w:fill="auto"/>
        <w:tabs>
          <w:tab w:val="left" w:pos="207"/>
        </w:tabs>
        <w:spacing w:after="0"/>
        <w:jc w:val="both"/>
      </w:pPr>
      <w:r>
        <w:t>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A6F75" w:rsidRDefault="004D5653">
      <w:pPr>
        <w:pStyle w:val="20"/>
        <w:framePr w:w="9984" w:h="14044" w:hRule="exact" w:wrap="none" w:vAnchor="page" w:hAnchor="page" w:x="1339" w:y="1348"/>
        <w:shd w:val="clear" w:color="auto" w:fill="auto"/>
        <w:tabs>
          <w:tab w:val="left" w:pos="1921"/>
          <w:tab w:val="left" w:pos="4864"/>
          <w:tab w:val="left" w:pos="6812"/>
          <w:tab w:val="left" w:pos="8680"/>
        </w:tabs>
        <w:spacing w:after="0"/>
        <w:ind w:left="520"/>
        <w:jc w:val="both"/>
      </w:pPr>
      <w:r>
        <w:t>учитывать</w:t>
      </w:r>
      <w:r>
        <w:tab/>
        <w:t>степень техногенных</w:t>
      </w:r>
      <w:r>
        <w:tab/>
        <w:t>нагрузок от</w:t>
      </w:r>
      <w:r>
        <w:tab/>
        <w:t>прилегающих</w:t>
      </w:r>
      <w:r>
        <w:tab/>
        <w:t>территорий;</w:t>
      </w:r>
    </w:p>
    <w:p w:rsidR="008A6F75" w:rsidRDefault="004D5653">
      <w:pPr>
        <w:pStyle w:val="20"/>
        <w:framePr w:w="9984" w:h="14044" w:hRule="exact" w:wrap="none" w:vAnchor="page" w:hAnchor="page" w:x="1339" w:y="1348"/>
        <w:numPr>
          <w:ilvl w:val="0"/>
          <w:numId w:val="10"/>
        </w:numPr>
        <w:shd w:val="clear" w:color="auto" w:fill="auto"/>
        <w:tabs>
          <w:tab w:val="left" w:pos="202"/>
        </w:tabs>
        <w:spacing w:after="0"/>
        <w:jc w:val="both"/>
      </w:pPr>
      <w:r>
        <w:t>осуществлять для посадок подбор адаптированных пород посадочного материала с учетом</w:t>
      </w:r>
    </w:p>
    <w:p w:rsidR="008A6F75" w:rsidRDefault="004D5653">
      <w:pPr>
        <w:pStyle w:val="20"/>
        <w:framePr w:w="9984" w:h="14044" w:hRule="exact" w:wrap="none" w:vAnchor="page" w:hAnchor="page" w:x="1339" w:y="1348"/>
        <w:shd w:val="clear" w:color="auto" w:fill="auto"/>
        <w:tabs>
          <w:tab w:val="left" w:pos="1921"/>
          <w:tab w:val="left" w:pos="6812"/>
        </w:tabs>
        <w:spacing w:after="0"/>
        <w:jc w:val="both"/>
      </w:pPr>
      <w:r>
        <w:t>характеристик</w:t>
      </w:r>
      <w:r>
        <w:tab/>
        <w:t>их устойчивости к воздействию</w:t>
      </w:r>
      <w:r>
        <w:tab/>
        <w:t>антропогенных факторов.</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proofErr w:type="gramStart"/>
      <w:r>
        <w:t xml:space="preserve">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2 м, среднего - 2-6 м, слабого - 6-10 м. У теплотрасс не рекомендуется размещать: липу, клен, сирень, жимолость - ближе 2 м, тополь, боярышник, кизильник, дерен, лиственницу, березу </w:t>
      </w:r>
      <w:r>
        <w:rPr>
          <w:rStyle w:val="27"/>
        </w:rPr>
        <w:t xml:space="preserve">- </w:t>
      </w:r>
      <w:r>
        <w:t>ближе 3-4 м.</w:t>
      </w:r>
      <w:proofErr w:type="gramEnd"/>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Для защиты от ветра рекомендуется использовать зеленые насаждения ажурной конструкции с вертикальной сомкнутостью полога 60-70%.</w:t>
      </w:r>
    </w:p>
    <w:p w:rsidR="008A6F75" w:rsidRDefault="004D5653">
      <w:pPr>
        <w:pStyle w:val="20"/>
        <w:framePr w:w="9984" w:h="14044" w:hRule="exact" w:wrap="none" w:vAnchor="page" w:hAnchor="page" w:x="1339" w:y="1348"/>
        <w:shd w:val="clear" w:color="auto" w:fill="auto"/>
        <w:spacing w:after="0"/>
        <w:jc w:val="both"/>
      </w:pPr>
      <w:r>
        <w:t xml:space="preserve">2.1.9 </w:t>
      </w:r>
      <w:proofErr w:type="spellStart"/>
      <w:r>
        <w:t>Шумозащитные</w:t>
      </w:r>
      <w:proofErr w:type="spellEnd"/>
      <w:r>
        <w:t xml:space="preserve"> насаждения рекомендуется проектировать в виде однорядных или многорядных рядовых посадок не ниже 7 м, обеспечивая в ряду расстояния между стволами взрослых деревьев 8-10 м (с широкой кроной), 5-6 м (со средней кроной), 3-4 м (с узкой кроной), </w:t>
      </w:r>
      <w:proofErr w:type="spellStart"/>
      <w:r>
        <w:t>подкроновое</w:t>
      </w:r>
      <w:proofErr w:type="spellEnd"/>
      <w:r>
        <w:t xml:space="preserve"> пространство следует заполнять рядами кустарника. 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8A6F75" w:rsidRDefault="004D5653">
      <w:pPr>
        <w:pStyle w:val="30"/>
        <w:framePr w:w="9984" w:h="307" w:hRule="exact" w:wrap="none" w:vAnchor="page" w:hAnchor="page" w:x="1339" w:y="15718"/>
        <w:shd w:val="clear" w:color="auto" w:fill="auto"/>
        <w:spacing w:line="240" w:lineRule="exact"/>
        <w:jc w:val="center"/>
      </w:pPr>
      <w:r>
        <w:t>Раздел 3. Сопряжения поверхностей.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68" w:hRule="exact" w:wrap="none" w:vAnchor="page" w:hAnchor="page" w:x="1354" w:y="1358"/>
        <w:numPr>
          <w:ilvl w:val="0"/>
          <w:numId w:val="11"/>
        </w:numPr>
        <w:shd w:val="clear" w:color="auto" w:fill="auto"/>
        <w:tabs>
          <w:tab w:val="left" w:pos="476"/>
        </w:tabs>
        <w:spacing w:after="240"/>
        <w:jc w:val="both"/>
      </w:pPr>
      <w:r>
        <w:lastRenderedPageBreak/>
        <w:t>К элементам сопряжения поверхностей относят различные виды бортовых камней, пандусы, ступени, лестницы.</w:t>
      </w:r>
    </w:p>
    <w:p w:rsidR="008A6F75" w:rsidRDefault="004D5653">
      <w:pPr>
        <w:pStyle w:val="60"/>
        <w:framePr w:w="9955" w:h="14668" w:hRule="exact" w:wrap="none" w:vAnchor="page" w:hAnchor="page" w:x="1354" w:y="1358"/>
        <w:shd w:val="clear" w:color="auto" w:fill="auto"/>
        <w:spacing w:before="0"/>
      </w:pPr>
      <w:r>
        <w:t>Бортовые камни</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150 мм,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240"/>
        <w:jc w:val="both"/>
      </w:pPr>
      <w:r>
        <w:t>При сопряжении покрытия пешеходных коммуникаций с газоном можно устанавливать садовый борт, дающий превышение над уровнем газона не менее 50 мм на расстоянии не менее 0,5 м,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A6F75" w:rsidRDefault="004D5653">
      <w:pPr>
        <w:pStyle w:val="60"/>
        <w:framePr w:w="9955" w:h="14668" w:hRule="exact" w:wrap="none" w:vAnchor="page" w:hAnchor="page" w:x="1354" w:y="1358"/>
        <w:shd w:val="clear" w:color="auto" w:fill="auto"/>
        <w:spacing w:before="0"/>
      </w:pPr>
      <w:r>
        <w:t>Ступени, лестницы, пандусы</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проектировании открытых лестниц на перепадах рельефа высоту ступеней - не более 120 мм, ширина - не менее 400 мм и уклон 10-20% в сторону вышележащей ступени. После каждых 10-12 ступеней устраивать площадки длиной не менее 1,5 м.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w:t>
      </w:r>
      <w:proofErr w:type="gramStart"/>
      <w:r>
        <w:t>одинаковыми</w:t>
      </w:r>
      <w:proofErr w:type="gramEnd"/>
      <w:r>
        <w:t xml:space="preserve">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150 мм, а ширина ступеней и длина площадки - уменьшена до 300 мм и 1,0 м соответственно.</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Пандус выполняется из нескользкого материала с шероховатой текстурой поверхности без горизонтальных канавок. </w:t>
      </w:r>
      <w:r>
        <w:rPr>
          <w:rStyle w:val="24"/>
        </w:rPr>
        <w:t xml:space="preserve">__ </w:t>
      </w:r>
      <w:r>
        <w:t xml:space="preserve">При отсутствии ограждающих пандус </w:t>
      </w:r>
      <w:proofErr w:type="spellStart"/>
      <w:r>
        <w:t>кднструкций</w:t>
      </w:r>
      <w:proofErr w:type="spellEnd"/>
      <w:r>
        <w:t xml:space="preserve"> следует предусматривать ограждающий бортик высотой не менее 75 мм и поручни. Уклон бордюрного пандуса принимать 1:12.</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повороте пандуса или его протяженности более 9 м, не реже, чем через каждые 9 м рекомендуется предусматривать горизонтальные площадки размером </w:t>
      </w:r>
      <w:r w:rsidRPr="00590D60">
        <w:rPr>
          <w:lang w:eastAsia="en-US" w:bidi="en-US"/>
        </w:rPr>
        <w:t>1,5</w:t>
      </w:r>
      <w:r>
        <w:rPr>
          <w:lang w:val="en-US" w:eastAsia="en-US" w:bidi="en-US"/>
        </w:rPr>
        <w:t>x</w:t>
      </w:r>
      <w:r w:rsidRPr="00590D60">
        <w:rPr>
          <w:lang w:eastAsia="en-US" w:bidi="en-US"/>
        </w:rPr>
        <w:t>1,</w:t>
      </w:r>
      <w:r>
        <w:t xml:space="preserve">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w:t>
      </w:r>
      <w:proofErr w:type="gramStart"/>
      <w:r>
        <w:t>отличающимися</w:t>
      </w:r>
      <w:proofErr w:type="gramEnd"/>
      <w:r>
        <w:t xml:space="preserve"> от окружающих поверхностей текстурой и цветом.</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По обеим сторонам лестницы или пандуса предусматривать поручни на высоте 800-920 мм круглого или прямоугольного сечения, удобного для охвата рукой и отстоящего от стены на 40 мм. При ширине лестниц 2,5 м и более следует предусматривать разделительные поручни. Длину поручней следует устанавливать больше длины пандуса или лестницы с каждой стороны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4" w:h="13729" w:hRule="exact" w:wrap="none" w:vAnchor="page" w:hAnchor="page" w:x="1334" w:y="1197"/>
        <w:shd w:val="clear" w:color="auto" w:fill="auto"/>
        <w:tabs>
          <w:tab w:val="left" w:pos="481"/>
        </w:tabs>
        <w:spacing w:after="0" w:line="312" w:lineRule="exact"/>
        <w:jc w:val="both"/>
      </w:pPr>
      <w:r>
        <w:lastRenderedPageBreak/>
        <w:t>не менее</w:t>
      </w:r>
      <w:proofErr w:type="gramStart"/>
      <w:r>
        <w:t>,</w:t>
      </w:r>
      <w:proofErr w:type="gramEnd"/>
      <w:r>
        <w:t xml:space="preserve"> чем на 0,3 м, с округленными и гладкими концами поручней. При проектировании предусматривать конструкции поручней, исключающие соприкосновение руки с металлом.</w:t>
      </w:r>
    </w:p>
    <w:p w:rsidR="008A6F75" w:rsidRDefault="004D5653">
      <w:pPr>
        <w:pStyle w:val="20"/>
        <w:framePr w:w="9994" w:h="13729" w:hRule="exact" w:wrap="none" w:vAnchor="page" w:hAnchor="page" w:x="1334" w:y="1197"/>
        <w:numPr>
          <w:ilvl w:val="0"/>
          <w:numId w:val="11"/>
        </w:numPr>
        <w:shd w:val="clear" w:color="auto" w:fill="auto"/>
        <w:tabs>
          <w:tab w:val="left" w:pos="498"/>
        </w:tabs>
        <w:spacing w:after="296" w:line="312" w:lineRule="exact"/>
        <w:jc w:val="both"/>
      </w:pPr>
      <w:r>
        <w:t>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8A6F75" w:rsidRDefault="004D5653">
      <w:pPr>
        <w:pStyle w:val="30"/>
        <w:framePr w:w="9994" w:h="13729" w:hRule="exact" w:wrap="none" w:vAnchor="page" w:hAnchor="page" w:x="1334" w:y="1197"/>
        <w:shd w:val="clear" w:color="auto" w:fill="auto"/>
        <w:spacing w:line="317" w:lineRule="exact"/>
        <w:ind w:left="20"/>
        <w:jc w:val="center"/>
      </w:pPr>
      <w:r>
        <w:t>Раздел 4. Ограждения</w:t>
      </w:r>
    </w:p>
    <w:p w:rsidR="008A6F75" w:rsidRDefault="004D5653">
      <w:pPr>
        <w:pStyle w:val="20"/>
        <w:framePr w:w="9994" w:h="13729" w:hRule="exact" w:wrap="none" w:vAnchor="page" w:hAnchor="page" w:x="1334" w:y="1197"/>
        <w:numPr>
          <w:ilvl w:val="0"/>
          <w:numId w:val="12"/>
        </w:numPr>
        <w:shd w:val="clear" w:color="auto" w:fill="auto"/>
        <w:tabs>
          <w:tab w:val="left" w:pos="498"/>
          <w:tab w:val="left" w:leader="underscore" w:pos="9902"/>
        </w:tabs>
        <w:spacing w:after="0"/>
        <w:jc w:val="both"/>
      </w:pPr>
      <w:r>
        <w:t xml:space="preserve">В целях благоустройства на территории сельского поселения Осиновка </w:t>
      </w:r>
      <w:r>
        <w:tab/>
      </w:r>
    </w:p>
    <w:p w:rsidR="008A6F75" w:rsidRDefault="004D5653">
      <w:pPr>
        <w:pStyle w:val="20"/>
        <w:framePr w:w="9994" w:h="13729" w:hRule="exact" w:wrap="none" w:vAnchor="page" w:hAnchor="page" w:x="1334" w:y="1197"/>
        <w:shd w:val="clear" w:color="auto" w:fill="auto"/>
        <w:spacing w:after="0"/>
        <w:jc w:val="both"/>
      </w:pPr>
      <w:proofErr w:type="gramStart"/>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- 0,3-1,0 м, средние - 1,1-1,7 м, высокие - 1,8-3,0 м),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roofErr w:type="gramEnd"/>
    </w:p>
    <w:p w:rsidR="008A6F75" w:rsidRDefault="004D5653">
      <w:pPr>
        <w:pStyle w:val="20"/>
        <w:framePr w:w="9994" w:h="13729" w:hRule="exact" w:wrap="none" w:vAnchor="page" w:hAnchor="page" w:x="1334" w:y="1197"/>
        <w:numPr>
          <w:ilvl w:val="0"/>
          <w:numId w:val="12"/>
        </w:numPr>
        <w:shd w:val="clear" w:color="auto" w:fill="auto"/>
        <w:tabs>
          <w:tab w:val="left" w:pos="498"/>
        </w:tabs>
        <w:spacing w:after="0"/>
        <w:jc w:val="both"/>
      </w:pPr>
      <w:r>
        <w:t xml:space="preserve">Проектирование ограждений производить в зависимости от их местоположения и назначения согласно </w:t>
      </w:r>
      <w:proofErr w:type="spellStart"/>
      <w:r>
        <w:t>ГОСТам</w:t>
      </w:r>
      <w:proofErr w:type="spellEnd"/>
      <w:r>
        <w:t>, каталогам сертифицированных изделий, проектам индивидуального проектирования.</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A6F75" w:rsidRDefault="004D5653">
      <w:pPr>
        <w:pStyle w:val="20"/>
        <w:framePr w:w="9994" w:h="13729" w:hRule="exact" w:wrap="none" w:vAnchor="page" w:hAnchor="page" w:x="1334" w:y="1197"/>
        <w:numPr>
          <w:ilvl w:val="1"/>
          <w:numId w:val="12"/>
        </w:numPr>
        <w:shd w:val="clear" w:color="auto" w:fill="auto"/>
        <w:tabs>
          <w:tab w:val="left" w:pos="707"/>
        </w:tabs>
        <w:spacing w:after="0"/>
        <w:jc w:val="both"/>
      </w:pPr>
      <w:r>
        <w:t xml:space="preserve">Рекомендуется предусматривать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w:t>
      </w:r>
      <w:proofErr w:type="spellStart"/>
      <w:r>
        <w:t>вытаптывания</w:t>
      </w:r>
      <w:proofErr w:type="spellEnd"/>
      <w:r>
        <w:t xml:space="preserve"> троп через газон. Ограждения рекомендуется размещать на территории газона с отступом от границы примыкания порядка 0,2-0,3 м.</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0"/>
        <w:jc w:val="both"/>
      </w:pPr>
      <w:r>
        <w:t>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362"/>
        <w:jc w:val="both"/>
      </w:pPr>
      <w: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0,9 м и более, диаметром 0,8 м и более в зависимости от возраста, породы дерева и прочих характеристик.</w:t>
      </w:r>
    </w:p>
    <w:p w:rsidR="008A6F75" w:rsidRDefault="004D5653">
      <w:pPr>
        <w:pStyle w:val="30"/>
        <w:framePr w:w="9994" w:h="13729" w:hRule="exact" w:wrap="none" w:vAnchor="page" w:hAnchor="page" w:x="1334" w:y="1197"/>
        <w:shd w:val="clear" w:color="auto" w:fill="auto"/>
        <w:spacing w:after="301" w:line="240" w:lineRule="exact"/>
        <w:ind w:left="20"/>
        <w:jc w:val="center"/>
      </w:pPr>
      <w:r>
        <w:t>Раздел 5. Малые архитектурные формы</w:t>
      </w:r>
    </w:p>
    <w:p w:rsidR="008A6F75" w:rsidRDefault="004D5653">
      <w:pPr>
        <w:pStyle w:val="20"/>
        <w:framePr w:w="9994" w:h="13729" w:hRule="exact" w:wrap="none" w:vAnchor="page" w:hAnchor="page" w:x="1334" w:y="1197"/>
        <w:numPr>
          <w:ilvl w:val="0"/>
          <w:numId w:val="13"/>
        </w:numPr>
        <w:shd w:val="clear" w:color="auto" w:fill="auto"/>
        <w:tabs>
          <w:tab w:val="left" w:pos="498"/>
        </w:tabs>
        <w:spacing w:after="0"/>
        <w:jc w:val="both"/>
      </w:pPr>
      <w:r>
        <w:t xml:space="preserve">К малым архитектурным формам (МАФ) относятся: элементы </w:t>
      </w:r>
      <w:proofErr w:type="spellStart"/>
      <w:r>
        <w:t>монументально</w:t>
      </w:r>
      <w:r>
        <w:softHyphen/>
        <w:t>декоративного</w:t>
      </w:r>
      <w:proofErr w:type="spellEnd"/>
      <w:r>
        <w:t xml:space="preserve">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Осиновка.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A6F75" w:rsidRDefault="004D5653">
      <w:pPr>
        <w:pStyle w:val="60"/>
        <w:framePr w:wrap="none" w:vAnchor="page" w:hAnchor="page" w:x="1334" w:y="15248"/>
        <w:shd w:val="clear" w:color="auto" w:fill="auto"/>
        <w:spacing w:before="0" w:line="240" w:lineRule="exact"/>
      </w:pPr>
      <w:r>
        <w:t>Устройства для оформления озеленения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89" w:hRule="exact" w:wrap="none" w:vAnchor="page" w:hAnchor="page" w:x="1354" w:y="1341"/>
        <w:numPr>
          <w:ilvl w:val="0"/>
          <w:numId w:val="13"/>
        </w:numPr>
        <w:shd w:val="clear" w:color="auto" w:fill="auto"/>
        <w:tabs>
          <w:tab w:val="left" w:pos="534"/>
        </w:tabs>
        <w:spacing w:after="296" w:line="312" w:lineRule="exact"/>
        <w:jc w:val="both"/>
      </w:pPr>
      <w:r>
        <w:lastRenderedPageBreak/>
        <w:t xml:space="preserve">Для оформления мобильного и вертикального озеленения рекомендуется применять следующие виды устройств: трельяжи, шпалеры, </w:t>
      </w:r>
      <w:proofErr w:type="spellStart"/>
      <w:r>
        <w:t>перголы</w:t>
      </w:r>
      <w:proofErr w:type="spellEnd"/>
      <w:r>
        <w:t xml:space="preserve">,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w:t>
      </w:r>
      <w:proofErr w:type="spellStart"/>
      <w:r>
        <w:t>Пергола</w:t>
      </w:r>
      <w:proofErr w:type="spellEnd"/>
      <w:r>
        <w:t xml:space="preserve">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A6F75" w:rsidRDefault="004D5653">
      <w:pPr>
        <w:pStyle w:val="70"/>
        <w:framePr w:w="9955" w:h="14689" w:hRule="exact" w:wrap="none" w:vAnchor="page" w:hAnchor="page" w:x="1354" w:y="1341"/>
        <w:shd w:val="clear" w:color="auto" w:fill="auto"/>
        <w:spacing w:before="0"/>
      </w:pPr>
      <w:r>
        <w:t>Водные устройства</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Фонтаны рекомендуется проектировать на основании индивидуальных проектных разработок.</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90 см для взрослых и не более 70 см для детей.</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 xml:space="preserve">Следует учитывать, что родники на территории поселения должны соответствовать качеству воды согласно требованиям </w:t>
      </w:r>
      <w:proofErr w:type="spellStart"/>
      <w:r>
        <w:t>СанПиНов</w:t>
      </w:r>
      <w:proofErr w:type="spellEnd"/>
      <w:r>
        <w:t xml:space="preserve">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A6F75" w:rsidRDefault="004D5653">
      <w:pPr>
        <w:pStyle w:val="20"/>
        <w:framePr w:w="9955" w:h="14689" w:hRule="exact" w:wrap="none" w:vAnchor="page" w:hAnchor="page" w:x="1354" w:y="1341"/>
        <w:numPr>
          <w:ilvl w:val="0"/>
          <w:numId w:val="14"/>
        </w:numPr>
        <w:shd w:val="clear" w:color="auto" w:fill="auto"/>
        <w:tabs>
          <w:tab w:val="left" w:pos="534"/>
        </w:tabs>
        <w:jc w:val="both"/>
      </w:pPr>
      <w:r>
        <w:t xml:space="preserve">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w:t>
      </w:r>
      <w:proofErr w:type="spellStart"/>
      <w:r>
        <w:t>древесно</w:t>
      </w:r>
      <w:r>
        <w:softHyphen/>
        <w:t>кустарниковыми</w:t>
      </w:r>
      <w:proofErr w:type="spellEnd"/>
      <w:r>
        <w:t xml:space="preserve"> посадками. Дно водоема делать гладким, удобным для очистки. Рекомендуется использование приемов цветового и светового оформления:</w:t>
      </w:r>
    </w:p>
    <w:p w:rsidR="008A6F75" w:rsidRDefault="004D5653">
      <w:pPr>
        <w:pStyle w:val="70"/>
        <w:framePr w:w="9955" w:h="14689" w:hRule="exact" w:wrap="none" w:vAnchor="page" w:hAnchor="page" w:x="1354" w:y="1341"/>
        <w:shd w:val="clear" w:color="auto" w:fill="auto"/>
        <w:spacing w:before="0"/>
      </w:pPr>
      <w:r>
        <w:t>Мебель сельского поселения</w:t>
      </w:r>
      <w:r>
        <w:rPr>
          <w:rStyle w:val="71"/>
        </w:rPr>
        <w:t xml:space="preserve"> Осиновка</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К мебели сельского поселения Осиновка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A6F75" w:rsidRDefault="004D5653">
      <w:pPr>
        <w:pStyle w:val="20"/>
        <w:framePr w:w="9955" w:h="14689" w:hRule="exact" w:wrap="none" w:vAnchor="page" w:hAnchor="page" w:x="1354" w:y="1341"/>
        <w:numPr>
          <w:ilvl w:val="0"/>
          <w:numId w:val="14"/>
        </w:numPr>
        <w:shd w:val="clear" w:color="auto" w:fill="auto"/>
        <w:tabs>
          <w:tab w:val="left" w:pos="601"/>
        </w:tabs>
        <w:spacing w:after="0"/>
        <w:jc w:val="both"/>
      </w:pPr>
      <w:r>
        <w:t xml:space="preserve">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w:t>
      </w:r>
      <w:proofErr w:type="gramStart"/>
      <w:r>
        <w:t>выступающими</w:t>
      </w:r>
      <w:proofErr w:type="gramEnd"/>
      <w:r>
        <w:t xml:space="preserve"> над поверхностью земли. Высота скамьи для отдыха взрослого человека от уровня покрытия до плоскости сидения - 420-480 мм. Поверхности скамьи для отдыха рекомендуется выполнять из дерева, с различными видами водоустойчивой обработки (предпочтительно - пропиткой).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372" w:hRule="exact" w:wrap="none" w:vAnchor="page" w:hAnchor="page" w:x="1339" w:y="1192"/>
        <w:numPr>
          <w:ilvl w:val="0"/>
          <w:numId w:val="14"/>
        </w:numPr>
        <w:shd w:val="clear" w:color="auto" w:fill="auto"/>
        <w:tabs>
          <w:tab w:val="left" w:pos="600"/>
        </w:tabs>
        <w:spacing w:after="0" w:line="312" w:lineRule="exact"/>
        <w:jc w:val="both"/>
      </w:pPr>
      <w:r>
        <w:lastRenderedPageBreak/>
        <w:t>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p>
    <w:p w:rsidR="008A6F75" w:rsidRDefault="004D5653">
      <w:pPr>
        <w:pStyle w:val="20"/>
        <w:framePr w:w="9984" w:h="14372" w:hRule="exact" w:wrap="none" w:vAnchor="page" w:hAnchor="page" w:x="1339" w:y="1192"/>
        <w:numPr>
          <w:ilvl w:val="0"/>
          <w:numId w:val="14"/>
        </w:numPr>
        <w:shd w:val="clear" w:color="auto" w:fill="auto"/>
        <w:tabs>
          <w:tab w:val="left" w:pos="730"/>
        </w:tabs>
        <w:spacing w:after="296" w:line="312" w:lineRule="exact"/>
        <w:jc w:val="both"/>
      </w:pPr>
      <w:r>
        <w:t>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A6F75" w:rsidRDefault="004D5653">
      <w:pPr>
        <w:pStyle w:val="60"/>
        <w:framePr w:w="9984" w:h="14372" w:hRule="exact" w:wrap="none" w:vAnchor="page" w:hAnchor="page" w:x="1339" w:y="1192"/>
        <w:shd w:val="clear" w:color="auto" w:fill="auto"/>
        <w:spacing w:before="0"/>
      </w:pPr>
      <w:r>
        <w:t xml:space="preserve">Уличное </w:t>
      </w:r>
      <w:proofErr w:type="spellStart"/>
      <w:r>
        <w:t>коммунально</w:t>
      </w:r>
      <w:proofErr w:type="spellEnd"/>
      <w:r>
        <w:t xml:space="preserve"> - бытовое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 xml:space="preserve">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w:t>
      </w:r>
      <w:proofErr w:type="spellStart"/>
      <w:r>
        <w:t>экологичность</w:t>
      </w:r>
      <w:proofErr w:type="spellEnd"/>
      <w:r>
        <w:t>, безопасность (отсутствие острых углов), удобство в пользовании, легкость очистки, привлекательный внешний вид.</w:t>
      </w:r>
    </w:p>
    <w:p w:rsidR="008A6F75" w:rsidRDefault="004D5653">
      <w:pPr>
        <w:pStyle w:val="20"/>
        <w:framePr w:w="9984" w:h="14372" w:hRule="exact" w:wrap="none" w:vAnchor="page" w:hAnchor="page" w:x="1339" w:y="1192"/>
        <w:numPr>
          <w:ilvl w:val="0"/>
          <w:numId w:val="14"/>
        </w:numPr>
        <w:shd w:val="clear" w:color="auto" w:fill="auto"/>
        <w:tabs>
          <w:tab w:val="left" w:pos="601"/>
        </w:tabs>
        <w:jc w:val="both"/>
      </w:pPr>
      <w:r>
        <w:t>Для сбора бытового мусора на улицах, площадях, объектах рекреации применять малогабаритные (малые) контейнеры (менее 0,5 куб</w:t>
      </w:r>
      <w:proofErr w:type="gramStart"/>
      <w:r>
        <w:t>.м</w:t>
      </w:r>
      <w:proofErr w:type="gramEnd"/>
      <w:r>
        <w:t xml:space="preserve">)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w:t>
      </w:r>
      <w:proofErr w:type="gramStart"/>
      <w:r>
        <w:t>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поселения - не более 100 м.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w:t>
      </w:r>
      <w:proofErr w:type="gramEnd"/>
      <w:r>
        <w:t xml:space="preserve"> Во всех случаях предусматривать расстановку, не мешающую передвижению пешеходов, проезду инвалидных и детских колясок.</w:t>
      </w:r>
    </w:p>
    <w:p w:rsidR="008A6F75" w:rsidRDefault="004D5653">
      <w:pPr>
        <w:pStyle w:val="60"/>
        <w:framePr w:w="9984" w:h="14372" w:hRule="exact" w:wrap="none" w:vAnchor="page" w:hAnchor="page" w:x="1339" w:y="1192"/>
        <w:shd w:val="clear" w:color="auto" w:fill="auto"/>
        <w:spacing w:before="0"/>
      </w:pPr>
      <w:r>
        <w:t>Уличное техническое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6"/>
        </w:tabs>
        <w:spacing w:after="0"/>
        <w:jc w:val="both"/>
      </w:pPr>
      <w:r>
        <w:t xml:space="preserve">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 xml:space="preserve">Установка уличного технического оборудования должна обеспечивать удобный подход к оборудованию и соответствовать разделу 3 </w:t>
      </w:r>
      <w:proofErr w:type="spellStart"/>
      <w:r>
        <w:t>СНиП</w:t>
      </w:r>
      <w:proofErr w:type="spellEnd"/>
      <w:r>
        <w:t xml:space="preserve"> 35-01.</w:t>
      </w:r>
    </w:p>
    <w:p w:rsidR="008A6F75" w:rsidRDefault="004D5653">
      <w:pPr>
        <w:pStyle w:val="20"/>
        <w:framePr w:w="9984" w:h="14372" w:hRule="exact" w:wrap="none" w:vAnchor="page" w:hAnchor="page" w:x="1339" w:y="1192"/>
        <w:numPr>
          <w:ilvl w:val="0"/>
          <w:numId w:val="14"/>
        </w:numPr>
        <w:shd w:val="clear" w:color="auto" w:fill="auto"/>
        <w:tabs>
          <w:tab w:val="left" w:pos="601"/>
        </w:tabs>
        <w:spacing w:after="0"/>
        <w:jc w:val="both"/>
      </w:pPr>
      <w:r>
        <w:t xml:space="preserve">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1,3 м; уровень приемного отверстия почтового ящика располагать от уровня покрытия на высоте 1,3 м.</w:t>
      </w:r>
    </w:p>
    <w:p w:rsidR="008A6F75" w:rsidRDefault="004D5653">
      <w:pPr>
        <w:pStyle w:val="20"/>
        <w:framePr w:w="9984" w:h="14372" w:hRule="exact" w:wrap="none" w:vAnchor="page" w:hAnchor="page" w:x="1339" w:y="1192"/>
        <w:numPr>
          <w:ilvl w:val="0"/>
          <w:numId w:val="15"/>
        </w:numPr>
        <w:shd w:val="clear" w:color="auto" w:fill="auto"/>
        <w:tabs>
          <w:tab w:val="left" w:pos="601"/>
        </w:tabs>
        <w:spacing w:after="0"/>
        <w:jc w:val="both"/>
      </w:pPr>
      <w:r>
        <w:t>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A6F75" w:rsidRDefault="004D5653">
      <w:pPr>
        <w:pStyle w:val="20"/>
        <w:framePr w:w="9984" w:h="14372" w:hRule="exact" w:wrap="none" w:vAnchor="page" w:hAnchor="page" w:x="1339" w:y="1192"/>
        <w:numPr>
          <w:ilvl w:val="0"/>
          <w:numId w:val="10"/>
        </w:numPr>
        <w:shd w:val="clear" w:color="auto" w:fill="auto"/>
        <w:tabs>
          <w:tab w:val="left" w:pos="312"/>
        </w:tabs>
        <w:spacing w:after="0"/>
        <w:jc w:val="both"/>
      </w:pPr>
      <w:r>
        <w:t>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20 мм, а зазоры между краем люка и покрытием тротуара - не более 15 мм;</w:t>
      </w:r>
    </w:p>
    <w:p w:rsidR="008A6F75" w:rsidRDefault="004D5653">
      <w:pPr>
        <w:pStyle w:val="20"/>
        <w:framePr w:w="9984" w:h="14372" w:hRule="exact" w:wrap="none" w:vAnchor="page" w:hAnchor="page" w:x="1339" w:y="1192"/>
        <w:numPr>
          <w:ilvl w:val="0"/>
          <w:numId w:val="10"/>
        </w:numPr>
        <w:shd w:val="clear" w:color="auto" w:fill="auto"/>
        <w:tabs>
          <w:tab w:val="left" w:pos="202"/>
        </w:tabs>
        <w:spacing w:after="0"/>
        <w:jc w:val="both"/>
      </w:pPr>
      <w:r>
        <w:t>вентиляционные шахты оборудовать решетками.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41" w:h="14381" w:hRule="exact" w:wrap="none" w:vAnchor="page" w:hAnchor="page" w:x="1361" w:y="1649"/>
        <w:shd w:val="clear" w:color="auto" w:fill="auto"/>
        <w:spacing w:line="312" w:lineRule="exact"/>
        <w:jc w:val="center"/>
      </w:pPr>
      <w:r>
        <w:lastRenderedPageBreak/>
        <w:t>Раздел 6. Игровое и 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36" w:line="312" w:lineRule="exact"/>
        <w:jc w:val="both"/>
      </w:pPr>
      <w:r>
        <w:t>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A6F75" w:rsidRDefault="004D5653">
      <w:pPr>
        <w:pStyle w:val="60"/>
        <w:framePr w:w="9941" w:h="14381" w:hRule="exact" w:wrap="none" w:vAnchor="page" w:hAnchor="page" w:x="1361" w:y="1649"/>
        <w:shd w:val="clear" w:color="auto" w:fill="auto"/>
        <w:spacing w:before="0"/>
      </w:pPr>
      <w:r>
        <w:t>Игровое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Требования к материалу игрового оборудования и условиям его обработки:</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 xml:space="preserve">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 xml:space="preserve">В требованиях к конструкциям игрового оборудования исключать острые углы, </w:t>
      </w:r>
      <w:proofErr w:type="spellStart"/>
      <w:r>
        <w:t>застревание</w:t>
      </w:r>
      <w:proofErr w:type="spellEnd"/>
      <w:r>
        <w:t xml:space="preserve">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(не менее двух) диаметром не менее 500 мм.</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40"/>
        <w:jc w:val="both"/>
      </w:pPr>
      <w:r>
        <w:t>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w:t>
      </w:r>
    </w:p>
    <w:p w:rsidR="008A6F75" w:rsidRDefault="004D5653">
      <w:pPr>
        <w:pStyle w:val="60"/>
        <w:framePr w:w="9941" w:h="14381" w:hRule="exact" w:wrap="none" w:vAnchor="page" w:hAnchor="page" w:x="1361" w:y="1649"/>
        <w:shd w:val="clear" w:color="auto" w:fill="auto"/>
        <w:spacing w:before="0"/>
      </w:pPr>
      <w:r>
        <w:t>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10008" w:h="14365" w:hRule="exact" w:wrap="none" w:vAnchor="page" w:hAnchor="page" w:x="1327" w:y="1626"/>
        <w:shd w:val="clear" w:color="auto" w:fill="auto"/>
        <w:spacing w:line="317" w:lineRule="exact"/>
        <w:ind w:left="20"/>
        <w:jc w:val="center"/>
      </w:pPr>
      <w:r>
        <w:lastRenderedPageBreak/>
        <w:t>Раздел 7. Освещение и осветительное оборудование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 xml:space="preserve">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w:t>
      </w:r>
      <w:proofErr w:type="spellStart"/>
      <w:r>
        <w:t>СНиП</w:t>
      </w:r>
      <w:proofErr w:type="spellEnd"/>
      <w:r>
        <w:t xml:space="preserve"> 23-05);</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 xml:space="preserve">экономичность и </w:t>
      </w:r>
      <w:proofErr w:type="spellStart"/>
      <w:r>
        <w:t>энергоэффективность</w:t>
      </w:r>
      <w:proofErr w:type="spellEnd"/>
      <w:r>
        <w:t xml:space="preserve"> применяемых установок, рациональное распределение и использование электроэнергии;</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эстетика элементов осветительных установок, их дизайн, качество материалов и изделий с учетом восприятия в дневное и ночное время;</w:t>
      </w:r>
    </w:p>
    <w:p w:rsidR="008A6F75" w:rsidRDefault="004D5653">
      <w:pPr>
        <w:pStyle w:val="20"/>
        <w:framePr w:w="10008" w:h="14365" w:hRule="exact" w:wrap="none" w:vAnchor="page" w:hAnchor="page" w:x="1327" w:y="1626"/>
        <w:numPr>
          <w:ilvl w:val="0"/>
          <w:numId w:val="10"/>
        </w:numPr>
        <w:shd w:val="clear" w:color="auto" w:fill="auto"/>
        <w:tabs>
          <w:tab w:val="left" w:pos="202"/>
        </w:tabs>
        <w:jc w:val="both"/>
      </w:pPr>
      <w:r>
        <w:t>удобство обслуживания и управления при разных режимах работы установок.</w:t>
      </w:r>
    </w:p>
    <w:p w:rsidR="008A6F75" w:rsidRDefault="004D5653">
      <w:pPr>
        <w:pStyle w:val="60"/>
        <w:framePr w:w="10008" w:h="14365" w:hRule="exact" w:wrap="none" w:vAnchor="page" w:hAnchor="page" w:x="1327" w:y="1626"/>
        <w:shd w:val="clear" w:color="auto" w:fill="auto"/>
        <w:spacing w:before="0"/>
      </w:pPr>
      <w:r>
        <w:t>Функциональное освещение</w:t>
      </w:r>
    </w:p>
    <w:p w:rsidR="008A6F75" w:rsidRDefault="004D5653">
      <w:pPr>
        <w:pStyle w:val="20"/>
        <w:framePr w:w="10008" w:h="14365" w:hRule="exact" w:wrap="none" w:vAnchor="page" w:hAnchor="page" w:x="1327" w:y="1626"/>
        <w:numPr>
          <w:ilvl w:val="0"/>
          <w:numId w:val="17"/>
        </w:numPr>
        <w:shd w:val="clear" w:color="auto" w:fill="auto"/>
        <w:tabs>
          <w:tab w:val="left" w:pos="486"/>
        </w:tabs>
        <w:spacing w:after="0"/>
        <w:jc w:val="both"/>
      </w:pPr>
      <w:r>
        <w:t>Функциональное освещение (ФО) осуществляется стационарными установками освещения дорожных покрытий и простран</w:t>
      </w:r>
      <w:proofErr w:type="gramStart"/>
      <w:r>
        <w:t>ств в тр</w:t>
      </w:r>
      <w:proofErr w:type="gramEnd"/>
      <w:r>
        <w:t xml:space="preserve">анспортных и пешеходных зонах. Установки ФО, как правило, подразделяют </w:t>
      </w:r>
      <w:proofErr w:type="gramStart"/>
      <w:r>
        <w:t>на</w:t>
      </w:r>
      <w:proofErr w:type="gramEnd"/>
      <w:r>
        <w:t xml:space="preserve"> обычные, </w:t>
      </w:r>
      <w:proofErr w:type="spellStart"/>
      <w:r>
        <w:t>высокомачтовые</w:t>
      </w:r>
      <w:proofErr w:type="spellEnd"/>
      <w:r>
        <w:t>, парапетные, газонные и встроенные.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обычных установках светильники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 xml:space="preserve">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 xml:space="preserve">В парапетных установках светильники рекомендуется встраивать линией или пунктиром в парапет высотой до 1,2 метров, ограждающий проезжую часть путепроводов, мостов, эстакад, пандусов, развязок, а также тротуары и площадки. Их применение обосновывается </w:t>
      </w:r>
      <w:proofErr w:type="spellStart"/>
      <w:r>
        <w:t>технико</w:t>
      </w:r>
      <w:r>
        <w:softHyphen/>
        <w:t>экономическими</w:t>
      </w:r>
      <w:proofErr w:type="spellEnd"/>
      <w:r>
        <w:t xml:space="preserve"> и (или) художественными аргументами.</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A6F75" w:rsidRDefault="004D5653">
      <w:pPr>
        <w:pStyle w:val="20"/>
        <w:framePr w:w="10008" w:h="14365" w:hRule="exact" w:wrap="none" w:vAnchor="page" w:hAnchor="page" w:x="1327" w:y="1626"/>
        <w:numPr>
          <w:ilvl w:val="0"/>
          <w:numId w:val="17"/>
        </w:numPr>
        <w:shd w:val="clear" w:color="auto" w:fill="auto"/>
        <w:tabs>
          <w:tab w:val="left" w:pos="503"/>
        </w:tabs>
        <w:jc w:val="both"/>
      </w:pPr>
      <w:r>
        <w:t>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A6F75" w:rsidRDefault="004D5653">
      <w:pPr>
        <w:pStyle w:val="60"/>
        <w:framePr w:w="10008" w:h="14365" w:hRule="exact" w:wrap="none" w:vAnchor="page" w:hAnchor="page" w:x="1327" w:y="1626"/>
        <w:shd w:val="clear" w:color="auto" w:fill="auto"/>
        <w:spacing w:before="0"/>
      </w:pPr>
      <w:r>
        <w:t>Архитектурное освещение</w:t>
      </w:r>
    </w:p>
    <w:p w:rsidR="008A6F75" w:rsidRDefault="004D5653">
      <w:pPr>
        <w:pStyle w:val="20"/>
        <w:framePr w:w="10008" w:h="14365" w:hRule="exact" w:wrap="none" w:vAnchor="page" w:hAnchor="page" w:x="1327" w:y="1626"/>
        <w:numPr>
          <w:ilvl w:val="0"/>
          <w:numId w:val="18"/>
        </w:numPr>
        <w:shd w:val="clear" w:color="auto" w:fill="auto"/>
        <w:tabs>
          <w:tab w:val="left" w:pos="826"/>
        </w:tabs>
        <w:spacing w:after="0"/>
        <w:jc w:val="both"/>
      </w:pPr>
      <w:r>
        <w:t>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070" w:hRule="exact" w:wrap="none" w:vAnchor="page" w:hAnchor="page" w:x="1349" w:y="1178"/>
        <w:shd w:val="clear" w:color="auto" w:fill="auto"/>
        <w:tabs>
          <w:tab w:val="left" w:pos="826"/>
        </w:tabs>
        <w:spacing w:after="0" w:line="312" w:lineRule="exact"/>
        <w:jc w:val="both"/>
      </w:pPr>
      <w:r>
        <w:lastRenderedPageBreak/>
        <w:t>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8A6F75" w:rsidRDefault="004D5653">
      <w:pPr>
        <w:pStyle w:val="20"/>
        <w:framePr w:w="9965" w:h="14070" w:hRule="exact" w:wrap="none" w:vAnchor="page" w:hAnchor="page" w:x="1349" w:y="1178"/>
        <w:numPr>
          <w:ilvl w:val="0"/>
          <w:numId w:val="18"/>
        </w:numPr>
        <w:shd w:val="clear" w:color="auto" w:fill="auto"/>
        <w:tabs>
          <w:tab w:val="left" w:pos="573"/>
        </w:tabs>
        <w:spacing w:after="0" w:line="312" w:lineRule="exact"/>
        <w:jc w:val="both"/>
      </w:pPr>
      <w:r>
        <w:t xml:space="preserve">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roofErr w:type="gramStart"/>
      <w:r>
        <w:t>..</w:t>
      </w:r>
      <w:proofErr w:type="gramEnd"/>
    </w:p>
    <w:p w:rsidR="008A6F75" w:rsidRDefault="004D5653">
      <w:pPr>
        <w:pStyle w:val="20"/>
        <w:framePr w:w="9965" w:h="14070" w:hRule="exact" w:wrap="none" w:vAnchor="page" w:hAnchor="page" w:x="1349" w:y="1178"/>
        <w:numPr>
          <w:ilvl w:val="0"/>
          <w:numId w:val="18"/>
        </w:numPr>
        <w:shd w:val="clear" w:color="auto" w:fill="auto"/>
        <w:tabs>
          <w:tab w:val="left" w:pos="601"/>
        </w:tabs>
        <w:spacing w:after="296" w:line="312" w:lineRule="exact"/>
        <w:jc w:val="both"/>
      </w:pPr>
      <w:r>
        <w:t>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A6F75" w:rsidRDefault="004D5653">
      <w:pPr>
        <w:pStyle w:val="60"/>
        <w:framePr w:w="9965" w:h="14070" w:hRule="exact" w:wrap="none" w:vAnchor="page" w:hAnchor="page" w:x="1349" w:y="1178"/>
        <w:shd w:val="clear" w:color="auto" w:fill="auto"/>
        <w:spacing w:before="0"/>
      </w:pPr>
      <w:r>
        <w:t>Световая информация.</w:t>
      </w:r>
    </w:p>
    <w:p w:rsidR="008A6F75" w:rsidRDefault="004D5653">
      <w:pPr>
        <w:pStyle w:val="20"/>
        <w:framePr w:w="9965" w:h="14070" w:hRule="exact" w:wrap="none" w:vAnchor="page" w:hAnchor="page" w:x="1349" w:y="1178"/>
        <w:numPr>
          <w:ilvl w:val="0"/>
          <w:numId w:val="18"/>
        </w:numPr>
        <w:shd w:val="clear" w:color="auto" w:fill="auto"/>
        <w:tabs>
          <w:tab w:val="left" w:pos="591"/>
        </w:tabs>
        <w:spacing w:after="0"/>
        <w:jc w:val="both"/>
      </w:pPr>
      <w:r>
        <w:t xml:space="preserve">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8A6F75" w:rsidRDefault="004D5653">
      <w:pPr>
        <w:pStyle w:val="60"/>
        <w:framePr w:w="9965" w:h="14070" w:hRule="exact" w:wrap="none" w:vAnchor="page" w:hAnchor="page" w:x="1349" w:y="1178"/>
        <w:shd w:val="clear" w:color="auto" w:fill="auto"/>
        <w:spacing w:before="0"/>
      </w:pPr>
      <w:r>
        <w:t>Источники света.</w:t>
      </w:r>
    </w:p>
    <w:p w:rsidR="008A6F75" w:rsidRDefault="004D5653">
      <w:pPr>
        <w:pStyle w:val="20"/>
        <w:framePr w:w="9965" w:h="14070" w:hRule="exact" w:wrap="none" w:vAnchor="page" w:hAnchor="page" w:x="1349" w:y="1178"/>
        <w:numPr>
          <w:ilvl w:val="0"/>
          <w:numId w:val="18"/>
        </w:numPr>
        <w:shd w:val="clear" w:color="auto" w:fill="auto"/>
        <w:tabs>
          <w:tab w:val="left" w:pos="706"/>
        </w:tabs>
        <w:spacing w:after="0"/>
        <w:jc w:val="both"/>
      </w:pPr>
      <w:r>
        <w:t xml:space="preserve">В стационарных установках ФО и АО рекомендуется применять </w:t>
      </w:r>
      <w:proofErr w:type="spellStart"/>
      <w:r>
        <w:t>энергоэффективные</w:t>
      </w:r>
      <w:proofErr w:type="spellEnd"/>
      <w: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A6F75" w:rsidRDefault="004D5653">
      <w:pPr>
        <w:pStyle w:val="20"/>
        <w:framePr w:w="9965" w:h="14070" w:hRule="exact" w:wrap="none" w:vAnchor="page" w:hAnchor="page" w:x="1349" w:y="1178"/>
        <w:numPr>
          <w:ilvl w:val="0"/>
          <w:numId w:val="18"/>
        </w:numPr>
        <w:shd w:val="clear" w:color="auto" w:fill="auto"/>
        <w:tabs>
          <w:tab w:val="left" w:pos="606"/>
        </w:tabs>
        <w:spacing w:after="0"/>
        <w:jc w:val="both"/>
      </w:pPr>
      <w:r>
        <w:t>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A6F75" w:rsidRDefault="004D5653">
      <w:pPr>
        <w:pStyle w:val="20"/>
        <w:framePr w:w="9965" w:h="14070" w:hRule="exact" w:wrap="none" w:vAnchor="page" w:hAnchor="page" w:x="1349" w:y="1178"/>
        <w:numPr>
          <w:ilvl w:val="0"/>
          <w:numId w:val="18"/>
        </w:numPr>
        <w:shd w:val="clear" w:color="auto" w:fill="auto"/>
        <w:tabs>
          <w:tab w:val="left" w:pos="596"/>
        </w:tabs>
        <w:jc w:val="both"/>
      </w:pPr>
      <w:r>
        <w:t>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A6F75" w:rsidRDefault="004D5653">
      <w:pPr>
        <w:pStyle w:val="60"/>
        <w:framePr w:w="9965" w:h="14070" w:hRule="exact" w:wrap="none" w:vAnchor="page" w:hAnchor="page" w:x="1349" w:y="1178"/>
        <w:shd w:val="clear" w:color="auto" w:fill="auto"/>
        <w:spacing w:before="0"/>
      </w:pPr>
      <w:r>
        <w:t>Освещение транспортных и пешеходных зон</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0"/>
        <w:jc w:val="both"/>
      </w:pPr>
      <w:r>
        <w:t xml:space="preserve">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356" w:hRule="exact" w:wrap="none" w:vAnchor="page" w:hAnchor="page" w:x="1346" w:y="1194"/>
        <w:numPr>
          <w:ilvl w:val="0"/>
          <w:numId w:val="18"/>
        </w:numPr>
        <w:shd w:val="clear" w:color="auto" w:fill="auto"/>
        <w:tabs>
          <w:tab w:val="left" w:pos="596"/>
        </w:tabs>
        <w:spacing w:after="244"/>
        <w:jc w:val="both"/>
      </w:pPr>
      <w:r>
        <w:lastRenderedPageBreak/>
        <w:t xml:space="preserve">Для освещения проезжей части улиц и сопутствующих им тротуаров рекомендуется в зонах интенсивного пешеходного движения применять </w:t>
      </w:r>
      <w:proofErr w:type="spellStart"/>
      <w:r>
        <w:t>двухконсольные</w:t>
      </w:r>
      <w:proofErr w:type="spellEnd"/>
      <w:r>
        <w:t xml:space="preserve"> опоры со светильниками на разной высоте, снабженными </w:t>
      </w:r>
      <w:proofErr w:type="spellStart"/>
      <w:r>
        <w:t>разноспектральными</w:t>
      </w:r>
      <w:proofErr w:type="spellEnd"/>
      <w:r>
        <w:t xml:space="preserve"> источниками света.</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line="312" w:lineRule="exact"/>
        <w:jc w:val="both"/>
      </w:pPr>
      <w:r>
        <w:t xml:space="preserve">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w:t>
      </w:r>
      <w:proofErr w:type="gramStart"/>
      <w:r>
        <w:t>Над проезжей частью улиц, дорог и площадей светильники на опорах устанавливать на высоте не менее 8 м. В пешеходных зонах высота установки светильников на опорах - не менее 3,5 м и не более 5,5 м. Светильники (бра, плафоны) для освещения проездов, тротуаров и площадок, расположенных у зданий, устанавливать на высоте не менее 3 м.</w:t>
      </w:r>
      <w:proofErr w:type="gramEnd"/>
    </w:p>
    <w:p w:rsidR="008A6F75" w:rsidRDefault="004D5653">
      <w:pPr>
        <w:pStyle w:val="20"/>
        <w:framePr w:w="9970" w:h="14356" w:hRule="exact" w:wrap="none" w:vAnchor="page" w:hAnchor="page" w:x="1346" w:y="1194"/>
        <w:numPr>
          <w:ilvl w:val="0"/>
          <w:numId w:val="19"/>
        </w:numPr>
        <w:shd w:val="clear" w:color="auto" w:fill="auto"/>
        <w:tabs>
          <w:tab w:val="left" w:pos="758"/>
        </w:tabs>
        <w:spacing w:after="0"/>
        <w:jc w:val="both"/>
      </w:pPr>
      <w:r>
        <w:t>Опоры уличных светильников для освещения проезжей части магистральных улиц (районных) могут располагаться на расстоянии не менее 0,6 м от лицевой грани бортового камня до цоколя опоры, на уличной сети местного значения это расстояние допускается уменьшать до 0,3 м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240"/>
        <w:jc w:val="both"/>
      </w:pPr>
      <w:r>
        <w:t>Опоры на пересечениях магистральных улиц и дорог, ка</w:t>
      </w:r>
      <w:proofErr w:type="gramStart"/>
      <w:r>
        <w:t>к-</w:t>
      </w:r>
      <w:proofErr w:type="gramEnd"/>
      <w:r>
        <w:t xml:space="preserve"> правило, устанавливаются до начала закругления тротуаров и не ближе 1,5 м от различного рода въездов, не нарушая единого строя линии их установки.</w:t>
      </w:r>
    </w:p>
    <w:p w:rsidR="008A6F75" w:rsidRDefault="004D5653">
      <w:pPr>
        <w:pStyle w:val="60"/>
        <w:framePr w:w="9970" w:h="14356" w:hRule="exact" w:wrap="none" w:vAnchor="page" w:hAnchor="page" w:x="1346" w:y="1194"/>
        <w:shd w:val="clear" w:color="auto" w:fill="auto"/>
        <w:spacing w:before="0"/>
      </w:pPr>
      <w:r>
        <w:t>Режимы работы осветительных установок</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jc w:val="both"/>
      </w:pPr>
      <w:r>
        <w:t>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вечерний будничный режим, когда функционируют все стационарные установки ФО, АО и СИ, за исключением систем праздничного освещения;</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A6F75" w:rsidRDefault="004D5653">
      <w:pPr>
        <w:pStyle w:val="20"/>
        <w:framePr w:w="9970" w:h="14356" w:hRule="exact" w:wrap="none" w:vAnchor="page" w:hAnchor="page" w:x="1346" w:y="1194"/>
        <w:numPr>
          <w:ilvl w:val="0"/>
          <w:numId w:val="19"/>
        </w:numPr>
        <w:shd w:val="clear" w:color="auto" w:fill="auto"/>
        <w:tabs>
          <w:tab w:val="left" w:pos="596"/>
        </w:tabs>
        <w:spacing w:after="0"/>
        <w:jc w:val="both"/>
      </w:pPr>
      <w:r>
        <w:t>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8A6F75" w:rsidRDefault="004D5653">
      <w:pPr>
        <w:pStyle w:val="20"/>
        <w:framePr w:w="9970" w:h="14356" w:hRule="exact" w:wrap="none" w:vAnchor="page" w:hAnchor="page" w:x="1346" w:y="1194"/>
        <w:numPr>
          <w:ilvl w:val="0"/>
          <w:numId w:val="10"/>
        </w:numPr>
        <w:shd w:val="clear" w:color="auto" w:fill="auto"/>
        <w:tabs>
          <w:tab w:val="left" w:pos="212"/>
        </w:tabs>
        <w:spacing w:after="0"/>
        <w:jc w:val="both"/>
      </w:pPr>
      <w:r>
        <w:t>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установок СИ - по решению соответствующих ведомств или владельцев.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65" w:h="14051" w:hRule="exact" w:wrap="none" w:vAnchor="page" w:hAnchor="page" w:x="1349" w:y="1850"/>
        <w:shd w:val="clear" w:color="auto" w:fill="auto"/>
        <w:spacing w:line="312" w:lineRule="exact"/>
        <w:ind w:left="20"/>
        <w:jc w:val="center"/>
      </w:pPr>
      <w:r>
        <w:lastRenderedPageBreak/>
        <w:t>Раздел 8. Средства наружной рекламы и информации</w:t>
      </w:r>
    </w:p>
    <w:p w:rsidR="008A6F75" w:rsidRDefault="004D5653">
      <w:pPr>
        <w:pStyle w:val="20"/>
        <w:framePr w:w="9965" w:h="14051" w:hRule="exact" w:wrap="none" w:vAnchor="page" w:hAnchor="page" w:x="1349" w:y="1850"/>
        <w:numPr>
          <w:ilvl w:val="0"/>
          <w:numId w:val="20"/>
        </w:numPr>
        <w:shd w:val="clear" w:color="auto" w:fill="auto"/>
        <w:tabs>
          <w:tab w:val="left" w:pos="483"/>
        </w:tabs>
        <w:spacing w:after="296" w:line="312" w:lineRule="exact"/>
        <w:jc w:val="both"/>
      </w:pPr>
      <w:r>
        <w:t xml:space="preserve">Размещение средств наружной рекламы и информации на территории населенного пункта производить согласно ГОСТ </w:t>
      </w:r>
      <w:proofErr w:type="gramStart"/>
      <w:r>
        <w:t>Р</w:t>
      </w:r>
      <w:proofErr w:type="gramEnd"/>
      <w:r>
        <w:t xml:space="preserve"> 52044.</w:t>
      </w:r>
    </w:p>
    <w:p w:rsidR="008A6F75" w:rsidRDefault="004D5653">
      <w:pPr>
        <w:pStyle w:val="30"/>
        <w:framePr w:w="9965" w:h="14051" w:hRule="exact" w:wrap="none" w:vAnchor="page" w:hAnchor="page" w:x="1349" w:y="1850"/>
        <w:shd w:val="clear" w:color="auto" w:fill="auto"/>
        <w:spacing w:line="317" w:lineRule="exact"/>
        <w:ind w:left="20"/>
        <w:jc w:val="center"/>
      </w:pPr>
      <w:r>
        <w:t>Раздел 9. Некапитальные нестационарные сооружения</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 xml:space="preserve">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w:t>
      </w:r>
      <w:proofErr w:type="spellStart"/>
      <w:r>
        <w:t>архитектурно</w:t>
      </w:r>
      <w:r>
        <w:softHyphen/>
        <w:t>художественным</w:t>
      </w:r>
      <w:proofErr w:type="spellEnd"/>
      <w:r>
        <w:t xml:space="preserve">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w:t>
      </w:r>
      <w:proofErr w:type="spellStart"/>
      <w:r>
        <w:t>ударостойкие</w:t>
      </w:r>
      <w:proofErr w:type="spellEnd"/>
      <w:r>
        <w:t xml:space="preserve"> материалы, безопасные упрочняющие многослойные пленочные покрытия, поликарбонатные стекла. При проектировании </w:t>
      </w:r>
      <w:proofErr w:type="spellStart"/>
      <w:r>
        <w:t>мини-маркетов</w:t>
      </w:r>
      <w:proofErr w:type="spellEnd"/>
      <w:r>
        <w:t xml:space="preserve">, </w:t>
      </w:r>
      <w:proofErr w:type="spellStart"/>
      <w:r>
        <w:t>мини</w:t>
      </w:r>
      <w:r>
        <w:softHyphen/>
        <w:t>рынков</w:t>
      </w:r>
      <w:proofErr w:type="spellEnd"/>
      <w:r>
        <w:t>, торговых рядов рекомендуется применение быстро возводимых модульных комплексов, выполняемых из легких конструкций.</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25 м - от вентиляционных шахт, 20 м - от окон жилых помещений, перед витринами торговых предприятий, 3 м - от ствола дерева.</w:t>
      </w:r>
    </w:p>
    <w:p w:rsidR="008A6F75" w:rsidRDefault="004D5653">
      <w:pPr>
        <w:pStyle w:val="20"/>
        <w:framePr w:w="9965" w:h="14051" w:hRule="exact" w:wrap="none" w:vAnchor="page" w:hAnchor="page" w:x="1349" w:y="1850"/>
        <w:numPr>
          <w:ilvl w:val="0"/>
          <w:numId w:val="21"/>
        </w:numPr>
        <w:shd w:val="clear" w:color="auto" w:fill="auto"/>
        <w:tabs>
          <w:tab w:val="left" w:pos="486"/>
        </w:tabs>
        <w:spacing w:after="0"/>
        <w:jc w:val="both"/>
      </w:pPr>
      <w:r>
        <w:t xml:space="preserve">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w:t>
      </w:r>
      <w:proofErr w:type="spellStart"/>
      <w:proofErr w:type="gramStart"/>
      <w:r>
        <w:t>покр'ытия</w:t>
      </w:r>
      <w:proofErr w:type="spellEnd"/>
      <w:proofErr w:type="gramEnd"/>
      <w:r>
        <w:t>,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A6F75" w:rsidRDefault="004D5653">
      <w:pPr>
        <w:pStyle w:val="20"/>
        <w:framePr w:w="9965" w:h="14051" w:hRule="exact" w:wrap="none" w:vAnchor="page" w:hAnchor="page" w:x="1349" w:y="1850"/>
        <w:numPr>
          <w:ilvl w:val="0"/>
          <w:numId w:val="22"/>
        </w:numPr>
        <w:shd w:val="clear" w:color="auto" w:fill="auto"/>
        <w:tabs>
          <w:tab w:val="left" w:pos="658"/>
        </w:tabs>
        <w:spacing w:after="0"/>
        <w:jc w:val="both"/>
      </w:pPr>
      <w:r>
        <w:t>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w:t>
      </w:r>
      <w:r w:rsidRPr="00590D60">
        <w:rPr>
          <w:lang w:eastAsia="en-US" w:bidi="en-US"/>
        </w:rPr>
        <w:t>0</w:t>
      </w:r>
      <w:r>
        <w:rPr>
          <w:lang w:val="en-US" w:eastAsia="en-US" w:bidi="en-US"/>
        </w:rPr>
        <w:t>x</w:t>
      </w:r>
      <w:r w:rsidRPr="00590D60">
        <w:rPr>
          <w:lang w:eastAsia="en-US" w:bidi="en-US"/>
        </w:rPr>
        <w:t xml:space="preserve">5,0 </w:t>
      </w:r>
      <w:r>
        <w:t xml:space="preserve">м и более. Расстояние от края проезжей части до ближайшей конструкции павильона - не менее 3,0 м, расстояние от боковых конструкций павильона до ствола деревьев - не менее 2,0 м для деревьев с компактной кроной. При проектировании остановочных пунктов и размещении ограждений остановочных площадок руководствоваться </w:t>
      </w:r>
      <w:proofErr w:type="gramStart"/>
      <w:r>
        <w:t>соответствующими</w:t>
      </w:r>
      <w:proofErr w:type="gramEnd"/>
      <w:r>
        <w:t xml:space="preserve"> ГОСТ и </w:t>
      </w:r>
      <w:proofErr w:type="spellStart"/>
      <w:r>
        <w:t>СНиП</w:t>
      </w:r>
      <w:proofErr w:type="spellEnd"/>
      <w:r>
        <w:t>.</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679" w:hRule="exact" w:wrap="none" w:vAnchor="page" w:hAnchor="page" w:x="1346" w:y="1197"/>
        <w:numPr>
          <w:ilvl w:val="0"/>
          <w:numId w:val="22"/>
        </w:numPr>
        <w:shd w:val="clear" w:color="auto" w:fill="auto"/>
        <w:tabs>
          <w:tab w:val="left" w:pos="663"/>
        </w:tabs>
        <w:spacing w:after="296" w:line="312" w:lineRule="exact"/>
        <w:jc w:val="both"/>
      </w:pPr>
      <w:r>
        <w:lastRenderedPageBreak/>
        <w:t>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20 м. Туалетную кабину необходимо устанавливать на твердые виды покрытия.</w:t>
      </w:r>
    </w:p>
    <w:p w:rsidR="008A6F75" w:rsidRDefault="004D5653">
      <w:pPr>
        <w:pStyle w:val="30"/>
        <w:framePr w:w="9970" w:h="14679" w:hRule="exact" w:wrap="none" w:vAnchor="page" w:hAnchor="page" w:x="1346" w:y="1197"/>
        <w:shd w:val="clear" w:color="auto" w:fill="auto"/>
        <w:spacing w:line="317" w:lineRule="exact"/>
        <w:jc w:val="center"/>
      </w:pPr>
      <w:r>
        <w:t>Раздел 10. Оформление и оборудование зданий и сооружений</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w:t>
      </w:r>
      <w:proofErr w:type="spellStart"/>
      <w:r>
        <w:t>отмостки</w:t>
      </w:r>
      <w:proofErr w:type="spellEnd"/>
      <w:r>
        <w:t>, домовых знаков, защитных сеток и т.п.</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Осиновка.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Размещение наружных кондиционеров и антен</w:t>
      </w:r>
      <w:proofErr w:type="gramStart"/>
      <w:r>
        <w:t>н-</w:t>
      </w:r>
      <w:proofErr w:type="gramEnd"/>
      <w:r>
        <w:t>"тарелок" на зданиях, расположенных вдоль магистральных улиц населенного пункта, рекомендуется предусматривать со стороны дворовых фасадов.</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proofErr w:type="gramStart"/>
      <w:r>
        <w:t xml:space="preserve">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w:t>
      </w:r>
      <w:proofErr w:type="gramEnd"/>
      <w:r>
        <w:t xml:space="preserve">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Для обеспечения поверхностного водоотвода от зданий и сооружений по их периметру предусматривается устройство </w:t>
      </w:r>
      <w:proofErr w:type="spellStart"/>
      <w:r>
        <w:t>отмостки</w:t>
      </w:r>
      <w:proofErr w:type="spellEnd"/>
      <w:r>
        <w:t xml:space="preserve"> с надежной гидроизоляцией. Уклон </w:t>
      </w:r>
      <w:proofErr w:type="spellStart"/>
      <w:r>
        <w:t>отмостки</w:t>
      </w:r>
      <w:proofErr w:type="spellEnd"/>
      <w:r>
        <w:t xml:space="preserve"> - не менее 10% в сторону от здания. Ширина </w:t>
      </w:r>
      <w:proofErr w:type="spellStart"/>
      <w:r>
        <w:t>отмостки</w:t>
      </w:r>
      <w:proofErr w:type="spellEnd"/>
      <w:r>
        <w:t xml:space="preserve"> для зданий и сооружений - 0,8-1,2 м, в сложных геологических условиях (грунты с карстами) - 1,5-3 м. В случае примыкания здания к пешеходным коммуникациям, роль </w:t>
      </w:r>
      <w:proofErr w:type="spellStart"/>
      <w:r>
        <w:t>отмостки</w:t>
      </w:r>
      <w:proofErr w:type="spellEnd"/>
      <w:r>
        <w:t xml:space="preserve"> обычно выполняет тротуар с твердым видом покрытия.</w:t>
      </w:r>
    </w:p>
    <w:p w:rsidR="008A6F75" w:rsidRDefault="004D5653">
      <w:pPr>
        <w:pStyle w:val="20"/>
        <w:framePr w:w="9970" w:h="14679" w:hRule="exact" w:wrap="none" w:vAnchor="page" w:hAnchor="page" w:x="1346" w:y="1197"/>
        <w:numPr>
          <w:ilvl w:val="0"/>
          <w:numId w:val="23"/>
        </w:numPr>
        <w:shd w:val="clear" w:color="auto" w:fill="auto"/>
        <w:spacing w:after="0"/>
        <w:jc w:val="both"/>
      </w:pPr>
      <w:r>
        <w:t xml:space="preserve"> При организации стока воды со скатных крыш через водосточные трубы:</w:t>
      </w:r>
    </w:p>
    <w:p w:rsidR="008A6F75" w:rsidRDefault="004D5653">
      <w:pPr>
        <w:pStyle w:val="20"/>
        <w:framePr w:w="9970" w:h="14679" w:hRule="exact" w:wrap="none" w:vAnchor="page" w:hAnchor="page" w:x="1346" w:y="1197"/>
        <w:numPr>
          <w:ilvl w:val="0"/>
          <w:numId w:val="10"/>
        </w:numPr>
        <w:shd w:val="clear" w:color="auto" w:fill="auto"/>
        <w:spacing w:after="0"/>
        <w:jc w:val="both"/>
      </w:pPr>
      <w:r>
        <w:t xml:space="preserve">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A6F75" w:rsidRDefault="004D5653">
      <w:pPr>
        <w:pStyle w:val="20"/>
        <w:framePr w:w="9970" w:h="14679" w:hRule="exact" w:wrap="none" w:vAnchor="page" w:hAnchor="page" w:x="1346" w:y="1197"/>
        <w:numPr>
          <w:ilvl w:val="0"/>
          <w:numId w:val="10"/>
        </w:numPr>
        <w:shd w:val="clear" w:color="auto" w:fill="auto"/>
        <w:tabs>
          <w:tab w:val="left" w:pos="207"/>
        </w:tabs>
        <w:spacing w:after="0"/>
        <w:jc w:val="both"/>
      </w:pPr>
      <w:r>
        <w:t>не допускать высоты свободного падения воды из выходного отверстия трубы более 200 мм;</w:t>
      </w:r>
    </w:p>
    <w:p w:rsidR="008A6F75" w:rsidRDefault="004D5653">
      <w:pPr>
        <w:pStyle w:val="20"/>
        <w:framePr w:w="9970" w:h="14679" w:hRule="exact" w:wrap="none" w:vAnchor="page" w:hAnchor="page" w:x="1346" w:y="1197"/>
        <w:numPr>
          <w:ilvl w:val="0"/>
          <w:numId w:val="10"/>
        </w:numPr>
        <w:shd w:val="clear" w:color="auto" w:fill="auto"/>
        <w:tabs>
          <w:tab w:val="left" w:pos="217"/>
        </w:tabs>
        <w:spacing w:after="0"/>
        <w:jc w:val="both"/>
      </w:pPr>
      <w:r>
        <w:t>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92" w:hRule="exact" w:wrap="none" w:vAnchor="page" w:hAnchor="page" w:x="1354" w:y="1334"/>
        <w:shd w:val="clear" w:color="auto" w:fill="auto"/>
        <w:spacing w:after="0"/>
        <w:jc w:val="both"/>
      </w:pPr>
      <w:r>
        <w:lastRenderedPageBreak/>
        <w:t>- предусматривать устройство дренажа в местах стока воды из трубы на газон или иные мягкие виды покрытия.</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 xml:space="preserve">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w:t>
      </w:r>
      <w:proofErr w:type="spellStart"/>
      <w:r>
        <w:t>маломобильных</w:t>
      </w:r>
      <w:proofErr w:type="spellEnd"/>
      <w:r>
        <w:t xml:space="preserve"> групп населения (пандусы, перила и пр.).</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A6F75" w:rsidRDefault="004D5653">
      <w:pPr>
        <w:pStyle w:val="20"/>
        <w:framePr w:w="9955" w:h="14692" w:hRule="exact" w:wrap="none" w:vAnchor="page" w:hAnchor="page" w:x="1354" w:y="1334"/>
        <w:numPr>
          <w:ilvl w:val="0"/>
          <w:numId w:val="23"/>
        </w:numPr>
        <w:shd w:val="clear" w:color="auto" w:fill="auto"/>
        <w:tabs>
          <w:tab w:val="left" w:pos="712"/>
        </w:tabs>
        <w:spacing w:after="0"/>
        <w:jc w:val="both"/>
      </w:pPr>
      <w:r>
        <w:t xml:space="preserve">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A6F75" w:rsidRDefault="004D5653">
      <w:pPr>
        <w:pStyle w:val="20"/>
        <w:framePr w:w="9955" w:h="14692" w:hRule="exact" w:wrap="none" w:vAnchor="page" w:hAnchor="page" w:x="1354" w:y="1334"/>
        <w:numPr>
          <w:ilvl w:val="0"/>
          <w:numId w:val="23"/>
        </w:numPr>
        <w:shd w:val="clear" w:color="auto" w:fill="auto"/>
        <w:tabs>
          <w:tab w:val="left" w:pos="716"/>
        </w:tabs>
        <w:spacing w:after="0"/>
        <w:jc w:val="both"/>
      </w:pPr>
      <w:r>
        <w:t>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0,5 м.</w:t>
      </w:r>
    </w:p>
    <w:p w:rsidR="008A6F75" w:rsidRDefault="004D5653">
      <w:pPr>
        <w:pStyle w:val="20"/>
        <w:framePr w:w="9955" w:h="14692" w:hRule="exact" w:wrap="none" w:vAnchor="page" w:hAnchor="page" w:x="1354" w:y="1334"/>
        <w:numPr>
          <w:ilvl w:val="0"/>
          <w:numId w:val="23"/>
        </w:numPr>
        <w:shd w:val="clear" w:color="auto" w:fill="auto"/>
        <w:tabs>
          <w:tab w:val="left" w:pos="721"/>
        </w:tabs>
        <w:spacing w:after="240"/>
        <w:jc w:val="both"/>
      </w:pPr>
      <w:r>
        <w:t>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A6F75" w:rsidRDefault="004D5653">
      <w:pPr>
        <w:pStyle w:val="30"/>
        <w:framePr w:w="9955" w:h="14692" w:hRule="exact" w:wrap="none" w:vAnchor="page" w:hAnchor="page" w:x="1354" w:y="1334"/>
        <w:shd w:val="clear" w:color="auto" w:fill="auto"/>
        <w:spacing w:line="317" w:lineRule="exact"/>
        <w:ind w:right="20"/>
        <w:jc w:val="center"/>
      </w:pPr>
      <w:r>
        <w:t>Раздел 11. Площадки</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240"/>
        <w:jc w:val="both"/>
      </w:pPr>
      <w:r>
        <w:t xml:space="preserve">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w:t>
      </w:r>
      <w:proofErr w:type="gramStart"/>
      <w:r>
        <w:t>зон</w:t>
      </w:r>
      <w:proofErr w:type="gramEnd"/>
      <w:r>
        <w:t xml:space="preserve">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A6F75" w:rsidRDefault="004D5653">
      <w:pPr>
        <w:pStyle w:val="60"/>
        <w:framePr w:w="9955" w:h="14692" w:hRule="exact" w:wrap="none" w:vAnchor="page" w:hAnchor="page" w:x="1354" w:y="1334"/>
        <w:shd w:val="clear" w:color="auto" w:fill="auto"/>
        <w:spacing w:before="0"/>
      </w:pPr>
      <w:r>
        <w:t>Детские площадки</w:t>
      </w:r>
    </w:p>
    <w:p w:rsidR="008A6F75" w:rsidRDefault="004D5653">
      <w:pPr>
        <w:pStyle w:val="20"/>
        <w:framePr w:w="9955" w:h="14692" w:hRule="exact" w:wrap="none" w:vAnchor="page" w:hAnchor="page" w:x="1354" w:y="1334"/>
        <w:numPr>
          <w:ilvl w:val="0"/>
          <w:numId w:val="24"/>
        </w:numPr>
        <w:shd w:val="clear" w:color="auto" w:fill="auto"/>
        <w:tabs>
          <w:tab w:val="left" w:pos="591"/>
        </w:tabs>
        <w:spacing w:after="0"/>
        <w:jc w:val="both"/>
      </w:pPr>
      <w:r>
        <w:t xml:space="preserve">Детские площадки предназначены для игр и активного отдыха детей разных возрастов: </w:t>
      </w:r>
      <w:proofErr w:type="spellStart"/>
      <w:r>
        <w:t>предцошкольного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w:t>
      </w:r>
      <w:proofErr w:type="spellStart"/>
      <w:r>
        <w:t>микро-скалодромы</w:t>
      </w:r>
      <w:proofErr w:type="spellEnd"/>
      <w:r>
        <w:t>, велодромы и т.п.) и оборудование специальных мест для катания на самокатах, роликовых досках и коньках.</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0"/>
        <w:jc w:val="both"/>
      </w:pPr>
      <w:proofErr w:type="gramStart"/>
      <w:r>
        <w:t xml:space="preserve">Расстояние от окон жилых домов и общественных зданий до границ детских площадок дошкольного возраста не менее 10 м, младшего и среднего школьного возраста - не менее 20 м, комплексных игровых площадок - не менее 40 м, спортивно-игровых комплексов - не менее 100 м. Детские площадки для дошкольного и </w:t>
      </w:r>
      <w:proofErr w:type="spellStart"/>
      <w:r>
        <w:t>предцошкольного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w:t>
      </w:r>
      <w:proofErr w:type="gramEnd"/>
      <w:r>
        <w:t>, комплексные игровые площадки рекомендуется размещать на озелененных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37" w:h="14712" w:hRule="exact" w:wrap="none" w:vAnchor="page" w:hAnchor="page" w:x="1313" w:y="1159"/>
        <w:shd w:val="clear" w:color="auto" w:fill="auto"/>
        <w:tabs>
          <w:tab w:val="left" w:pos="601"/>
        </w:tabs>
        <w:spacing w:after="0" w:line="336" w:lineRule="exact"/>
        <w:jc w:val="both"/>
      </w:pPr>
      <w:r>
        <w:lastRenderedPageBreak/>
        <w:t>группы или микрорайона, спортивно-игровые комплексы и места для катания - в парках жилого района.</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 xml:space="preserve">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w:t>
      </w:r>
      <w:proofErr w:type="gramStart"/>
      <w:r>
        <w:t>дств пр</w:t>
      </w:r>
      <w:proofErr w:type="gramEnd"/>
      <w:r>
        <w:t>инимать согласно СанПиН, площадок мусоросборников -15 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Мягкие в</w:t>
      </w:r>
      <w:r>
        <w:rPr>
          <w:rStyle w:val="28"/>
        </w:rPr>
        <w:t>ид</w:t>
      </w:r>
      <w:r>
        <w:t>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Для сопряжения поверхностей площадки и газона применять садовые бортовые камни со скошенными или закругленными краями.</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 xml:space="preserve">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w:t>
      </w:r>
      <w:proofErr w:type="gramStart"/>
      <w:r>
        <w:t>с</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708" w:hRule="exact" w:wrap="none" w:vAnchor="page" w:hAnchor="page" w:x="1354" w:y="1327"/>
        <w:shd w:val="clear" w:color="auto" w:fill="auto"/>
        <w:tabs>
          <w:tab w:val="left" w:pos="721"/>
        </w:tabs>
        <w:spacing w:after="0" w:line="312" w:lineRule="exact"/>
        <w:jc w:val="both"/>
      </w:pPr>
      <w:r>
        <w:lastRenderedPageBreak/>
        <w:t>колючками. На всех видах детских площадок 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line="312" w:lineRule="exact"/>
        <w:jc w:val="both"/>
      </w:pPr>
      <w:r>
        <w:t>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296" w:line="312" w:lineRule="exact"/>
        <w:jc w:val="both"/>
      </w:pPr>
      <w:r>
        <w:t>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w:t>
      </w:r>
    </w:p>
    <w:p w:rsidR="008A6F75" w:rsidRDefault="004D5653">
      <w:pPr>
        <w:pStyle w:val="60"/>
        <w:framePr w:w="9955" w:h="14708" w:hRule="exact" w:wrap="none" w:vAnchor="page" w:hAnchor="page" w:x="1354" w:y="1327"/>
        <w:shd w:val="clear" w:color="auto" w:fill="auto"/>
        <w:spacing w:before="0"/>
      </w:pPr>
      <w:r>
        <w:t>Площадки отдыха</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 xml:space="preserve">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w:t>
      </w:r>
      <w:proofErr w:type="gramStart"/>
      <w:r>
        <w:t>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3 м.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10 м, площадок шумных настольных игр</w:t>
      </w:r>
      <w:proofErr w:type="gramEnd"/>
      <w:r>
        <w:t xml:space="preserve"> - не менее 25 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Площадки отдыха на жилых территориях следует проектировать из расчета 0,1-0,2 кв</w:t>
      </w:r>
      <w:proofErr w:type="gramStart"/>
      <w:r>
        <w:t>.м</w:t>
      </w:r>
      <w:proofErr w:type="gramEnd"/>
      <w:r>
        <w:t xml:space="preserve"> на жителя. Оптимальный размер площадки 50-100 кв</w:t>
      </w:r>
      <w:proofErr w:type="gramStart"/>
      <w:r>
        <w:t>.м</w:t>
      </w:r>
      <w:proofErr w:type="gramEnd"/>
      <w:r>
        <w:t>,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 xml:space="preserve">Рекомендуется применять </w:t>
      </w:r>
      <w:proofErr w:type="spellStart"/>
      <w:r>
        <w:t>периметральное</w:t>
      </w:r>
      <w:proofErr w:type="spellEnd"/>
      <w:r>
        <w:t xml:space="preserve">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w:t>
      </w:r>
      <w:proofErr w:type="spellStart"/>
      <w:r>
        <w:t>вытаптыванию</w:t>
      </w:r>
      <w:proofErr w:type="spellEnd"/>
      <w:r>
        <w:t xml:space="preserve"> видов трав.</w:t>
      </w:r>
    </w:p>
    <w:p w:rsidR="008A6F75" w:rsidRDefault="004D5653">
      <w:pPr>
        <w:pStyle w:val="20"/>
        <w:framePr w:w="9955" w:h="14708" w:hRule="exact" w:wrap="none" w:vAnchor="page" w:hAnchor="page" w:x="1354" w:y="1327"/>
        <w:shd w:val="clear" w:color="auto" w:fill="auto"/>
        <w:spacing w:after="0"/>
        <w:jc w:val="both"/>
      </w:pPr>
      <w:r>
        <w:t>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692"/>
        </w:tabs>
        <w:spacing w:after="0"/>
        <w:jc w:val="both"/>
      </w:pPr>
      <w:r>
        <w:t>Функционирование осветительного оборудования рекомендуется обеспечивать в режиме</w:t>
      </w:r>
    </w:p>
    <w:p w:rsidR="008A6F75" w:rsidRDefault="004D5653">
      <w:pPr>
        <w:pStyle w:val="20"/>
        <w:framePr w:w="9955" w:h="14708" w:hRule="exact" w:wrap="none" w:vAnchor="page" w:hAnchor="page" w:x="1354" w:y="1327"/>
        <w:shd w:val="clear" w:color="auto" w:fill="auto"/>
        <w:tabs>
          <w:tab w:val="left" w:pos="1896"/>
          <w:tab w:val="left" w:pos="3974"/>
          <w:tab w:val="left" w:pos="5021"/>
          <w:tab w:val="left" w:pos="6662"/>
          <w:tab w:val="left" w:pos="8808"/>
        </w:tabs>
        <w:spacing w:after="0"/>
        <w:jc w:val="both"/>
      </w:pPr>
      <w:r>
        <w:t>освещения</w:t>
      </w:r>
      <w:r>
        <w:tab/>
        <w:t>территории,</w:t>
      </w:r>
      <w:r>
        <w:tab/>
        <w:t>на</w:t>
      </w:r>
      <w:r>
        <w:tab/>
        <w:t>которой</w:t>
      </w:r>
      <w:r>
        <w:tab/>
        <w:t>расположена</w:t>
      </w:r>
      <w:r>
        <w:tab/>
        <w:t>площадка.</w:t>
      </w:r>
    </w:p>
    <w:p w:rsidR="008A6F75" w:rsidRDefault="004D5653">
      <w:pPr>
        <w:pStyle w:val="20"/>
        <w:framePr w:w="9955" w:h="14708" w:hRule="exact" w:wrap="none" w:vAnchor="page" w:hAnchor="page" w:x="1354" w:y="1327"/>
        <w:numPr>
          <w:ilvl w:val="0"/>
          <w:numId w:val="24"/>
        </w:numPr>
        <w:shd w:val="clear" w:color="auto" w:fill="auto"/>
        <w:tabs>
          <w:tab w:val="left" w:pos="716"/>
        </w:tabs>
        <w:jc w:val="both"/>
      </w:pPr>
      <w:r>
        <w:t>Минимальный размер площадки с установкой одного стола со скамьями для настольных игр рекомендуется устанавливать в пределах 12-15 кв.м.</w:t>
      </w:r>
    </w:p>
    <w:p w:rsidR="008A6F75" w:rsidRDefault="004D5653">
      <w:pPr>
        <w:pStyle w:val="60"/>
        <w:framePr w:w="9955" w:h="14708" w:hRule="exact" w:wrap="none" w:vAnchor="page" w:hAnchor="page" w:x="1354" w:y="1327"/>
        <w:shd w:val="clear" w:color="auto" w:fill="auto"/>
        <w:spacing w:before="0"/>
      </w:pPr>
      <w:r>
        <w:t>Спортивные площадки</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051" w:hRule="exact" w:wrap="none" w:vAnchor="page" w:hAnchor="page" w:x="1337" w:y="1236"/>
        <w:shd w:val="clear" w:color="auto" w:fill="auto"/>
        <w:tabs>
          <w:tab w:val="left" w:pos="716"/>
        </w:tabs>
        <w:spacing w:after="0" w:line="312" w:lineRule="exact"/>
        <w:jc w:val="both"/>
      </w:pPr>
      <w:r>
        <w:lastRenderedPageBreak/>
        <w:t>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line="312" w:lineRule="exact"/>
        <w:jc w:val="both"/>
      </w:pPr>
      <w:r>
        <w:t xml:space="preserve">Озеленение размещать по периметру площадки, высаживая быстрорастущие деревья на расстоянии от края площадки не менее 2 м.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w:t>
      </w:r>
      <w:proofErr w:type="gramStart"/>
      <w:r>
        <w:t>площадки</w:t>
      </w:r>
      <w:proofErr w:type="gramEnd"/>
      <w:r>
        <w:t xml:space="preserve"> возможно применять вертикальное озеленение.</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296" w:line="312" w:lineRule="exact"/>
        <w:jc w:val="both"/>
      </w:pPr>
      <w:r>
        <w:t>Площадки рекомендуется оборудовать сетчатым ограждением высотой 2,5-3 м, а в местах примыкания спортивных площадок друг к другу - высотой не менее 1,2 м.</w:t>
      </w:r>
    </w:p>
    <w:p w:rsidR="008A6F75" w:rsidRDefault="004D5653">
      <w:pPr>
        <w:pStyle w:val="60"/>
        <w:framePr w:w="9989" w:h="14051" w:hRule="exact" w:wrap="none" w:vAnchor="page" w:hAnchor="page" w:x="1337" w:y="1236"/>
        <w:shd w:val="clear" w:color="auto" w:fill="auto"/>
        <w:spacing w:before="0"/>
      </w:pPr>
      <w:r>
        <w:t>Площадки для установки мусоросборников</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Площадки следует размещать удаленными от окон жилых зданий, границ участков детских учреждений, мест отдыха на расстояние не менее</w:t>
      </w:r>
      <w:proofErr w:type="gramStart"/>
      <w:r>
        <w:t>,</w:t>
      </w:r>
      <w:proofErr w:type="gramEnd"/>
      <w:r>
        <w:t xml:space="preserve">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(12 м </w:t>
      </w:r>
      <w:proofErr w:type="spellStart"/>
      <w:r>
        <w:t>х</w:t>
      </w:r>
      <w:proofErr w:type="spellEnd"/>
      <w:r>
        <w:t xml:space="preserve"> 12 м).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Размер площадки на один контейнер принимать - 2-3 кв.м. Между контейнером и краем площадки размер прохода устанавливать не менее 1,0 м, между контейнерами - не менее 0,35 м. На территории жилого назначения площадки проектировать из расчета 0,03 кв</w:t>
      </w:r>
      <w:proofErr w:type="gramStart"/>
      <w:r>
        <w:t>.м</w:t>
      </w:r>
      <w:proofErr w:type="gramEnd"/>
      <w:r>
        <w:t xml:space="preserve"> на 1 жителя или 1 площадка на 6-8 подъездов жилых домов.</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80"/>
        <w:framePr w:wrap="none" w:vAnchor="page" w:hAnchor="page" w:x="175" w:y="294"/>
        <w:shd w:val="clear" w:color="auto" w:fill="auto"/>
        <w:spacing w:line="500" w:lineRule="exact"/>
      </w:pPr>
      <w:r>
        <w:lastRenderedPageBreak/>
        <w:t>1</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 xml:space="preserve">Покрытие площадки следует устанавливать </w:t>
      </w:r>
      <w:proofErr w:type="gramStart"/>
      <w:r>
        <w:t>аналогичным</w:t>
      </w:r>
      <w:proofErr w:type="gramEnd"/>
      <w:r>
        <w:t xml:space="preserve">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1,0-1,2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0" w:line="312" w:lineRule="exact"/>
        <w:jc w:val="both"/>
      </w:pPr>
      <w:r>
        <w:t>Функционирование осветительного оборудования рекомендуется устанавливать в режиме освещения прилегающей территории с высотой опор - не менее 3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296" w:line="312" w:lineRule="exact"/>
        <w:jc w:val="both"/>
      </w:pPr>
      <w:r>
        <w:t xml:space="preserve">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3,0 м. Допускается для визуальной изоляции площадок применение декоративных стенок, трельяжей или </w:t>
      </w:r>
      <w:proofErr w:type="spellStart"/>
      <w:r>
        <w:t>периметральной</w:t>
      </w:r>
      <w:proofErr w:type="spellEnd"/>
      <w:r>
        <w:t xml:space="preserve"> живой изгороди в виде высоких кустарников без плодов и ягод.</w:t>
      </w:r>
    </w:p>
    <w:p w:rsidR="008A6F75" w:rsidRDefault="004D5653">
      <w:pPr>
        <w:pStyle w:val="60"/>
        <w:framePr w:w="9960" w:h="12778" w:hRule="exact" w:wrap="none" w:vAnchor="page" w:hAnchor="page" w:x="1351" w:y="1322"/>
        <w:shd w:val="clear" w:color="auto" w:fill="auto"/>
        <w:spacing w:before="0"/>
      </w:pPr>
      <w:r>
        <w:t>Площадки автостоянок</w:t>
      </w:r>
    </w:p>
    <w:p w:rsidR="008A6F75" w:rsidRDefault="004D5653">
      <w:pPr>
        <w:pStyle w:val="20"/>
        <w:framePr w:w="9960" w:h="12778" w:hRule="exact" w:wrap="none" w:vAnchor="page" w:hAnchor="page" w:x="1351" w:y="1322"/>
        <w:numPr>
          <w:ilvl w:val="0"/>
          <w:numId w:val="24"/>
        </w:numPr>
        <w:shd w:val="clear" w:color="auto" w:fill="auto"/>
        <w:tabs>
          <w:tab w:val="left" w:pos="711"/>
        </w:tabs>
        <w:spacing w:after="0"/>
        <w:jc w:val="both"/>
      </w:pPr>
      <w:proofErr w:type="gramStart"/>
      <w:r>
        <w:t>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roofErr w:type="gramEnd"/>
    </w:p>
    <w:p w:rsidR="008A6F75" w:rsidRDefault="004D5653">
      <w:pPr>
        <w:pStyle w:val="20"/>
        <w:framePr w:w="9960" w:h="12778" w:hRule="exact" w:wrap="none" w:vAnchor="page" w:hAnchor="page" w:x="1351" w:y="1322"/>
        <w:shd w:val="clear" w:color="auto" w:fill="auto"/>
        <w:spacing w:after="0"/>
        <w:jc w:val="both"/>
      </w:pPr>
      <w:r>
        <w:t>21.37</w:t>
      </w:r>
      <w:proofErr w:type="gramStart"/>
      <w:r>
        <w:t xml:space="preserve"> С</w:t>
      </w:r>
      <w:proofErr w:type="gramEnd"/>
      <w:r>
        <w:t xml:space="preserve">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w:t>
      </w:r>
      <w:proofErr w:type="spellStart"/>
      <w:r>
        <w:t>СНиП</w:t>
      </w:r>
      <w:proofErr w:type="spellEnd"/>
      <w:r>
        <w:t xml:space="preserve"> 35-01, блокировать по два или более мест без объемных разделителей, с обозначением границы прохода при помощи яркой разметки.</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15 м от конца или начала посадочной площадки.</w:t>
      </w:r>
    </w:p>
    <w:p w:rsidR="008A6F75" w:rsidRDefault="004D5653">
      <w:pPr>
        <w:pStyle w:val="20"/>
        <w:framePr w:w="9960" w:h="12778" w:hRule="exact" w:wrap="none" w:vAnchor="page" w:hAnchor="page" w:x="1351" w:y="1322"/>
        <w:numPr>
          <w:ilvl w:val="0"/>
          <w:numId w:val="25"/>
        </w:numPr>
        <w:shd w:val="clear" w:color="auto" w:fill="auto"/>
        <w:spacing w:after="0"/>
        <w:jc w:val="both"/>
      </w:pPr>
      <w:r>
        <w:t xml:space="preserve">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w:t>
      </w:r>
      <w:proofErr w:type="gramStart"/>
      <w:r>
        <w:t>Площадки для длительного хранения автомобилей могут быть оборудованы навесами, легкими осаждениями боксов, смотровым и эстакадами.</w:t>
      </w:r>
      <w:proofErr w:type="gramEnd"/>
    </w:p>
    <w:p w:rsidR="008A6F75" w:rsidRDefault="004D5653">
      <w:pPr>
        <w:pStyle w:val="20"/>
        <w:framePr w:w="9960" w:h="12778" w:hRule="exact" w:wrap="none" w:vAnchor="page" w:hAnchor="page" w:x="1351" w:y="1322"/>
        <w:numPr>
          <w:ilvl w:val="0"/>
          <w:numId w:val="25"/>
        </w:numPr>
        <w:shd w:val="clear" w:color="auto" w:fill="auto"/>
        <w:tabs>
          <w:tab w:val="left" w:pos="893"/>
        </w:tabs>
        <w:spacing w:after="0"/>
        <w:jc w:val="both"/>
      </w:pPr>
      <w:r>
        <w:t xml:space="preserve">Покрытие площадок рекомендуется проектировать </w:t>
      </w:r>
      <w:proofErr w:type="gramStart"/>
      <w:r>
        <w:t>аналогичным</w:t>
      </w:r>
      <w:proofErr w:type="gramEnd"/>
      <w:r>
        <w:t xml:space="preserve"> покрытию транспортных проездов.</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A6F75" w:rsidRDefault="004D5653">
      <w:pPr>
        <w:pStyle w:val="20"/>
        <w:framePr w:w="9960" w:h="12778" w:hRule="exact" w:wrap="none" w:vAnchor="page" w:hAnchor="page" w:x="1351" w:y="1322"/>
        <w:numPr>
          <w:ilvl w:val="0"/>
          <w:numId w:val="25"/>
        </w:numPr>
        <w:shd w:val="clear" w:color="auto" w:fill="auto"/>
        <w:tabs>
          <w:tab w:val="left" w:pos="711"/>
        </w:tabs>
        <w:spacing w:after="0"/>
        <w:jc w:val="both"/>
      </w:pPr>
      <w:r>
        <w:t>Разделительные элементы на площадках могут быть выполнены в виде разметки (белых полос), озелененных полос (газонов), контейнерного озеленения.</w:t>
      </w:r>
    </w:p>
    <w:p w:rsidR="008A6F75" w:rsidRDefault="004D5653">
      <w:pPr>
        <w:pStyle w:val="30"/>
        <w:framePr w:w="9960" w:h="1003" w:hRule="exact" w:wrap="none" w:vAnchor="page" w:hAnchor="page" w:x="1351" w:y="15026"/>
        <w:shd w:val="clear" w:color="auto" w:fill="auto"/>
        <w:spacing w:line="312" w:lineRule="exact"/>
        <w:jc w:val="center"/>
      </w:pPr>
      <w:r>
        <w:t>Раздел 12. Пешеходные коммуникации</w:t>
      </w:r>
    </w:p>
    <w:p w:rsidR="008A6F75" w:rsidRDefault="004D5653">
      <w:pPr>
        <w:pStyle w:val="20"/>
        <w:framePr w:w="9960" w:h="1003" w:hRule="exact" w:wrap="none" w:vAnchor="page" w:hAnchor="page" w:x="1351" w:y="15026"/>
        <w:numPr>
          <w:ilvl w:val="0"/>
          <w:numId w:val="26"/>
        </w:numPr>
        <w:shd w:val="clear" w:color="auto" w:fill="auto"/>
        <w:tabs>
          <w:tab w:val="left" w:pos="701"/>
        </w:tabs>
        <w:spacing w:after="0" w:line="312" w:lineRule="exact"/>
        <w:jc w:val="both"/>
      </w:pPr>
      <w:r>
        <w:t>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679" w:hRule="exact" w:wrap="none" w:vAnchor="page" w:hAnchor="page" w:x="1337" w:y="1351"/>
        <w:shd w:val="clear" w:color="auto" w:fill="auto"/>
        <w:tabs>
          <w:tab w:val="left" w:pos="3437"/>
        </w:tabs>
        <w:spacing w:after="0" w:line="312" w:lineRule="exact"/>
        <w:jc w:val="both"/>
      </w:pPr>
      <w:r>
        <w:lastRenderedPageBreak/>
        <w:t>тропинки. При проектировании пешеходных коммуникаций на территории населенного пункта рекомендуется обеспечивать:</w:t>
      </w:r>
      <w:r>
        <w:tab/>
        <w:t xml:space="preserve">минимальное количество пересечений с </w:t>
      </w:r>
      <w:proofErr w:type="gramStart"/>
      <w:r>
        <w:t>транспортными</w:t>
      </w:r>
      <w:proofErr w:type="gramEnd"/>
    </w:p>
    <w:p w:rsidR="008A6F75" w:rsidRDefault="004D5653">
      <w:pPr>
        <w:pStyle w:val="20"/>
        <w:framePr w:w="9989" w:h="14679" w:hRule="exact" w:wrap="none" w:vAnchor="page" w:hAnchor="page" w:x="1337" w:y="1351"/>
        <w:shd w:val="clear" w:color="auto" w:fill="auto"/>
        <w:spacing w:after="0" w:line="312" w:lineRule="exact"/>
        <w:jc w:val="both"/>
      </w:pPr>
      <w:r>
        <w:t xml:space="preserve">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w:t>
      </w:r>
      <w:proofErr w:type="spellStart"/>
      <w:r>
        <w:t>маломобильные</w:t>
      </w:r>
      <w:proofErr w:type="spellEnd"/>
      <w:r>
        <w:t xml:space="preserve"> группы населения. В системе пешеходных коммуникаций рекомендуется выделять основные и второстепенные пешеходные связи.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line="312" w:lineRule="exact"/>
        <w:jc w:val="both"/>
      </w:pPr>
      <w:proofErr w:type="gramStart"/>
      <w:r>
        <w:t>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100 м устраивать горизонтальные участки длиной не менее 5 м. В случаях</w:t>
      </w:r>
      <w:proofErr w:type="gramEnd"/>
      <w:r>
        <w:t>, когда по условиям рельефа невозможно обеспечить указанные выше уклоны, рекомендуется предусматривать устройство лестниц и пандусов.</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296" w:line="312" w:lineRule="exact"/>
        <w:jc w:val="both"/>
      </w:pPr>
      <w:r>
        <w:t xml:space="preserve">В случае необходимости расширения </w:t>
      </w:r>
      <w:proofErr w:type="gramStart"/>
      <w:r>
        <w:t>тротуаров</w:t>
      </w:r>
      <w:proofErr w:type="gramEnd"/>
      <w:r>
        <w:t xml:space="preserve"> возможно устраивать пешеходные галереи в составе прилегающей застройки.</w:t>
      </w:r>
    </w:p>
    <w:p w:rsidR="008A6F75" w:rsidRDefault="004D5653">
      <w:pPr>
        <w:pStyle w:val="60"/>
        <w:framePr w:w="9989" w:h="14679" w:hRule="exact" w:wrap="none" w:vAnchor="page" w:hAnchor="page" w:x="1337" w:y="1351"/>
        <w:shd w:val="clear" w:color="auto" w:fill="auto"/>
        <w:spacing w:before="0"/>
      </w:pPr>
      <w:r>
        <w:t>Основные пешеходные коммуникации</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A6F75" w:rsidRDefault="004D5653">
      <w:pPr>
        <w:pStyle w:val="20"/>
        <w:framePr w:w="9989" w:h="14679" w:hRule="exact" w:wrap="none" w:vAnchor="page" w:hAnchor="page" w:x="1337" w:y="1351"/>
        <w:numPr>
          <w:ilvl w:val="0"/>
          <w:numId w:val="26"/>
        </w:numPr>
        <w:shd w:val="clear" w:color="auto" w:fill="auto"/>
        <w:tabs>
          <w:tab w:val="left" w:pos="606"/>
        </w:tabs>
        <w:spacing w:after="0"/>
        <w:jc w:val="both"/>
      </w:pPr>
      <w:r>
        <w:t>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w:t>
      </w:r>
      <w:proofErr w:type="gramStart"/>
      <w:r>
        <w:t xml:space="preserve"> Н</w:t>
      </w:r>
      <w:proofErr w:type="gramEnd"/>
      <w:r>
        <w:t>ад уровнем покрытия дорожки равную 2 м.</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0,75 м), предназначенной для посетителей и покупателей.</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 xml:space="preserve">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100 м. Площадка, как правило, должна прилегать </w:t>
      </w:r>
      <w:proofErr w:type="gramStart"/>
      <w:r>
        <w:t>к</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380" w:hRule="exact" w:wrap="none" w:vAnchor="page" w:hAnchor="page" w:x="1356" w:y="1228"/>
        <w:shd w:val="clear" w:color="auto" w:fill="auto"/>
        <w:tabs>
          <w:tab w:val="left" w:pos="601"/>
        </w:tabs>
        <w:spacing w:after="0"/>
        <w:jc w:val="both"/>
      </w:pPr>
      <w:proofErr w:type="gramStart"/>
      <w:r>
        <w:lastRenderedPageBreak/>
        <w:t>пешеходным дорожкам, иметь глубину не менее 120 см, расстояние от внешнего края сиденья скамьи до пешеходного пути - не менее 60 см.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85 см рядом со скамьей).</w:t>
      </w:r>
      <w:proofErr w:type="gramEnd"/>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A6F75" w:rsidRDefault="004D5653">
      <w:pPr>
        <w:pStyle w:val="20"/>
        <w:framePr w:w="9950" w:h="14380" w:hRule="exact" w:wrap="none" w:vAnchor="page" w:hAnchor="page" w:x="1356" w:y="1228"/>
        <w:numPr>
          <w:ilvl w:val="0"/>
          <w:numId w:val="26"/>
        </w:numPr>
        <w:shd w:val="clear" w:color="auto" w:fill="auto"/>
        <w:tabs>
          <w:tab w:val="left" w:pos="721"/>
        </w:tabs>
        <w:spacing w:after="0"/>
        <w:jc w:val="both"/>
      </w:pPr>
      <w:r>
        <w:t>Требования к покрытиям и конструкциям основных пешеходных коммуникаций устанавливать с возможностью их всесезонной эксплуатации, а при ширине 2,25 м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A6F75" w:rsidRDefault="004D5653">
      <w:pPr>
        <w:pStyle w:val="20"/>
        <w:framePr w:w="9950" w:h="14380" w:hRule="exact" w:wrap="none" w:vAnchor="page" w:hAnchor="page" w:x="1356" w:y="1228"/>
        <w:numPr>
          <w:ilvl w:val="0"/>
          <w:numId w:val="26"/>
        </w:numPr>
        <w:shd w:val="clear" w:color="auto" w:fill="auto"/>
        <w:tabs>
          <w:tab w:val="left" w:pos="1075"/>
        </w:tabs>
        <w:spacing w:after="0"/>
        <w:jc w:val="both"/>
      </w:pPr>
      <w:r>
        <w:t>Возможно размещение некапитальных нестационарных сооружений. Второстепенные пешеходные коммуникации</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1,0-1,5 м.</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на территории второстепенных пешеходных коммуникаций включает различные в</w:t>
      </w:r>
      <w:r>
        <w:rPr>
          <w:rStyle w:val="28"/>
        </w:rPr>
        <w:t>иды</w:t>
      </w:r>
      <w:r>
        <w:t xml:space="preserve"> покрытия. 12.15</w:t>
      </w:r>
      <w:proofErr w:type="gramStart"/>
      <w:r>
        <w:t xml:space="preserve"> Н</w:t>
      </w:r>
      <w:proofErr w:type="gramEnd"/>
      <w:r>
        <w:t>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p>
    <w:p w:rsidR="008A6F75" w:rsidRDefault="004D5653">
      <w:pPr>
        <w:pStyle w:val="20"/>
        <w:framePr w:w="9950" w:h="14380" w:hRule="exact" w:wrap="none" w:vAnchor="page" w:hAnchor="page" w:x="1356" w:y="1228"/>
        <w:shd w:val="clear" w:color="auto" w:fill="auto"/>
        <w:jc w:val="both"/>
      </w:pPr>
      <w:r>
        <w:t xml:space="preserve">12.16.На дорожках крупных рекреационных объектов (парков, лесопарков) рекомендуется предусматривать различные виды </w:t>
      </w:r>
      <w:proofErr w:type="gramStart"/>
      <w:r>
        <w:t>мягкого</w:t>
      </w:r>
      <w:proofErr w:type="gramEnd"/>
      <w:r>
        <w:t xml:space="preserve"> или комбинированных покрытий, пешеходные тропы с естественным грунтовым покрытием.</w:t>
      </w:r>
    </w:p>
    <w:p w:rsidR="008A6F75" w:rsidRDefault="004D5653">
      <w:pPr>
        <w:pStyle w:val="30"/>
        <w:framePr w:w="9950" w:h="14380" w:hRule="exact" w:wrap="none" w:vAnchor="page" w:hAnchor="page" w:x="1356" w:y="1228"/>
        <w:shd w:val="clear" w:color="auto" w:fill="auto"/>
        <w:spacing w:line="317" w:lineRule="exact"/>
        <w:jc w:val="center"/>
      </w:pPr>
      <w:r>
        <w:t>Раздел 13. Транспортные проезды</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 xml:space="preserve">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 xml:space="preserve">Проектирование транспортных проездов вести с учетом </w:t>
      </w:r>
      <w:proofErr w:type="spellStart"/>
      <w:r>
        <w:t>СНиП</w:t>
      </w:r>
      <w:proofErr w:type="spellEnd"/>
      <w:r>
        <w:t xml:space="preserve">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A6F75" w:rsidRDefault="004D5653">
      <w:pPr>
        <w:pStyle w:val="20"/>
        <w:framePr w:w="9950" w:h="14380" w:hRule="exact" w:wrap="none" w:vAnchor="page" w:hAnchor="page" w:x="1356" w:y="1228"/>
        <w:numPr>
          <w:ilvl w:val="0"/>
          <w:numId w:val="27"/>
        </w:numPr>
        <w:shd w:val="clear" w:color="auto" w:fill="auto"/>
        <w:tabs>
          <w:tab w:val="left" w:pos="601"/>
        </w:tabs>
        <w:spacing w:after="0"/>
        <w:jc w:val="both"/>
      </w:pPr>
      <w:r>
        <w:t>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На велодорожках, размещаемых вдоль улиц и дорог, необходимо предусматривать освещение, на рекреационных территориях - озеленение вдоль велодорожек.</w:t>
      </w:r>
    </w:p>
    <w:p w:rsidR="008A6F75" w:rsidRDefault="004D5653">
      <w:pPr>
        <w:pStyle w:val="20"/>
        <w:framePr w:w="9950" w:h="14380" w:hRule="exact" w:wrap="none" w:vAnchor="page" w:hAnchor="page" w:x="1356" w:y="1228"/>
        <w:numPr>
          <w:ilvl w:val="0"/>
          <w:numId w:val="27"/>
        </w:numPr>
        <w:shd w:val="clear" w:color="auto" w:fill="auto"/>
        <w:tabs>
          <w:tab w:val="left" w:pos="596"/>
        </w:tabs>
        <w:spacing w:after="0"/>
        <w:jc w:val="both"/>
      </w:pPr>
      <w:r>
        <w:t>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5455" w:hRule="exact" w:wrap="none" w:vAnchor="page" w:hAnchor="page" w:x="1330" w:y="1181"/>
        <w:shd w:val="clear" w:color="auto" w:fill="auto"/>
        <w:tabs>
          <w:tab w:val="left" w:pos="596"/>
        </w:tabs>
        <w:spacing w:after="309" w:line="326" w:lineRule="exact"/>
        <w:jc w:val="both"/>
      </w:pPr>
      <w:r>
        <w:lastRenderedPageBreak/>
        <w:t>2,5 м. На трассах велодорожек в составе крупных рекреаций рекомендуется размещение пункта технического обслуживания.</w:t>
      </w:r>
    </w:p>
    <w:p w:rsidR="008A6F75" w:rsidRDefault="004D5653">
      <w:pPr>
        <w:pStyle w:val="30"/>
        <w:framePr w:w="10003" w:h="5455" w:hRule="exact" w:wrap="none" w:vAnchor="page" w:hAnchor="page" w:x="1330" w:y="1181"/>
        <w:shd w:val="clear" w:color="auto" w:fill="auto"/>
        <w:spacing w:after="287" w:line="240" w:lineRule="exact"/>
        <w:jc w:val="center"/>
      </w:pPr>
      <w:r>
        <w:t>Глава 3. Благоустройство на территориях общественного назначения</w:t>
      </w:r>
    </w:p>
    <w:p w:rsidR="008A6F75" w:rsidRDefault="004D5653">
      <w:pPr>
        <w:pStyle w:val="30"/>
        <w:framePr w:w="10003" w:h="5455" w:hRule="exact" w:wrap="none" w:vAnchor="page" w:hAnchor="page" w:x="1330" w:y="1181"/>
        <w:shd w:val="clear" w:color="auto" w:fill="auto"/>
        <w:spacing w:line="317" w:lineRule="exact"/>
        <w:jc w:val="center"/>
      </w:pPr>
      <w:r>
        <w:t>Раздел 1. Общие положения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 xml:space="preserve">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 xml:space="preserve">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w:t>
      </w:r>
      <w:proofErr w:type="spellStart"/>
      <w:r>
        <w:t>маломобильные</w:t>
      </w:r>
      <w:proofErr w:type="spellEnd"/>
      <w:r>
        <w:t xml:space="preserve">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A6F75" w:rsidRDefault="004D5653">
      <w:pPr>
        <w:pStyle w:val="30"/>
        <w:framePr w:w="10003" w:h="8668" w:hRule="exact" w:wrap="none" w:vAnchor="page" w:hAnchor="page" w:x="1330" w:y="6892"/>
        <w:shd w:val="clear" w:color="auto" w:fill="auto"/>
        <w:spacing w:line="317" w:lineRule="exact"/>
        <w:jc w:val="center"/>
      </w:pPr>
      <w:r>
        <w:t>Раздел 2. Общественные пространства</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 xml:space="preserve">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 xml:space="preserve">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1" w:h="14689" w:hRule="exact" w:wrap="none" w:vAnchor="page" w:hAnchor="page" w:x="1361" w:y="1221"/>
        <w:numPr>
          <w:ilvl w:val="1"/>
          <w:numId w:val="28"/>
        </w:numPr>
        <w:shd w:val="clear" w:color="auto" w:fill="auto"/>
        <w:tabs>
          <w:tab w:val="left" w:pos="476"/>
        </w:tabs>
        <w:spacing w:after="358" w:line="312" w:lineRule="exact"/>
        <w:jc w:val="both"/>
      </w:pPr>
      <w:r>
        <w:lastRenderedPageBreak/>
        <w:t xml:space="preserve">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A6F75" w:rsidRDefault="004D5653">
      <w:pPr>
        <w:pStyle w:val="30"/>
        <w:framePr w:w="9941" w:h="14689" w:hRule="exact" w:wrap="none" w:vAnchor="page" w:hAnchor="page" w:x="1361" w:y="1221"/>
        <w:shd w:val="clear" w:color="auto" w:fill="auto"/>
        <w:spacing w:after="297" w:line="240" w:lineRule="exact"/>
        <w:jc w:val="center"/>
      </w:pPr>
      <w:r>
        <w:t>Раздел 3. Участки и специализированные зоны общественной застройки</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 xml:space="preserve">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Обязательный перечень элементов благоустройства территории на участках общественной</w:t>
      </w:r>
    </w:p>
    <w:p w:rsidR="008A6F75" w:rsidRDefault="004D5653">
      <w:pPr>
        <w:pStyle w:val="20"/>
        <w:framePr w:w="9941" w:h="14689" w:hRule="exact" w:wrap="none" w:vAnchor="page" w:hAnchor="page" w:x="1361" w:y="1221"/>
        <w:shd w:val="clear" w:color="auto" w:fill="auto"/>
        <w:tabs>
          <w:tab w:val="left" w:pos="4267"/>
        </w:tabs>
        <w:spacing w:after="0"/>
        <w:jc w:val="both"/>
      </w:pPr>
      <w:r>
        <w:t xml:space="preserve">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w:t>
      </w:r>
      <w:r>
        <w:tab/>
        <w:t>твердые виды покрытия, элементы сопряжения</w:t>
      </w:r>
    </w:p>
    <w:p w:rsidR="008A6F75" w:rsidRDefault="004D5653">
      <w:pPr>
        <w:pStyle w:val="20"/>
        <w:framePr w:w="9941" w:h="14689" w:hRule="exact" w:wrap="none" w:vAnchor="page" w:hAnchor="page" w:x="1361" w:y="1221"/>
        <w:shd w:val="clear" w:color="auto" w:fill="auto"/>
        <w:spacing w:after="0"/>
        <w:jc w:val="both"/>
      </w:pPr>
      <w:r>
        <w:t>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A6F75" w:rsidRDefault="004D5653">
      <w:pPr>
        <w:pStyle w:val="20"/>
        <w:framePr w:w="9941" w:h="14689" w:hRule="exact" w:wrap="none" w:vAnchor="page" w:hAnchor="page" w:x="1361" w:y="1221"/>
        <w:numPr>
          <w:ilvl w:val="0"/>
          <w:numId w:val="29"/>
        </w:numPr>
        <w:shd w:val="clear" w:color="auto" w:fill="auto"/>
        <w:tabs>
          <w:tab w:val="left" w:pos="481"/>
        </w:tabs>
        <w:spacing w:after="362"/>
        <w:jc w:val="both"/>
      </w:pPr>
      <w:r>
        <w:t>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A6F75" w:rsidRDefault="004D5653">
      <w:pPr>
        <w:pStyle w:val="30"/>
        <w:framePr w:w="9941" w:h="14689" w:hRule="exact" w:wrap="none" w:vAnchor="page" w:hAnchor="page" w:x="1361" w:y="1221"/>
        <w:shd w:val="clear" w:color="auto" w:fill="auto"/>
        <w:spacing w:after="295" w:line="240" w:lineRule="exact"/>
        <w:jc w:val="center"/>
      </w:pPr>
      <w:r>
        <w:t xml:space="preserve">Глава </w:t>
      </w:r>
      <w:r>
        <w:rPr>
          <w:rStyle w:val="31"/>
          <w:b/>
          <w:bCs/>
        </w:rPr>
        <w:t>4</w:t>
      </w:r>
      <w:r>
        <w:rPr>
          <w:rStyle w:val="3ArialUnicodeMS11pt"/>
        </w:rPr>
        <w:t>.</w:t>
      </w:r>
      <w:r>
        <w:t xml:space="preserve"> Благоустройство на территориях жилого назначения</w:t>
      </w:r>
    </w:p>
    <w:p w:rsidR="008A6F75" w:rsidRDefault="004D5653">
      <w:pPr>
        <w:pStyle w:val="30"/>
        <w:framePr w:w="9941" w:h="14689" w:hRule="exact" w:wrap="none" w:vAnchor="page" w:hAnchor="page" w:x="1361" w:y="1221"/>
        <w:shd w:val="clear" w:color="auto" w:fill="auto"/>
        <w:spacing w:line="312" w:lineRule="exact"/>
        <w:jc w:val="center"/>
      </w:pPr>
      <w:r>
        <w:t>Раздел 1. Общие положения</w:t>
      </w:r>
    </w:p>
    <w:p w:rsidR="008A6F75" w:rsidRDefault="004D5653">
      <w:pPr>
        <w:pStyle w:val="20"/>
        <w:framePr w:w="9941" w:h="14689" w:hRule="exact" w:wrap="none" w:vAnchor="page" w:hAnchor="page" w:x="1361" w:y="1221"/>
        <w:numPr>
          <w:ilvl w:val="0"/>
          <w:numId w:val="30"/>
        </w:numPr>
        <w:shd w:val="clear" w:color="auto" w:fill="auto"/>
        <w:tabs>
          <w:tab w:val="left" w:pos="471"/>
        </w:tabs>
        <w:spacing w:after="296" w:line="312" w:lineRule="exact"/>
        <w:jc w:val="both"/>
      </w:pPr>
      <w:r>
        <w:t>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A6F75" w:rsidRDefault="004D5653">
      <w:pPr>
        <w:pStyle w:val="30"/>
        <w:framePr w:w="9941" w:h="14689" w:hRule="exact" w:wrap="none" w:vAnchor="page" w:hAnchor="page" w:x="1361" w:y="1221"/>
        <w:shd w:val="clear" w:color="auto" w:fill="auto"/>
        <w:spacing w:line="317" w:lineRule="exact"/>
        <w:jc w:val="center"/>
      </w:pPr>
      <w:r>
        <w:t>Раздел 2. Общественные пространства</w:t>
      </w:r>
    </w:p>
    <w:p w:rsidR="008A6F75" w:rsidRDefault="004D5653">
      <w:pPr>
        <w:pStyle w:val="20"/>
        <w:framePr w:w="9941" w:h="14689" w:hRule="exact" w:wrap="none" w:vAnchor="page" w:hAnchor="page" w:x="1361" w:y="1221"/>
        <w:numPr>
          <w:ilvl w:val="0"/>
          <w:numId w:val="31"/>
        </w:numPr>
        <w:shd w:val="clear" w:color="auto" w:fill="auto"/>
        <w:tabs>
          <w:tab w:val="left" w:pos="471"/>
        </w:tabs>
        <w:spacing w:after="0"/>
        <w:jc w:val="both"/>
      </w:pPr>
      <w:r>
        <w:t>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A6F75" w:rsidRDefault="004D5653">
      <w:pPr>
        <w:pStyle w:val="20"/>
        <w:framePr w:w="9941" w:h="14689" w:hRule="exact" w:wrap="none" w:vAnchor="page" w:hAnchor="page" w:x="1361" w:y="1221"/>
        <w:numPr>
          <w:ilvl w:val="0"/>
          <w:numId w:val="31"/>
        </w:numPr>
        <w:shd w:val="clear" w:color="auto" w:fill="auto"/>
        <w:tabs>
          <w:tab w:val="left" w:pos="481"/>
        </w:tabs>
        <w:spacing w:after="0"/>
        <w:jc w:val="both"/>
      </w:pPr>
      <w:r>
        <w:t xml:space="preserve">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w:t>
      </w:r>
    </w:p>
    <w:p w:rsidR="008A6F75" w:rsidRDefault="004D5653">
      <w:pPr>
        <w:pStyle w:val="20"/>
        <w:framePr w:w="9941" w:h="14689" w:hRule="exact" w:wrap="none" w:vAnchor="page" w:hAnchor="page" w:x="1361" w:y="1221"/>
        <w:numPr>
          <w:ilvl w:val="0"/>
          <w:numId w:val="31"/>
        </w:numPr>
        <w:shd w:val="clear" w:color="auto" w:fill="auto"/>
        <w:tabs>
          <w:tab w:val="left" w:pos="600"/>
        </w:tabs>
        <w:spacing w:after="0"/>
        <w:jc w:val="both"/>
      </w:pPr>
      <w:r>
        <w:t>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A6F75" w:rsidRDefault="0063136D">
      <w:pPr>
        <w:framePr w:wrap="none" w:vAnchor="page" w:hAnchor="page" w:x="362" w:y="16855"/>
        <w:rPr>
          <w:sz w:val="2"/>
          <w:szCs w:val="2"/>
        </w:rPr>
      </w:pPr>
      <w:r>
        <w:pict>
          <v:shape id="_x0000_i1026" type="#_x0000_t75" style="width:559.5pt;height:14.25pt">
            <v:imagedata r:id="rId9" r:href="rId10"/>
          </v:shape>
        </w:pict>
      </w:r>
    </w:p>
    <w:p w:rsidR="008A6F75" w:rsidRDefault="008A6F75">
      <w:pPr>
        <w:framePr w:w="304" w:h="907" w:hRule="exact" w:wrap="none" w:vAnchor="page" w:hAnchor="page" w:x="11703" w:y="727"/>
        <w:textDirection w:val="btL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3207" w:hRule="exact" w:wrap="none" w:vAnchor="page" w:hAnchor="page" w:x="1339" w:y="1197"/>
        <w:numPr>
          <w:ilvl w:val="0"/>
          <w:numId w:val="31"/>
        </w:numPr>
        <w:shd w:val="clear" w:color="auto" w:fill="auto"/>
        <w:tabs>
          <w:tab w:val="left" w:pos="502"/>
        </w:tabs>
        <w:spacing w:after="0" w:line="312" w:lineRule="exact"/>
        <w:jc w:val="both"/>
      </w:pPr>
      <w:r>
        <w:lastRenderedPageBreak/>
        <w:t>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Возможно размещение средств наружной рекламы, некапитальных нестационарных сооружений.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A6F75" w:rsidRDefault="004D5653">
      <w:pPr>
        <w:pStyle w:val="30"/>
        <w:framePr w:w="9984" w:h="11207" w:hRule="exact" w:wrap="none" w:vAnchor="page" w:hAnchor="page" w:x="1339" w:y="4674"/>
        <w:shd w:val="clear" w:color="auto" w:fill="auto"/>
        <w:spacing w:line="317" w:lineRule="exact"/>
        <w:jc w:val="center"/>
      </w:pPr>
      <w:r>
        <w:t>Раздел 3. Участки жилой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proofErr w:type="gramStart"/>
      <w:r>
        <w:t>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w:t>
      </w:r>
      <w:proofErr w:type="gramEnd"/>
      <w:r>
        <w:t xml:space="preserve">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A6F75" w:rsidRDefault="004D5653">
      <w:pPr>
        <w:pStyle w:val="20"/>
        <w:framePr w:w="9984" w:h="11207" w:hRule="exact" w:wrap="none" w:vAnchor="page" w:hAnchor="page" w:x="1339" w:y="4674"/>
        <w:numPr>
          <w:ilvl w:val="0"/>
          <w:numId w:val="32"/>
        </w:numPr>
        <w:shd w:val="clear" w:color="auto" w:fill="auto"/>
        <w:tabs>
          <w:tab w:val="left" w:pos="502"/>
        </w:tabs>
        <w:jc w:val="both"/>
      </w:pPr>
      <w:r>
        <w:t>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 xml:space="preserve">Озеленение жилого участка формировать между </w:t>
      </w:r>
      <w:proofErr w:type="spellStart"/>
      <w:r>
        <w:t>отмосткой</w:t>
      </w:r>
      <w:proofErr w:type="spellEnd"/>
      <w:r>
        <w:t xml:space="preserve">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8" w:hRule="exact" w:wrap="none" w:vAnchor="page" w:hAnchor="page" w:x="1356" w:y="1322"/>
        <w:numPr>
          <w:ilvl w:val="0"/>
          <w:numId w:val="32"/>
        </w:numPr>
        <w:shd w:val="clear" w:color="auto" w:fill="auto"/>
        <w:tabs>
          <w:tab w:val="left" w:pos="481"/>
        </w:tabs>
        <w:spacing w:after="296" w:line="312" w:lineRule="exact"/>
        <w:jc w:val="both"/>
      </w:pPr>
      <w:r>
        <w:lastRenderedPageBreak/>
        <w:t>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A6F75" w:rsidRDefault="004D5653">
      <w:pPr>
        <w:pStyle w:val="30"/>
        <w:framePr w:w="9950" w:h="14708" w:hRule="exact" w:wrap="none" w:vAnchor="page" w:hAnchor="page" w:x="1356" w:y="1322"/>
        <w:shd w:val="clear" w:color="auto" w:fill="auto"/>
        <w:spacing w:line="317" w:lineRule="exact"/>
        <w:jc w:val="center"/>
      </w:pPr>
      <w:r>
        <w:t>Раздел 4. Участки детских садов и школ</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proofErr w:type="gramStart"/>
      <w:r>
        <w:t>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roofErr w:type="gramEnd"/>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 xml:space="preserve">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озеленении территории детских садов и школ не допускать применение растений с ядовитыми плодами.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362"/>
        <w:jc w:val="both"/>
      </w:pPr>
      <w:r>
        <w:t>Рекомендуется плоская кровля зданий детских садов и школ.</w:t>
      </w:r>
    </w:p>
    <w:p w:rsidR="008A6F75" w:rsidRDefault="004D5653">
      <w:pPr>
        <w:pStyle w:val="30"/>
        <w:framePr w:w="9950" w:h="14708" w:hRule="exact" w:wrap="none" w:vAnchor="page" w:hAnchor="page" w:x="1356" w:y="1322"/>
        <w:shd w:val="clear" w:color="auto" w:fill="auto"/>
        <w:spacing w:after="297" w:line="240" w:lineRule="exact"/>
        <w:jc w:val="both"/>
      </w:pPr>
      <w:r>
        <w:t>Раздел 5. Участки длительного и кратковременного хранения автотранспортных средств</w:t>
      </w:r>
    </w:p>
    <w:p w:rsidR="008A6F75" w:rsidRDefault="004D5653">
      <w:pPr>
        <w:pStyle w:val="20"/>
        <w:framePr w:w="9950" w:h="14708" w:hRule="exact" w:wrap="none" w:vAnchor="page" w:hAnchor="page" w:x="1356" w:y="1322"/>
        <w:numPr>
          <w:ilvl w:val="0"/>
          <w:numId w:val="34"/>
        </w:numPr>
        <w:shd w:val="clear" w:color="auto" w:fill="auto"/>
        <w:spacing w:after="0"/>
        <w:jc w:val="both"/>
      </w:pPr>
      <w:r>
        <w:t xml:space="preserve"> На участке длительного и кратковременного хранения автотранспортных сре</w:t>
      </w:r>
      <w:proofErr w:type="gramStart"/>
      <w:r>
        <w:t>дств пр</w:t>
      </w:r>
      <w:proofErr w:type="gramEnd"/>
      <w:r>
        <w:t xml:space="preserve">едусматривать: сооружение гаража или стоянки, площадку (накопительную), выезды и въезды, пешеходные дорожки. </w:t>
      </w:r>
      <w:proofErr w:type="gramStart"/>
      <w:r>
        <w:t>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w:t>
      </w:r>
      <w:proofErr w:type="gramEnd"/>
      <w:r>
        <w:t xml:space="preserve">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 Въезды и выезды, как правило, должны иметь закругления бортов тротуаров и газонов радиусом не менее 8 м.</w:t>
      </w:r>
    </w:p>
    <w:p w:rsidR="008A6F75" w:rsidRDefault="004D5653">
      <w:pPr>
        <w:pStyle w:val="20"/>
        <w:framePr w:w="9950" w:h="14708" w:hRule="exact" w:wrap="none" w:vAnchor="page" w:hAnchor="page" w:x="1356" w:y="1322"/>
        <w:numPr>
          <w:ilvl w:val="0"/>
          <w:numId w:val="34"/>
        </w:numPr>
        <w:shd w:val="clear" w:color="auto" w:fill="auto"/>
        <w:tabs>
          <w:tab w:val="left" w:pos="479"/>
        </w:tabs>
        <w:spacing w:after="0"/>
        <w:jc w:val="both"/>
      </w:pPr>
      <w:r>
        <w:t>Обязательный перечень элементов благоустройства на участке длительного и кратковременного хранения автотранспортных сре</w:t>
      </w:r>
      <w:proofErr w:type="gramStart"/>
      <w:r>
        <w:t>дств вкл</w:t>
      </w:r>
      <w:proofErr w:type="gramEnd"/>
      <w:r>
        <w:t>ючает: твердые виды покрытия, элементы сопряжения поверхностей, ограждения, урны или малые контейнеры для мусора,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8" w:h="14692" w:hRule="exact" w:wrap="none" w:vAnchor="page" w:hAnchor="page" w:x="1332" w:y="1199"/>
        <w:shd w:val="clear" w:color="auto" w:fill="auto"/>
        <w:spacing w:after="0"/>
        <w:jc w:val="both"/>
      </w:pPr>
      <w:r>
        <w:lastRenderedPageBreak/>
        <w:t>осветительное оборудование, информационное оборудование (указатели).</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На пешеходных дорожках рекомендуется предусматривать съезд - бордюрный пандус - на уровень проезда (не менее одного на участок).</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 xml:space="preserve">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p>
    <w:p w:rsidR="008A6F75" w:rsidRDefault="004D5653">
      <w:pPr>
        <w:pStyle w:val="20"/>
        <w:framePr w:w="9998" w:h="14692" w:hRule="exact" w:wrap="none" w:vAnchor="page" w:hAnchor="page" w:x="1332" w:y="1199"/>
        <w:numPr>
          <w:ilvl w:val="0"/>
          <w:numId w:val="36"/>
        </w:numPr>
        <w:shd w:val="clear" w:color="auto" w:fill="auto"/>
        <w:tabs>
          <w:tab w:val="left" w:pos="481"/>
        </w:tabs>
        <w:spacing w:after="0"/>
        <w:jc w:val="both"/>
      </w:pPr>
      <w:r>
        <w:t>На сооружениях для длительного и кратковременного хранения автотранспортных сре</w:t>
      </w:r>
      <w:proofErr w:type="gramStart"/>
      <w:r>
        <w:t>дств с пл</w:t>
      </w:r>
      <w:proofErr w:type="gramEnd"/>
      <w:r>
        <w:t xml:space="preserve">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w:t>
      </w:r>
      <w:proofErr w:type="spellStart"/>
      <w:r>
        <w:t>крышное</w:t>
      </w:r>
      <w:proofErr w:type="spellEnd"/>
      <w:r>
        <w:t xml:space="preserve"> озеленение. На </w:t>
      </w:r>
      <w:proofErr w:type="spellStart"/>
      <w:r>
        <w:t>крышном</w:t>
      </w:r>
      <w:proofErr w:type="spellEnd"/>
      <w:r>
        <w:t xml:space="preserve"> озеленении рекомендуется предусматривать цветочное оформление, площадь которого должна составлять не менее 10% от площади </w:t>
      </w:r>
      <w:proofErr w:type="spellStart"/>
      <w:r>
        <w:t>крышного</w:t>
      </w:r>
      <w:proofErr w:type="spellEnd"/>
      <w:r>
        <w:t xml:space="preserve"> озеленения, посадку деревьев и кустарников с плоскостной корневой системой.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0"/>
        <w:jc w:val="both"/>
      </w:pPr>
      <w:r>
        <w:t xml:space="preserve">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w:t>
      </w:r>
      <w:proofErr w:type="gramStart"/>
      <w:r>
        <w:t>Гаражные сооружения или отсеки рекомендуется предусматривать унифицированными, с элементами озеленения и размещением ограждений.</w:t>
      </w:r>
      <w:proofErr w:type="gramEnd"/>
    </w:p>
    <w:p w:rsidR="008A6F75" w:rsidRDefault="004D5653">
      <w:pPr>
        <w:pStyle w:val="20"/>
        <w:framePr w:w="9998" w:h="14692" w:hRule="exact" w:wrap="none" w:vAnchor="page" w:hAnchor="page" w:x="1332" w:y="1199"/>
        <w:numPr>
          <w:ilvl w:val="0"/>
          <w:numId w:val="36"/>
        </w:numPr>
        <w:shd w:val="clear" w:color="auto" w:fill="auto"/>
        <w:tabs>
          <w:tab w:val="left" w:pos="486"/>
        </w:tabs>
        <w:spacing w:after="362"/>
        <w:jc w:val="both"/>
      </w:pPr>
      <w:r>
        <w:t>Запрещена стоянка (отстой) транспортных сре</w:t>
      </w:r>
      <w:proofErr w:type="gramStart"/>
      <w:r>
        <w:t>дств гр</w:t>
      </w:r>
      <w:proofErr w:type="gramEnd"/>
      <w:r>
        <w:t>узоподъемностью более 3,5 тон вне участков длительного и кратковременного хранения автотранспортных средств.</w:t>
      </w:r>
    </w:p>
    <w:p w:rsidR="008A6F75" w:rsidRDefault="004D5653">
      <w:pPr>
        <w:pStyle w:val="30"/>
        <w:framePr w:w="9998" w:h="14692" w:hRule="exact" w:wrap="none" w:vAnchor="page" w:hAnchor="page" w:x="1332" w:y="1199"/>
        <w:shd w:val="clear" w:color="auto" w:fill="auto"/>
        <w:spacing w:after="292" w:line="240" w:lineRule="exact"/>
        <w:ind w:right="40"/>
        <w:jc w:val="center"/>
      </w:pPr>
      <w:r>
        <w:t>Глава 5. Благоустройство на территориях рекреационного назначения</w:t>
      </w:r>
    </w:p>
    <w:p w:rsidR="008A6F75" w:rsidRDefault="004D5653">
      <w:pPr>
        <w:pStyle w:val="30"/>
        <w:framePr w:w="9998" w:h="14692" w:hRule="exact" w:wrap="none" w:vAnchor="page" w:hAnchor="page" w:x="1332" w:y="1199"/>
        <w:shd w:val="clear" w:color="auto" w:fill="auto"/>
        <w:spacing w:line="317" w:lineRule="exact"/>
        <w:ind w:right="40"/>
        <w:jc w:val="center"/>
      </w:pPr>
      <w:r>
        <w:t>Раздел 1. Общие положения</w:t>
      </w:r>
    </w:p>
    <w:p w:rsidR="008A6F75" w:rsidRDefault="004D5653">
      <w:pPr>
        <w:pStyle w:val="20"/>
        <w:framePr w:w="9998" w:h="14692" w:hRule="exact" w:wrap="none" w:vAnchor="page" w:hAnchor="page" w:x="1332" w:y="1199"/>
        <w:numPr>
          <w:ilvl w:val="0"/>
          <w:numId w:val="37"/>
        </w:numPr>
        <w:shd w:val="clear" w:color="auto" w:fill="auto"/>
        <w:tabs>
          <w:tab w:val="left" w:pos="490"/>
        </w:tabs>
        <w:spacing w:after="0"/>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A6F75" w:rsidRDefault="004D5653">
      <w:pPr>
        <w:pStyle w:val="20"/>
        <w:framePr w:w="9998" w:h="14692" w:hRule="exact" w:wrap="none" w:vAnchor="page" w:hAnchor="page" w:x="1332" w:y="1199"/>
        <w:numPr>
          <w:ilvl w:val="0"/>
          <w:numId w:val="37"/>
        </w:numPr>
        <w:shd w:val="clear" w:color="auto" w:fill="auto"/>
        <w:spacing w:after="0"/>
        <w:ind w:left="180"/>
        <w:jc w:val="both"/>
      </w:pPr>
      <w:r>
        <w:t xml:space="preserve">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w:t>
      </w:r>
      <w:proofErr w:type="spellStart"/>
      <w:r>
        <w:t>историк</w:t>
      </w:r>
      <w:proofErr w:type="gramStart"/>
      <w:r>
        <w:t>о</w:t>
      </w:r>
      <w:proofErr w:type="spellEnd"/>
      <w:r>
        <w:t>-</w:t>
      </w:r>
      <w:proofErr w:type="gramEnd"/>
      <w:r>
        <w:t xml:space="preserve"> культурным регламентом территории, на которой он расположен (при его наличии).</w:t>
      </w:r>
    </w:p>
    <w:p w:rsidR="008A6F75" w:rsidRDefault="004D5653">
      <w:pPr>
        <w:pStyle w:val="20"/>
        <w:framePr w:w="9998" w:h="14692" w:hRule="exact" w:wrap="none" w:vAnchor="page" w:hAnchor="page" w:x="1332" w:y="1199"/>
        <w:numPr>
          <w:ilvl w:val="0"/>
          <w:numId w:val="37"/>
        </w:numPr>
        <w:shd w:val="clear" w:color="auto" w:fill="auto"/>
        <w:tabs>
          <w:tab w:val="left" w:pos="656"/>
        </w:tabs>
        <w:spacing w:after="0"/>
        <w:ind w:left="18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A6F75" w:rsidRDefault="004D5653">
      <w:pPr>
        <w:pStyle w:val="20"/>
        <w:framePr w:w="9998" w:h="14692" w:hRule="exact" w:wrap="none" w:vAnchor="page" w:hAnchor="page" w:x="1332" w:y="1199"/>
        <w:numPr>
          <w:ilvl w:val="0"/>
          <w:numId w:val="37"/>
        </w:numPr>
        <w:shd w:val="clear" w:color="auto" w:fill="auto"/>
        <w:tabs>
          <w:tab w:val="left" w:pos="481"/>
        </w:tabs>
        <w:spacing w:after="0"/>
        <w:jc w:val="both"/>
      </w:pPr>
      <w:r>
        <w:t>При реконструкции объектов рекреации предусматривать:</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лесопарков: создание экосистем, способных к устойчивому функционированию,</w:t>
      </w:r>
    </w:p>
    <w:p w:rsidR="008A6F75" w:rsidRDefault="004D5653">
      <w:pPr>
        <w:pStyle w:val="20"/>
        <w:framePr w:w="9998" w:h="14692" w:hRule="exact" w:wrap="none" w:vAnchor="page" w:hAnchor="page" w:x="1332" w:y="1199"/>
        <w:shd w:val="clear" w:color="auto" w:fill="auto"/>
        <w:tabs>
          <w:tab w:val="left" w:pos="2131"/>
          <w:tab w:val="left" w:pos="4632"/>
          <w:tab w:val="left" w:pos="5770"/>
          <w:tab w:val="left" w:pos="7675"/>
          <w:tab w:val="left" w:pos="8808"/>
        </w:tabs>
        <w:spacing w:after="0"/>
        <w:jc w:val="both"/>
      </w:pPr>
      <w:r>
        <w:t>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w:t>
      </w:r>
      <w:r>
        <w:tab/>
        <w:t>благоустройства</w:t>
      </w:r>
      <w:r>
        <w:tab/>
        <w:t>для</w:t>
      </w:r>
      <w:r>
        <w:tab/>
        <w:t>различных</w:t>
      </w:r>
      <w:r>
        <w:tab/>
        <w:t>зон</w:t>
      </w:r>
      <w:r>
        <w:tab/>
        <w:t>лесопарка;</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 xml:space="preserve">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0" w:h="12140" w:hRule="exact" w:wrap="none" w:vAnchor="page" w:hAnchor="page" w:x="1351" w:y="1192"/>
        <w:shd w:val="clear" w:color="auto" w:fill="auto"/>
        <w:tabs>
          <w:tab w:val="left" w:pos="2040"/>
          <w:tab w:val="left" w:pos="4037"/>
          <w:tab w:val="left" w:pos="5760"/>
          <w:tab w:val="left" w:pos="7267"/>
          <w:tab w:val="left" w:pos="8789"/>
        </w:tabs>
        <w:spacing w:after="0" w:line="312" w:lineRule="exact"/>
        <w:jc w:val="both"/>
      </w:pPr>
      <w:r>
        <w:lastRenderedPageBreak/>
        <w:t>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w:t>
      </w:r>
      <w:r>
        <w:tab/>
        <w:t>организация</w:t>
      </w:r>
      <w:r>
        <w:tab/>
        <w:t>площадок</w:t>
      </w:r>
      <w:r>
        <w:tab/>
        <w:t>отдыха,</w:t>
      </w:r>
      <w:r>
        <w:tab/>
        <w:t>детских</w:t>
      </w:r>
      <w:r>
        <w:tab/>
        <w:t>площадок;</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line="312" w:lineRule="exact"/>
        <w:jc w:val="both"/>
      </w:pPr>
      <w:r>
        <w:t>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A6F75" w:rsidRDefault="004D5653">
      <w:pPr>
        <w:pStyle w:val="20"/>
        <w:framePr w:w="9960" w:h="12140" w:hRule="exact" w:wrap="none" w:vAnchor="page" w:hAnchor="page" w:x="1351" w:y="1192"/>
        <w:numPr>
          <w:ilvl w:val="0"/>
          <w:numId w:val="37"/>
        </w:numPr>
        <w:shd w:val="clear" w:color="auto" w:fill="auto"/>
        <w:tabs>
          <w:tab w:val="left" w:pos="481"/>
        </w:tabs>
        <w:spacing w:after="296" w:line="312" w:lineRule="exact"/>
        <w:jc w:val="both"/>
      </w:pPr>
      <w:r>
        <w:t xml:space="preserve">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8A6F75" w:rsidRDefault="004D5653">
      <w:pPr>
        <w:pStyle w:val="30"/>
        <w:framePr w:w="9960" w:h="12140" w:hRule="exact" w:wrap="none" w:vAnchor="page" w:hAnchor="page" w:x="1351" w:y="1192"/>
        <w:shd w:val="clear" w:color="auto" w:fill="auto"/>
        <w:spacing w:line="317" w:lineRule="exact"/>
        <w:ind w:left="20"/>
        <w:jc w:val="center"/>
      </w:pPr>
      <w:r>
        <w:t>Раздел 2. Зоны отдыха</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Зоны отдыха - территории, предназначенные и обустроенные для организации активного массового отдыха, купания и рекреации.</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 xml:space="preserve">При проектировании зон отдыха в прибрежной части водоемов площадь </w:t>
      </w:r>
      <w:proofErr w:type="gramStart"/>
      <w:r>
        <w:t>пляжа</w:t>
      </w:r>
      <w:proofErr w:type="gramEnd"/>
      <w:r>
        <w:t xml:space="preserve"> и протяженность береговой линии пляжей принимаются по расчету количества посетителей.</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proofErr w:type="gramStart"/>
      <w:r>
        <w:t>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proofErr w:type="gramEnd"/>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озеленения рекомендуется обеспечивать:</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jc w:val="both"/>
      </w:pPr>
      <w:r>
        <w:t>сохранение травяного покрова, древесно-кустарниковой и прибрежной растительности не менее</w:t>
      </w:r>
      <w:proofErr w:type="gramStart"/>
      <w:r>
        <w:t>,</w:t>
      </w:r>
      <w:proofErr w:type="gramEnd"/>
      <w:r>
        <w:t xml:space="preserve"> чем на 80% общей площади зоны отдыха;</w:t>
      </w:r>
    </w:p>
    <w:p w:rsidR="008A6F75" w:rsidRDefault="004D5653">
      <w:pPr>
        <w:pStyle w:val="20"/>
        <w:framePr w:w="9960" w:h="12140" w:hRule="exact" w:wrap="none" w:vAnchor="page" w:hAnchor="page" w:x="1351" w:y="1192"/>
        <w:numPr>
          <w:ilvl w:val="0"/>
          <w:numId w:val="38"/>
        </w:numPr>
        <w:shd w:val="clear" w:color="auto" w:fill="auto"/>
        <w:tabs>
          <w:tab w:val="left" w:pos="207"/>
        </w:tabs>
        <w:spacing w:after="0"/>
        <w:jc w:val="both"/>
      </w:pPr>
      <w:r>
        <w:t>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8A6F75" w:rsidRDefault="004D5653">
      <w:pPr>
        <w:pStyle w:val="20"/>
        <w:framePr w:w="9960" w:h="12140" w:hRule="exact" w:wrap="none" w:vAnchor="page" w:hAnchor="page" w:x="1351" w:y="1192"/>
        <w:numPr>
          <w:ilvl w:val="0"/>
          <w:numId w:val="38"/>
        </w:numPr>
        <w:shd w:val="clear" w:color="auto" w:fill="auto"/>
        <w:tabs>
          <w:tab w:val="left" w:pos="217"/>
        </w:tabs>
        <w:spacing w:after="0"/>
        <w:jc w:val="both"/>
      </w:pPr>
      <w:r>
        <w:t>недопущение использования территории зоны отдыха для иных целей (выгуливания собак, устройства игровых городков, аттракционов и т.п.).</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Возможно размещение ограждения, уличного технического оборудования (торговые тележки "вода", "мороженое").</w:t>
      </w:r>
    </w:p>
    <w:p w:rsidR="008A6F75" w:rsidRDefault="004D5653">
      <w:pPr>
        <w:pStyle w:val="30"/>
        <w:framePr w:w="9960" w:h="2289" w:hRule="exact" w:wrap="none" w:vAnchor="page" w:hAnchor="page" w:x="1351" w:y="13602"/>
        <w:shd w:val="clear" w:color="auto" w:fill="auto"/>
        <w:spacing w:line="317" w:lineRule="exact"/>
        <w:ind w:left="20"/>
        <w:jc w:val="center"/>
      </w:pPr>
      <w:r>
        <w:t>Раздел 3. Парки</w:t>
      </w:r>
    </w:p>
    <w:p w:rsidR="008A6F75" w:rsidRDefault="004D5653">
      <w:pPr>
        <w:pStyle w:val="20"/>
        <w:framePr w:w="9960" w:h="2289" w:hRule="exact" w:wrap="none" w:vAnchor="page" w:hAnchor="page" w:x="1351" w:y="13602"/>
        <w:numPr>
          <w:ilvl w:val="0"/>
          <w:numId w:val="40"/>
        </w:numPr>
        <w:shd w:val="clear" w:color="auto" w:fill="auto"/>
        <w:tabs>
          <w:tab w:val="left" w:pos="471"/>
        </w:tabs>
        <w:spacing w:after="0"/>
        <w:jc w:val="both"/>
      </w:pPr>
      <w:r>
        <w:t>На территории поселения проектируются парки жилых районов.</w:t>
      </w:r>
    </w:p>
    <w:p w:rsidR="008A6F75" w:rsidRDefault="004D5653">
      <w:pPr>
        <w:pStyle w:val="20"/>
        <w:framePr w:w="9960" w:h="2289" w:hRule="exact" w:wrap="none" w:vAnchor="page" w:hAnchor="page" w:x="1351" w:y="13602"/>
        <w:numPr>
          <w:ilvl w:val="0"/>
          <w:numId w:val="40"/>
        </w:numPr>
        <w:shd w:val="clear" w:color="auto" w:fill="auto"/>
        <w:tabs>
          <w:tab w:val="left" w:pos="476"/>
        </w:tabs>
        <w:spacing w:after="0"/>
        <w:jc w:val="both"/>
      </w:pPr>
      <w:r>
        <w:t>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27" w:h="12120" w:hRule="exact" w:wrap="none" w:vAnchor="page" w:hAnchor="page" w:x="1318" w:y="1207"/>
        <w:numPr>
          <w:ilvl w:val="0"/>
          <w:numId w:val="40"/>
        </w:numPr>
        <w:shd w:val="clear" w:color="auto" w:fill="auto"/>
        <w:tabs>
          <w:tab w:val="left" w:pos="510"/>
        </w:tabs>
        <w:spacing w:after="0" w:line="312" w:lineRule="exact"/>
        <w:jc w:val="both"/>
      </w:pPr>
      <w:r>
        <w:lastRenderedPageBreak/>
        <w:t>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A6F75" w:rsidRDefault="004D5653">
      <w:pPr>
        <w:pStyle w:val="20"/>
        <w:framePr w:w="10027" w:h="12120" w:hRule="exact" w:wrap="none" w:vAnchor="page" w:hAnchor="page" w:x="1318" w:y="1207"/>
        <w:numPr>
          <w:ilvl w:val="0"/>
          <w:numId w:val="40"/>
        </w:numPr>
        <w:shd w:val="clear" w:color="auto" w:fill="auto"/>
        <w:tabs>
          <w:tab w:val="left" w:pos="538"/>
        </w:tabs>
        <w:spacing w:after="0" w:line="312" w:lineRule="exact"/>
        <w:jc w:val="both"/>
      </w:pPr>
      <w:r>
        <w:t>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A6F75" w:rsidRDefault="004D5653">
      <w:pPr>
        <w:pStyle w:val="20"/>
        <w:framePr w:w="10027" w:h="12120" w:hRule="exact" w:wrap="none" w:vAnchor="page" w:hAnchor="page" w:x="1318" w:y="1207"/>
        <w:numPr>
          <w:ilvl w:val="0"/>
          <w:numId w:val="40"/>
        </w:numPr>
        <w:shd w:val="clear" w:color="auto" w:fill="auto"/>
        <w:tabs>
          <w:tab w:val="left" w:pos="510"/>
        </w:tabs>
        <w:spacing w:after="296" w:line="312" w:lineRule="exact"/>
        <w:jc w:val="both"/>
      </w:pPr>
      <w:proofErr w:type="gramStart"/>
      <w:r>
        <w:t>Возможно</w:t>
      </w:r>
      <w:proofErr w:type="gramEnd"/>
      <w:r>
        <w:t xml:space="preserve">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A6F75" w:rsidRDefault="004D5653">
      <w:pPr>
        <w:pStyle w:val="30"/>
        <w:framePr w:w="10027" w:h="12120" w:hRule="exact" w:wrap="none" w:vAnchor="page" w:hAnchor="page" w:x="1318" w:y="1207"/>
        <w:shd w:val="clear" w:color="auto" w:fill="auto"/>
        <w:spacing w:line="317" w:lineRule="exact"/>
        <w:jc w:val="center"/>
      </w:pPr>
      <w:r>
        <w:t>Раздел 4. Сады</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A6F75" w:rsidRDefault="004D5653">
      <w:pPr>
        <w:pStyle w:val="60"/>
        <w:framePr w:w="10027" w:h="12120" w:hRule="exact" w:wrap="none" w:vAnchor="page" w:hAnchor="page" w:x="1318" w:y="1207"/>
        <w:shd w:val="clear" w:color="auto" w:fill="auto"/>
        <w:spacing w:before="0"/>
      </w:pPr>
      <w:r>
        <w:t>Сад отдыха и прогулок</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 xml:space="preserve">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w:t>
      </w:r>
      <w:proofErr w:type="spellStart"/>
      <w:r>
        <w:t>архитектурно</w:t>
      </w:r>
      <w:r>
        <w:softHyphen/>
        <w:t>декоративного</w:t>
      </w:r>
      <w:proofErr w:type="spellEnd"/>
      <w:r>
        <w:t xml:space="preserve"> освещения, формирование пейзажного характера озеленения.</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proofErr w:type="gramStart"/>
      <w:r>
        <w:t>Возможно</w:t>
      </w:r>
      <w:proofErr w:type="gramEnd"/>
      <w:r>
        <w:t xml:space="preserve"> предусматривать размещение ограждения, некапитальных нестационарных сооружений питания (летние кафе).</w:t>
      </w:r>
    </w:p>
    <w:p w:rsidR="008A6F75" w:rsidRDefault="004D5653">
      <w:pPr>
        <w:pStyle w:val="60"/>
        <w:framePr w:w="10027" w:h="12120" w:hRule="exact" w:wrap="none" w:vAnchor="page" w:hAnchor="page" w:x="1318" w:y="1207"/>
        <w:shd w:val="clear" w:color="auto" w:fill="auto"/>
        <w:spacing w:before="0"/>
      </w:pPr>
      <w:r>
        <w:t>Сады при зданиях и сооружениях</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A6F75" w:rsidRDefault="004D5653">
      <w:pPr>
        <w:pStyle w:val="30"/>
        <w:framePr w:w="10027" w:h="2284" w:hRule="exact" w:wrap="none" w:vAnchor="page" w:hAnchor="page" w:x="1318" w:y="13593"/>
        <w:shd w:val="clear" w:color="auto" w:fill="auto"/>
        <w:spacing w:line="317" w:lineRule="exact"/>
        <w:jc w:val="center"/>
      </w:pPr>
      <w:r>
        <w:t>Раздел 5. Скверы</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Скверы обычно предназначены для организации кратковременного отдыха, прогулок, транзитных пешеходных передвижений.</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6" w:h="1003" w:hRule="exact" w:wrap="none" w:vAnchor="page" w:hAnchor="page" w:x="1358" w:y="1217"/>
        <w:numPr>
          <w:ilvl w:val="0"/>
          <w:numId w:val="42"/>
        </w:numPr>
        <w:shd w:val="clear" w:color="auto" w:fill="auto"/>
        <w:tabs>
          <w:tab w:val="left" w:pos="487"/>
        </w:tabs>
        <w:spacing w:after="0" w:line="312" w:lineRule="exact"/>
        <w:jc w:val="both"/>
      </w:pPr>
      <w:r>
        <w:lastRenderedPageBreak/>
        <w:t>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A6F75" w:rsidRDefault="004D5653">
      <w:pPr>
        <w:pStyle w:val="30"/>
        <w:framePr w:w="9946" w:h="12739" w:hRule="exact" w:wrap="none" w:vAnchor="page" w:hAnchor="page" w:x="1358" w:y="2849"/>
        <w:shd w:val="clear" w:color="auto" w:fill="auto"/>
        <w:spacing w:after="287" w:line="240" w:lineRule="exact"/>
        <w:jc w:val="center"/>
      </w:pPr>
      <w:r>
        <w:t>Глава 6. Благоустройство на территориях производственного назначения</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3"/>
        </w:numPr>
        <w:shd w:val="clear" w:color="auto" w:fill="auto"/>
        <w:tabs>
          <w:tab w:val="left" w:pos="487"/>
        </w:tabs>
        <w:jc w:val="both"/>
      </w:pPr>
      <w:r>
        <w:t>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8A6F75" w:rsidRDefault="004D5653">
      <w:pPr>
        <w:pStyle w:val="30"/>
        <w:framePr w:w="9946" w:h="12739" w:hRule="exact" w:wrap="none" w:vAnchor="page" w:hAnchor="page" w:x="1358" w:y="2849"/>
        <w:shd w:val="clear" w:color="auto" w:fill="auto"/>
        <w:spacing w:line="317" w:lineRule="exact"/>
        <w:jc w:val="center"/>
      </w:pPr>
      <w:r>
        <w:t>Раздел 2. Озелененные территории санитарно - защитных зон</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 xml:space="preserve">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w:t>
      </w:r>
      <w:r>
        <w:rPr>
          <w:rStyle w:val="29"/>
        </w:rPr>
        <w:t>2</w:t>
      </w:r>
      <w:r>
        <w:rPr>
          <w:rStyle w:val="210pt"/>
        </w:rPr>
        <w:t>.</w:t>
      </w:r>
      <w:r>
        <w:rPr>
          <w:rStyle w:val="29"/>
        </w:rPr>
        <w:t>2</w:t>
      </w:r>
      <w:r>
        <w:rPr>
          <w:rStyle w:val="210pt"/>
        </w:rPr>
        <w:t>.</w:t>
      </w:r>
      <w:r>
        <w:rPr>
          <w:rStyle w:val="29"/>
        </w:rPr>
        <w:t>1</w:t>
      </w:r>
      <w:r>
        <w:rPr>
          <w:rStyle w:val="210pt"/>
        </w:rPr>
        <w:t>/</w:t>
      </w:r>
      <w:r>
        <w:rPr>
          <w:rStyle w:val="29"/>
        </w:rPr>
        <w:t>2</w:t>
      </w:r>
      <w:r>
        <w:rPr>
          <w:rStyle w:val="210pt"/>
        </w:rPr>
        <w:t>.</w:t>
      </w:r>
      <w:r>
        <w:rPr>
          <w:rStyle w:val="29"/>
        </w:rPr>
        <w:t>1</w:t>
      </w:r>
      <w:r>
        <w:rPr>
          <w:rStyle w:val="210pt"/>
        </w:rPr>
        <w:t>.</w:t>
      </w:r>
      <w:r>
        <w:rPr>
          <w:rStyle w:val="29"/>
        </w:rPr>
        <w:t>1</w:t>
      </w:r>
      <w:r>
        <w:rPr>
          <w:rStyle w:val="210pt"/>
        </w:rPr>
        <w:t>.</w:t>
      </w:r>
      <w:r>
        <w:rPr>
          <w:rStyle w:val="29"/>
        </w:rPr>
        <w:t>1200</w:t>
      </w:r>
      <w:r>
        <w:rPr>
          <w:rStyle w:val="210pt"/>
        </w:rPr>
        <w:t>.</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362"/>
        <w:jc w:val="both"/>
      </w:pPr>
      <w:r>
        <w:t>Озеленение рекомендуется формировать в виде живописных композиций, исключающих однообразие и монотонность.</w:t>
      </w:r>
    </w:p>
    <w:p w:rsidR="008A6F75" w:rsidRDefault="004D5653">
      <w:pPr>
        <w:pStyle w:val="30"/>
        <w:framePr w:w="9946" w:h="12739" w:hRule="exact" w:wrap="none" w:vAnchor="page" w:hAnchor="page" w:x="1358" w:y="2849"/>
        <w:shd w:val="clear" w:color="auto" w:fill="auto"/>
        <w:spacing w:after="43" w:line="240" w:lineRule="exact"/>
        <w:jc w:val="center"/>
      </w:pPr>
      <w:r>
        <w:t>Глава 7. Объекты благоустройства на территориях транспортных и инженерных</w:t>
      </w:r>
    </w:p>
    <w:p w:rsidR="008A6F75" w:rsidRDefault="004D5653">
      <w:pPr>
        <w:pStyle w:val="30"/>
        <w:framePr w:w="9946" w:h="12739" w:hRule="exact" w:wrap="none" w:vAnchor="page" w:hAnchor="page" w:x="1358" w:y="2849"/>
        <w:shd w:val="clear" w:color="auto" w:fill="auto"/>
        <w:spacing w:after="287" w:line="240" w:lineRule="exact"/>
        <w:jc w:val="center"/>
      </w:pPr>
      <w:r>
        <w:t>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 xml:space="preserve">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w:t>
      </w:r>
      <w:proofErr w:type="gramStart"/>
      <w:r>
        <w:t>благоустройства</w:t>
      </w:r>
      <w:proofErr w:type="gramEnd"/>
      <w:r>
        <w:t xml:space="preserve"> возможно производить на сеть улиц определенной категории, отдельную улицу или площадь, часть улицы или площади, транспортное сооружение.</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p>
    <w:p w:rsidR="008A6F75" w:rsidRDefault="004D5653">
      <w:pPr>
        <w:pStyle w:val="20"/>
        <w:framePr w:w="9946" w:h="12739" w:hRule="exact" w:wrap="none" w:vAnchor="page" w:hAnchor="page" w:x="1358" w:y="2849"/>
        <w:numPr>
          <w:ilvl w:val="0"/>
          <w:numId w:val="46"/>
        </w:numPr>
        <w:shd w:val="clear" w:color="auto" w:fill="auto"/>
        <w:tabs>
          <w:tab w:val="left" w:pos="734"/>
        </w:tabs>
        <w:jc w:val="both"/>
      </w:pPr>
      <w:r>
        <w:t xml:space="preserve">Проектирование комплексного благоустройства на территориях транспортных и инженерных коммуникаций следует вести с учетом </w:t>
      </w:r>
      <w:proofErr w:type="spellStart"/>
      <w:r>
        <w:t>СНиП</w:t>
      </w:r>
      <w:proofErr w:type="spellEnd"/>
      <w:r>
        <w:t xml:space="preserve"> 35-01, </w:t>
      </w:r>
      <w:proofErr w:type="spellStart"/>
      <w:r>
        <w:t>СНиП</w:t>
      </w:r>
      <w:proofErr w:type="spellEnd"/>
      <w:r>
        <w:t xml:space="preserve"> 2.05.02, ГОСТ </w:t>
      </w:r>
      <w:proofErr w:type="gramStart"/>
      <w:r>
        <w:t>Р</w:t>
      </w:r>
      <w:proofErr w:type="gramEnd"/>
      <w:r>
        <w:t xml:space="preserve">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2. Улицы и дороги</w:t>
      </w:r>
    </w:p>
    <w:p w:rsidR="008A6F75" w:rsidRDefault="004D5653">
      <w:pPr>
        <w:pStyle w:val="20"/>
        <w:framePr w:w="9946" w:h="12739" w:hRule="exact" w:wrap="none" w:vAnchor="page" w:hAnchor="page" w:x="1358" w:y="2849"/>
        <w:numPr>
          <w:ilvl w:val="0"/>
          <w:numId w:val="47"/>
        </w:numPr>
        <w:shd w:val="clear" w:color="auto" w:fill="auto"/>
        <w:tabs>
          <w:tab w:val="left" w:pos="487"/>
        </w:tabs>
        <w:spacing w:after="0"/>
        <w:jc w:val="both"/>
      </w:pPr>
      <w:r>
        <w:t>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lastRenderedPageBreak/>
        <w:t>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Виды и конструкции дорожного покрытия проектируются с учетом категории улицы и обеспечением безопасности движения.</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 xml:space="preserve">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w:t>
      </w:r>
      <w:proofErr w:type="spellStart"/>
      <w:r>
        <w:t>СНиПами</w:t>
      </w:r>
      <w:proofErr w:type="spellEnd"/>
      <w:r>
        <w:t>.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A6F75" w:rsidRDefault="004D5653">
      <w:pPr>
        <w:pStyle w:val="20"/>
        <w:framePr w:w="10056" w:h="14702" w:hRule="exact" w:wrap="none" w:vAnchor="page" w:hAnchor="page" w:x="1303" w:y="1189"/>
        <w:shd w:val="clear" w:color="auto" w:fill="auto"/>
        <w:jc w:val="both"/>
      </w:pPr>
      <w:r>
        <w:t xml:space="preserve">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w:t>
      </w:r>
      <w:proofErr w:type="gramStart"/>
      <w:r>
        <w:t>Р</w:t>
      </w:r>
      <w:proofErr w:type="gramEnd"/>
      <w:r>
        <w:t xml:space="preserve"> 52289, ГОСТ 26804.</w:t>
      </w:r>
    </w:p>
    <w:p w:rsidR="008A6F75" w:rsidRDefault="004D5653">
      <w:pPr>
        <w:pStyle w:val="30"/>
        <w:framePr w:w="10056" w:h="14702" w:hRule="exact" w:wrap="none" w:vAnchor="page" w:hAnchor="page" w:x="1303" w:y="1189"/>
        <w:shd w:val="clear" w:color="auto" w:fill="auto"/>
        <w:spacing w:line="317" w:lineRule="exact"/>
        <w:ind w:left="20"/>
        <w:jc w:val="center"/>
      </w:pPr>
      <w:r>
        <w:t>Раздел 3. Площади</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proofErr w:type="gramStart"/>
      <w:r>
        <w:t xml:space="preserve">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w:t>
      </w:r>
      <w:proofErr w:type="gramEnd"/>
      <w:r>
        <w:t xml:space="preserve">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p>
    <w:p w:rsidR="008A6F75" w:rsidRDefault="004D5653">
      <w:pPr>
        <w:pStyle w:val="20"/>
        <w:framePr w:w="10056" w:h="14702" w:hRule="exact" w:wrap="none" w:vAnchor="page" w:hAnchor="page" w:x="1303" w:y="1189"/>
        <w:numPr>
          <w:ilvl w:val="0"/>
          <w:numId w:val="48"/>
        </w:numPr>
        <w:shd w:val="clear" w:color="auto" w:fill="auto"/>
        <w:tabs>
          <w:tab w:val="left" w:pos="486"/>
        </w:tabs>
        <w:spacing w:after="0"/>
        <w:jc w:val="both"/>
      </w:pPr>
      <w:r>
        <w:t>Территории площади, включают: проезжую часть, пешеходную часть, участки и территории озеленения.</w:t>
      </w:r>
    </w:p>
    <w:p w:rsidR="008A6F75" w:rsidRDefault="004D5653">
      <w:pPr>
        <w:pStyle w:val="20"/>
        <w:framePr w:w="10056" w:h="14702" w:hRule="exact" w:wrap="none" w:vAnchor="page" w:hAnchor="page" w:x="1303" w:y="1189"/>
        <w:numPr>
          <w:ilvl w:val="0"/>
          <w:numId w:val="48"/>
        </w:numPr>
        <w:shd w:val="clear" w:color="auto" w:fill="auto"/>
        <w:tabs>
          <w:tab w:val="left" w:pos="481"/>
        </w:tabs>
        <w:spacing w:after="0"/>
        <w:jc w:val="both"/>
      </w:pPr>
      <w:r>
        <w:t>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 xml:space="preserve">на главных, </w:t>
      </w:r>
      <w:proofErr w:type="spellStart"/>
      <w:r>
        <w:t>приобъектных</w:t>
      </w:r>
      <w:proofErr w:type="spellEnd"/>
      <w:r>
        <w:t xml:space="preserve">, мемориальных площадях - произведения </w:t>
      </w:r>
      <w:proofErr w:type="spellStart"/>
      <w:r>
        <w:t>монументально</w:t>
      </w:r>
      <w:r>
        <w:softHyphen/>
        <w:t>декоративного</w:t>
      </w:r>
      <w:proofErr w:type="spellEnd"/>
      <w:r>
        <w:t xml:space="preserve"> искусства, водные устройства (фонтаны);</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общественно-транспортных площадях - остановочные павильоны, некапитальные</w:t>
      </w:r>
    </w:p>
    <w:p w:rsidR="008A6F75" w:rsidRDefault="004D5653">
      <w:pPr>
        <w:pStyle w:val="20"/>
        <w:framePr w:w="10056" w:h="14702" w:hRule="exact" w:wrap="none" w:vAnchor="page" w:hAnchor="page" w:x="1303" w:y="1189"/>
        <w:shd w:val="clear" w:color="auto" w:fill="auto"/>
        <w:tabs>
          <w:tab w:val="left" w:pos="8582"/>
        </w:tabs>
        <w:spacing w:after="0"/>
        <w:jc w:val="both"/>
      </w:pPr>
      <w:r>
        <w:t>нестационарные сооружения мелкорозничной торговли, питания, бытового обслуживания, средства наружной рекламы и информации.</w:t>
      </w:r>
      <w:r>
        <w:tab/>
      </w:r>
      <w:r>
        <w:rPr>
          <w:rStyle w:val="25"/>
        </w:rPr>
        <w:t>„</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 xml:space="preserve">При озеленении площади рекомендуется использовать </w:t>
      </w:r>
      <w:proofErr w:type="spellStart"/>
      <w:r>
        <w:t>периметральное</w:t>
      </w:r>
      <w:proofErr w:type="spellEnd"/>
      <w:r>
        <w:t xml:space="preserve"> озеленение, насаждения в центре площади (сквер или островок безопасности), а также совмещение этих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34" w:h="14367" w:hRule="exact" w:wrap="none" w:vAnchor="page" w:hAnchor="page" w:x="1214" w:y="1221"/>
        <w:shd w:val="clear" w:color="auto" w:fill="auto"/>
        <w:spacing w:after="358" w:line="312" w:lineRule="exact"/>
        <w:ind w:right="340"/>
        <w:jc w:val="both"/>
      </w:pPr>
      <w:r>
        <w:lastRenderedPageBreak/>
        <w:t>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A6F75" w:rsidRDefault="004D5653">
      <w:pPr>
        <w:pStyle w:val="30"/>
        <w:framePr w:w="10234" w:h="14367" w:hRule="exact" w:wrap="none" w:vAnchor="page" w:hAnchor="page" w:x="1214" w:y="1221"/>
        <w:shd w:val="clear" w:color="auto" w:fill="auto"/>
        <w:spacing w:line="240" w:lineRule="exact"/>
        <w:ind w:left="280"/>
        <w:jc w:val="center"/>
      </w:pPr>
      <w:r>
        <w:t>Раздел 4. Пешеходные переходы</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0"/>
        <w:ind w:right="340"/>
        <w:jc w:val="both"/>
      </w:pPr>
      <w:r>
        <w:t>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A6F75" w:rsidRDefault="004D5653">
      <w:pPr>
        <w:pStyle w:val="20"/>
        <w:framePr w:w="10234" w:h="14367" w:hRule="exact" w:wrap="none" w:vAnchor="page" w:hAnchor="page" w:x="1214" w:y="1221"/>
        <w:numPr>
          <w:ilvl w:val="0"/>
          <w:numId w:val="49"/>
        </w:numPr>
        <w:shd w:val="clear" w:color="auto" w:fill="auto"/>
        <w:tabs>
          <w:tab w:val="left" w:pos="538"/>
        </w:tabs>
        <w:spacing w:after="0"/>
        <w:ind w:right="340"/>
        <w:jc w:val="both"/>
      </w:pPr>
      <w:proofErr w:type="gramStart"/>
      <w:r>
        <w:t xml:space="preserve">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0,5 м. Стороны треугольника рекомендуется принимать: </w:t>
      </w:r>
      <w:r w:rsidRPr="00590D60">
        <w:rPr>
          <w:lang w:eastAsia="en-US" w:bidi="en-US"/>
        </w:rPr>
        <w:t>8</w:t>
      </w:r>
      <w:r>
        <w:rPr>
          <w:lang w:val="en-US" w:eastAsia="en-US" w:bidi="en-US"/>
        </w:rPr>
        <w:t>x</w:t>
      </w:r>
      <w:r w:rsidRPr="00590D60">
        <w:rPr>
          <w:lang w:eastAsia="en-US" w:bidi="en-US"/>
        </w:rPr>
        <w:t xml:space="preserve">40 </w:t>
      </w:r>
      <w:r>
        <w:t xml:space="preserve">м при разрешенной скорости движения транспорта 40 км/ч; </w:t>
      </w:r>
      <w:r w:rsidRPr="00590D60">
        <w:rPr>
          <w:lang w:eastAsia="en-US" w:bidi="en-US"/>
        </w:rPr>
        <w:t>10</w:t>
      </w:r>
      <w:r>
        <w:rPr>
          <w:lang w:val="en-US" w:eastAsia="en-US" w:bidi="en-US"/>
        </w:rPr>
        <w:t>x</w:t>
      </w:r>
      <w:r w:rsidRPr="00590D60">
        <w:rPr>
          <w:lang w:eastAsia="en-US" w:bidi="en-US"/>
        </w:rPr>
        <w:t xml:space="preserve">50 </w:t>
      </w:r>
      <w:r>
        <w:t>м - при скорости 60 км/ч.</w:t>
      </w:r>
      <w:proofErr w:type="gramEnd"/>
    </w:p>
    <w:p w:rsidR="008A6F75" w:rsidRDefault="004D5653">
      <w:pPr>
        <w:pStyle w:val="20"/>
        <w:framePr w:w="10234" w:h="14367" w:hRule="exact" w:wrap="none" w:vAnchor="page" w:hAnchor="page" w:x="1214" w:y="1221"/>
        <w:numPr>
          <w:ilvl w:val="0"/>
          <w:numId w:val="49"/>
        </w:numPr>
        <w:shd w:val="clear" w:color="auto" w:fill="auto"/>
        <w:tabs>
          <w:tab w:val="left" w:pos="490"/>
        </w:tabs>
        <w:spacing w:after="304"/>
        <w:ind w:right="340"/>
        <w:jc w:val="both"/>
      </w:pPr>
      <w:r>
        <w:t>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A6F75" w:rsidRDefault="004D5653">
      <w:pPr>
        <w:pStyle w:val="30"/>
        <w:framePr w:w="10234" w:h="14367" w:hRule="exact" w:wrap="none" w:vAnchor="page" w:hAnchor="page" w:x="1214" w:y="1221"/>
        <w:shd w:val="clear" w:color="auto" w:fill="auto"/>
        <w:spacing w:line="312" w:lineRule="exact"/>
        <w:ind w:right="340"/>
        <w:jc w:val="both"/>
      </w:pPr>
      <w:r>
        <w:t xml:space="preserve">Раздел 5. Технические зоны транспортных, инженерных коммуникаций, </w:t>
      </w:r>
      <w:proofErr w:type="spellStart"/>
      <w:r>
        <w:t>водоохранные</w:t>
      </w:r>
      <w:proofErr w:type="spellEnd"/>
      <w:r>
        <w:t xml:space="preserve"> зоны</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proofErr w:type="gramStart"/>
      <w:r>
        <w:t>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w:t>
      </w:r>
      <w:proofErr w:type="gramEnd"/>
      <w:r>
        <w:t xml:space="preserve"> и эксплуатации проходящих в технической зоне коммуникаций.</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 xml:space="preserve">Благоустройство полосы отвода железной дороги следует проектировать с учетом </w:t>
      </w:r>
      <w:proofErr w:type="spellStart"/>
      <w:r>
        <w:t>СНиП</w:t>
      </w:r>
      <w:proofErr w:type="spellEnd"/>
      <w:r>
        <w:t xml:space="preserve"> 32-01.</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362"/>
        <w:ind w:right="340"/>
        <w:jc w:val="both"/>
      </w:pPr>
      <w:r>
        <w:t xml:space="preserve">Благоустройство территорий </w:t>
      </w:r>
      <w:proofErr w:type="spellStart"/>
      <w:r>
        <w:t>водоохранных</w:t>
      </w:r>
      <w:proofErr w:type="spellEnd"/>
      <w:r>
        <w:t xml:space="preserve"> зон следует проектировать в соответствии с водным законодательством.</w:t>
      </w:r>
    </w:p>
    <w:p w:rsidR="008A6F75" w:rsidRDefault="004D5653">
      <w:pPr>
        <w:pStyle w:val="30"/>
        <w:framePr w:w="10234" w:h="14367" w:hRule="exact" w:wrap="none" w:vAnchor="page" w:hAnchor="page" w:x="1214" w:y="1221"/>
        <w:shd w:val="clear" w:color="auto" w:fill="auto"/>
        <w:spacing w:after="287" w:line="240" w:lineRule="exact"/>
        <w:ind w:left="280"/>
        <w:jc w:val="center"/>
      </w:pPr>
      <w:r>
        <w:t>Глава 8. Эксплуатация объектов благоустройства</w:t>
      </w:r>
    </w:p>
    <w:p w:rsidR="008A6F75" w:rsidRDefault="004D5653">
      <w:pPr>
        <w:pStyle w:val="30"/>
        <w:framePr w:w="10234" w:h="14367" w:hRule="exact" w:wrap="none" w:vAnchor="page" w:hAnchor="page" w:x="1214" w:y="1221"/>
        <w:shd w:val="clear" w:color="auto" w:fill="auto"/>
        <w:spacing w:line="317" w:lineRule="exact"/>
        <w:jc w:val="center"/>
      </w:pPr>
      <w:r>
        <w:t>Раздел 1. Уборка территории</w:t>
      </w:r>
    </w:p>
    <w:p w:rsidR="008A6F75" w:rsidRDefault="004D5653">
      <w:pPr>
        <w:pStyle w:val="20"/>
        <w:framePr w:w="10234" w:h="14367" w:hRule="exact" w:wrap="none" w:vAnchor="page" w:hAnchor="page" w:x="1214" w:y="1221"/>
        <w:shd w:val="clear" w:color="auto" w:fill="auto"/>
        <w:spacing w:after="0"/>
        <w:jc w:val="both"/>
      </w:pPr>
      <w:r>
        <w:t xml:space="preserve">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w:t>
      </w:r>
      <w:proofErr w:type="gramStart"/>
      <w:r>
        <w:t>с</w:t>
      </w:r>
      <w:proofErr w:type="gramEnd"/>
      <w:r>
        <w:t xml:space="preserve"> действующим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701" w:hRule="exact" w:wrap="none" w:vAnchor="page" w:hAnchor="page" w:x="1174" w:y="1334"/>
        <w:shd w:val="clear" w:color="auto" w:fill="auto"/>
        <w:spacing w:after="0"/>
        <w:jc w:val="both"/>
      </w:pPr>
      <w:r>
        <w:lastRenderedPageBreak/>
        <w:t>законодательством и настоящими Правилами. Организация уборки иных территорий</w:t>
      </w:r>
    </w:p>
    <w:p w:rsidR="008A6F75" w:rsidRDefault="004D5653">
      <w:pPr>
        <w:pStyle w:val="20"/>
        <w:framePr w:w="10315" w:h="14701" w:hRule="exact" w:wrap="none" w:vAnchor="page" w:hAnchor="page" w:x="1174" w:y="1334"/>
        <w:shd w:val="clear" w:color="auto" w:fill="auto"/>
        <w:tabs>
          <w:tab w:val="left" w:leader="underscore" w:pos="2155"/>
        </w:tabs>
        <w:spacing w:after="0"/>
        <w:jc w:val="both"/>
      </w:pPr>
      <w:r>
        <w:t>осуществляется</w:t>
      </w:r>
      <w:r>
        <w:tab/>
        <w:t>по договору со специализированной организацией.</w:t>
      </w:r>
    </w:p>
    <w:p w:rsidR="008A6F75" w:rsidRDefault="004D5653">
      <w:pPr>
        <w:pStyle w:val="20"/>
        <w:framePr w:w="10315" w:h="14701" w:hRule="exact" w:wrap="none" w:vAnchor="page" w:hAnchor="page" w:x="1174" w:y="1334"/>
        <w:numPr>
          <w:ilvl w:val="0"/>
          <w:numId w:val="43"/>
        </w:numPr>
        <w:shd w:val="clear" w:color="auto" w:fill="auto"/>
        <w:tabs>
          <w:tab w:val="left" w:pos="463"/>
        </w:tabs>
        <w:spacing w:after="0"/>
        <w:jc w:val="both"/>
      </w:pPr>
      <w:r>
        <w:t>Хозяйствующим субъектам и физическим лицам на территории запрещается:</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Сливать отработанные масла и горюче-смазочные материалы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proofErr w:type="gramStart"/>
      <w:r>
        <w:t>-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w:t>
      </w:r>
      <w:proofErr w:type="gramEnd"/>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Проезд, остановка и стоянка транспортных средств на газонах, палисадниках, тротуарах, детских спортивных площадках, площадках для отдыха, в скверах, парках;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xml:space="preserve">-. Засорение и загрязнение территории лесов, лесополос, газонов, зеленых зон, берегов водных объектов и их </w:t>
      </w:r>
      <w:proofErr w:type="spellStart"/>
      <w:r>
        <w:t>водоохранных</w:t>
      </w:r>
      <w:proofErr w:type="spellEnd"/>
      <w:r>
        <w:t xml:space="preserve"> зон, водопроводных колодцев;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Самовольный демонтаж элементов благоустройства;</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Разведение костров, сжигание отходов производства и потребления, веток, листвы, тары на территориях: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находящихся в собственности или ином вещном праве хозяйствующих субъектов и физических лиц;</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общего пользования;</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садово-дачных и садоводческих товариществ;</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 xml:space="preserve">строительных </w:t>
      </w:r>
      <w:proofErr w:type="gramStart"/>
      <w:r>
        <w:t>площадках</w:t>
      </w:r>
      <w:proofErr w:type="gramEnd"/>
      <w:r>
        <w:t>;</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 xml:space="preserve">лесов, скверов, пляжей и особо охраняемых природных </w:t>
      </w:r>
      <w:proofErr w:type="gramStart"/>
      <w:r>
        <w:t>территориях</w:t>
      </w:r>
      <w:proofErr w:type="gramEnd"/>
      <w:r>
        <w:t>;</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proofErr w:type="gramStart"/>
      <w:r>
        <w:lastRenderedPageBreak/>
        <w:t>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roofErr w:type="gramEnd"/>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Производство работ, связанных с нарушением благоустройства, ограничением движения транспорта и пешеходов, без специального разрешения;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Выпас и прогон сельскохозяйственных домашних животных (лошадей, коров, свиней, верблюд, овец, коз и прочих), домашней птицы на территории общего пользования сельского поселения;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Промышленные организации обязаны благоустраивать и содержать в исправном состоянии и чистоте выезды из организации на магистрали и улицы.</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Для сбора отходов производства и потребления организуются места временного хранения</w:t>
      </w:r>
    </w:p>
    <w:p w:rsidR="008A6F75" w:rsidRDefault="004D5653">
      <w:pPr>
        <w:pStyle w:val="20"/>
        <w:framePr w:w="10253" w:h="14696" w:hRule="exact" w:wrap="none" w:vAnchor="page" w:hAnchor="page" w:x="1205" w:y="1199"/>
        <w:shd w:val="clear" w:color="auto" w:fill="auto"/>
        <w:tabs>
          <w:tab w:val="left" w:leader="underscore" w:pos="8851"/>
        </w:tabs>
        <w:spacing w:after="0"/>
        <w:jc w:val="both"/>
      </w:pPr>
      <w:r>
        <w:t xml:space="preserve">отходов. Хозяйствующие субъекты и физические лица по согласованию </w:t>
      </w:r>
      <w:proofErr w:type="gramStart"/>
      <w:r>
        <w:t>с</w:t>
      </w:r>
      <w:proofErr w:type="gramEnd"/>
      <w:r>
        <w:t xml:space="preserve"> </w:t>
      </w:r>
      <w:r>
        <w:tab/>
        <w:t xml:space="preserve"> определяют</w:t>
      </w:r>
    </w:p>
    <w:p w:rsidR="008A6F75" w:rsidRDefault="004D5653">
      <w:pPr>
        <w:pStyle w:val="20"/>
        <w:framePr w:w="10253" w:h="14696" w:hRule="exact" w:wrap="none" w:vAnchor="page" w:hAnchor="page" w:x="1205" w:y="1199"/>
        <w:shd w:val="clear" w:color="auto" w:fill="auto"/>
        <w:spacing w:after="0"/>
        <w:jc w:val="both"/>
      </w:pPr>
      <w:r>
        <w:t>места размещения временного хранения отходов.</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proofErr w:type="gramStart"/>
      <w:r>
        <w:t>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w:t>
      </w:r>
      <w:proofErr w:type="gramEnd"/>
      <w:r>
        <w:t>, если иное не установлено законом или договором.</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w:t>
      </w:r>
    </w:p>
    <w:p w:rsidR="008A6F75" w:rsidRDefault="004D5653">
      <w:pPr>
        <w:pStyle w:val="20"/>
        <w:framePr w:w="10253" w:h="14696" w:hRule="exact" w:wrap="none" w:vAnchor="page" w:hAnchor="page" w:x="1205" w:y="1199"/>
        <w:shd w:val="clear" w:color="auto" w:fill="auto"/>
        <w:spacing w:after="0"/>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A6F75" w:rsidRDefault="004D5653">
      <w:pPr>
        <w:pStyle w:val="20"/>
        <w:framePr w:w="10253" w:h="14696" w:hRule="exact" w:wrap="none" w:vAnchor="page" w:hAnchor="page" w:x="1205" w:y="1199"/>
        <w:shd w:val="clear" w:color="auto" w:fill="auto"/>
        <w:spacing w:after="0"/>
        <w:jc w:val="both"/>
      </w:pPr>
      <w:r>
        <w:t>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При уборке в ночное время необходимо принимать меры, предупреждающие шум.</w:t>
      </w:r>
    </w:p>
    <w:p w:rsidR="008A6F75" w:rsidRDefault="004D5653">
      <w:pPr>
        <w:pStyle w:val="20"/>
        <w:framePr w:w="10253" w:h="14696" w:hRule="exact" w:wrap="none" w:vAnchor="page" w:hAnchor="page" w:x="1205" w:y="1199"/>
        <w:numPr>
          <w:ilvl w:val="0"/>
          <w:numId w:val="43"/>
        </w:numPr>
        <w:shd w:val="clear" w:color="auto" w:fill="auto"/>
        <w:tabs>
          <w:tab w:val="left" w:pos="476"/>
        </w:tabs>
        <w:spacing w:after="0"/>
        <w:jc w:val="both"/>
      </w:pPr>
      <w:r>
        <w:t>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proofErr w:type="gramStart"/>
      <w:r>
        <w:t>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692" w:hRule="exact" w:wrap="none" w:vAnchor="page" w:hAnchor="page" w:x="1174" w:y="1348"/>
        <w:numPr>
          <w:ilvl w:val="0"/>
          <w:numId w:val="43"/>
        </w:numPr>
        <w:shd w:val="clear" w:color="auto" w:fill="auto"/>
        <w:tabs>
          <w:tab w:val="left" w:pos="592"/>
        </w:tabs>
        <w:spacing w:after="0"/>
      </w:pPr>
      <w:r>
        <w:lastRenderedPageBreak/>
        <w:t xml:space="preserve">Граница прилегающих территорий определяется </w:t>
      </w:r>
      <w:proofErr w:type="gramStart"/>
      <w:r>
        <w:t>согласно Главы</w:t>
      </w:r>
      <w:proofErr w:type="gramEnd"/>
      <w:r>
        <w:t xml:space="preserve"> 10 настоящих Правил. 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 xml:space="preserve">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w:t>
      </w:r>
      <w:proofErr w:type="gramStart"/>
      <w:r>
        <w:t>основная</w:t>
      </w:r>
      <w:proofErr w:type="gramEnd"/>
      <w:r>
        <w:t xml:space="preserve">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A6F75" w:rsidRDefault="004D5653">
      <w:pPr>
        <w:pStyle w:val="20"/>
        <w:framePr w:w="10315" w:h="14692" w:hRule="exact" w:wrap="none" w:vAnchor="page" w:hAnchor="page" w:x="1174" w:y="1348"/>
        <w:numPr>
          <w:ilvl w:val="0"/>
          <w:numId w:val="43"/>
        </w:numPr>
        <w:shd w:val="clear" w:color="auto" w:fill="auto"/>
        <w:tabs>
          <w:tab w:val="left" w:pos="596"/>
        </w:tabs>
        <w:spacing w:after="0"/>
        <w:jc w:val="both"/>
      </w:pPr>
      <w:r>
        <w:t>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прямой-линии 10 метров.</w:t>
      </w:r>
    </w:p>
    <w:p w:rsidR="008A6F75" w:rsidRDefault="004D5653">
      <w:pPr>
        <w:pStyle w:val="20"/>
        <w:framePr w:w="10315" w:h="14692" w:hRule="exact" w:wrap="none" w:vAnchor="page" w:hAnchor="page" w:x="1174" w:y="1348"/>
        <w:numPr>
          <w:ilvl w:val="0"/>
          <w:numId w:val="43"/>
        </w:numPr>
        <w:shd w:val="clear" w:color="auto" w:fill="auto"/>
        <w:tabs>
          <w:tab w:val="left" w:pos="715"/>
        </w:tabs>
        <w:spacing w:after="0"/>
      </w:pPr>
      <w:r>
        <w:t>В соответствии с СанПиН 42-128-4690-88 уборку территорий, прилегающих к нестационарным сооружениям в радиусе 5 метров, осуществляют предприятия торговли.</w:t>
      </w:r>
    </w:p>
    <w:p w:rsidR="008A6F75" w:rsidRDefault="004D5653">
      <w:pPr>
        <w:pStyle w:val="20"/>
        <w:framePr w:w="10315" w:h="14692" w:hRule="exact" w:wrap="none" w:vAnchor="page" w:hAnchor="page" w:x="1174" w:y="1348"/>
        <w:shd w:val="clear" w:color="auto" w:fill="auto"/>
        <w:spacing w:after="0"/>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 xml:space="preserve">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w:t>
      </w:r>
      <w:proofErr w:type="spellStart"/>
      <w:r>
        <w:t>дождеприемных</w:t>
      </w:r>
      <w:proofErr w:type="spellEnd"/>
      <w:r>
        <w:t xml:space="preserve"> колодцев производится организациями, обслуживающими (эксплуатирующими) данные объекты</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 xml:space="preserve">Извлечение осадков из ливневой канализации, смотровых и </w:t>
      </w:r>
      <w:proofErr w:type="spellStart"/>
      <w:r>
        <w:t>дождеприемных</w:t>
      </w:r>
      <w:proofErr w:type="spellEnd"/>
      <w:r>
        <w:t xml:space="preserve">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43" w:h="14711" w:hRule="exact" w:wrap="none" w:vAnchor="page" w:hAnchor="page" w:x="1210" w:y="1319"/>
        <w:numPr>
          <w:ilvl w:val="0"/>
          <w:numId w:val="52"/>
        </w:numPr>
        <w:shd w:val="clear" w:color="auto" w:fill="auto"/>
        <w:tabs>
          <w:tab w:val="left" w:pos="754"/>
        </w:tabs>
        <w:spacing w:after="0"/>
        <w:jc w:val="both"/>
      </w:pPr>
      <w:proofErr w:type="gramStart"/>
      <w:r>
        <w:lastRenderedPageBreak/>
        <w:t>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roofErr w:type="gramEnd"/>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A6F75" w:rsidRDefault="004D5653">
      <w:pPr>
        <w:pStyle w:val="20"/>
        <w:framePr w:w="10243" w:h="14711" w:hRule="exact" w:wrap="none" w:vAnchor="page" w:hAnchor="page" w:x="1210" w:y="1319"/>
        <w:numPr>
          <w:ilvl w:val="0"/>
          <w:numId w:val="52"/>
        </w:numPr>
        <w:shd w:val="clear" w:color="auto" w:fill="auto"/>
        <w:spacing w:after="0"/>
        <w:jc w:val="both"/>
      </w:pPr>
      <w:r>
        <w:t xml:space="preserve">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Уборка территорий пляжей осуществляется специализированными организациями в соответствии с СанПиН 42-128-4690-88.</w:t>
      </w:r>
    </w:p>
    <w:p w:rsidR="008A6F75" w:rsidRDefault="004D5653">
      <w:pPr>
        <w:pStyle w:val="20"/>
        <w:framePr w:w="10243" w:h="14711" w:hRule="exact" w:wrap="none" w:vAnchor="page" w:hAnchor="page" w:x="1210" w:y="1319"/>
        <w:numPr>
          <w:ilvl w:val="0"/>
          <w:numId w:val="52"/>
        </w:numPr>
        <w:shd w:val="clear" w:color="auto" w:fill="auto"/>
        <w:tabs>
          <w:tab w:val="left" w:pos="591"/>
        </w:tabs>
        <w:jc w:val="both"/>
      </w:pPr>
      <w:r>
        <w:t>Благоустройству, уборке и содержанию подлежит вся территория и все расположенные на ней здания (включая жилые дома) и сооружения.</w:t>
      </w:r>
    </w:p>
    <w:p w:rsidR="008A6F75" w:rsidRDefault="004D5653">
      <w:pPr>
        <w:pStyle w:val="30"/>
        <w:framePr w:w="10243" w:h="14711" w:hRule="exact" w:wrap="none" w:vAnchor="page" w:hAnchor="page" w:x="1210" w:y="1319"/>
        <w:shd w:val="clear" w:color="auto" w:fill="auto"/>
        <w:spacing w:line="317" w:lineRule="exact"/>
        <w:jc w:val="center"/>
      </w:pPr>
      <w:r>
        <w:t>Раздел 2. Особенности уборки территории в весенне-летний период</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A6F75" w:rsidRDefault="004D5653">
      <w:pPr>
        <w:pStyle w:val="20"/>
        <w:framePr w:w="10243" w:h="14711" w:hRule="exact" w:wrap="none" w:vAnchor="page" w:hAnchor="page" w:x="1210" w:y="1319"/>
        <w:shd w:val="clear" w:color="auto" w:fill="auto"/>
        <w:spacing w:after="0"/>
        <w:jc w:val="both"/>
      </w:pPr>
      <w:r>
        <w:t>В зависимости от климатических условий постановлением Администрации период весенне-летней уборки может быть изменен.</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Мойке подвергается вся ширина проезжей части улиц и площадей.</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Запрещается в указанный период производить механизированную уборку улиц с асфальтовым покрытием и подметание без увлажнения.</w:t>
      </w:r>
    </w:p>
    <w:p w:rsidR="008A6F75" w:rsidRDefault="004D5653">
      <w:pPr>
        <w:pStyle w:val="20"/>
        <w:framePr w:w="10243" w:h="14711" w:hRule="exact" w:wrap="none" w:vAnchor="page" w:hAnchor="page" w:x="1210" w:y="1319"/>
        <w:numPr>
          <w:ilvl w:val="0"/>
          <w:numId w:val="53"/>
        </w:numPr>
        <w:shd w:val="clear" w:color="auto" w:fill="auto"/>
        <w:tabs>
          <w:tab w:val="left" w:pos="572"/>
        </w:tabs>
        <w:spacing w:after="0"/>
        <w:jc w:val="both"/>
      </w:pPr>
      <w:r>
        <w:t>При уборке улиц следует производить уборку от отходов производства и потребления придорожных газонов.</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Очистка ливневой канализации должна осуществляться регулярно весной и периодически по мере загрязнения в течение всего лета.</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При достижении высоты травяного покрова более 15 сантиметров должен производиться покос травы и уничтожение сорной растительности.</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Хозяйствующим субъектам и физическим лицам при производстве весенне-летней уборки запрещается:</w:t>
      </w:r>
    </w:p>
    <w:p w:rsidR="008A6F75" w:rsidRDefault="004D5653">
      <w:pPr>
        <w:pStyle w:val="20"/>
        <w:framePr w:w="10243" w:h="14711" w:hRule="exact" w:wrap="none" w:vAnchor="page" w:hAnchor="page" w:x="1210" w:y="1319"/>
        <w:numPr>
          <w:ilvl w:val="0"/>
          <w:numId w:val="54"/>
        </w:numPr>
        <w:shd w:val="clear" w:color="auto" w:fill="auto"/>
        <w:tabs>
          <w:tab w:val="left" w:pos="654"/>
        </w:tabs>
        <w:spacing w:after="0"/>
        <w:jc w:val="both"/>
      </w:pPr>
      <w:r>
        <w:t>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2" w:h="3201" w:hRule="exact" w:wrap="none" w:vAnchor="page" w:hAnchor="page" w:x="1190" w:y="1197"/>
        <w:numPr>
          <w:ilvl w:val="0"/>
          <w:numId w:val="54"/>
        </w:numPr>
        <w:shd w:val="clear" w:color="auto" w:fill="auto"/>
        <w:tabs>
          <w:tab w:val="left" w:pos="677"/>
        </w:tabs>
        <w:spacing w:after="0" w:line="312" w:lineRule="exact"/>
        <w:jc w:val="both"/>
      </w:pPr>
      <w:r>
        <w:lastRenderedPageBreak/>
        <w:t>Выбивать струей воды отходы производства и потребления на тротуары и газоны при мойке проезжей части;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Откачивать воду на проезжую часть при ликвидации аварий на водопроводных, канализационных и тепловых сетях;</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Вывозить отходы производства и потребления на территории, не отведенные для их размещения.</w:t>
      </w:r>
    </w:p>
    <w:p w:rsidR="008A6F75" w:rsidRDefault="004D5653">
      <w:pPr>
        <w:pStyle w:val="30"/>
        <w:framePr w:w="10282" w:h="10880" w:hRule="exact" w:wrap="none" w:vAnchor="page" w:hAnchor="page" w:x="1190" w:y="4675"/>
        <w:shd w:val="clear" w:color="auto" w:fill="auto"/>
        <w:spacing w:line="317" w:lineRule="exact"/>
        <w:jc w:val="center"/>
      </w:pPr>
      <w:r>
        <w:t>Раздел 3. Особенности уборки территории в осенне-зимний период</w:t>
      </w:r>
    </w:p>
    <w:p w:rsidR="008A6F75" w:rsidRDefault="004D5653">
      <w:pPr>
        <w:pStyle w:val="20"/>
        <w:framePr w:w="10282" w:h="10880" w:hRule="exact" w:wrap="none" w:vAnchor="page" w:hAnchor="page" w:x="1190" w:y="4675"/>
        <w:numPr>
          <w:ilvl w:val="0"/>
          <w:numId w:val="55"/>
        </w:numPr>
        <w:shd w:val="clear" w:color="auto" w:fill="auto"/>
        <w:tabs>
          <w:tab w:val="left" w:pos="565"/>
        </w:tabs>
        <w:spacing w:after="0"/>
        <w:jc w:val="both"/>
      </w:pPr>
      <w:r>
        <w:t>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A6F75" w:rsidRDefault="004D5653">
      <w:pPr>
        <w:pStyle w:val="20"/>
        <w:framePr w:w="10282" w:h="10880" w:hRule="exact" w:wrap="none" w:vAnchor="page" w:hAnchor="page" w:x="1190" w:y="4675"/>
        <w:shd w:val="clear" w:color="auto" w:fill="auto"/>
        <w:spacing w:after="0"/>
        <w:jc w:val="both"/>
      </w:pPr>
      <w:r>
        <w:t>В зависимости от климатических условий постановлением Администрации период осенне-зимней уборки может быть изменен.</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интенсивности движения автотранспорта, рельефа местности, наличия пассажирских маршрутов определены категории автодорог:</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к 1-й категории относятся улицы с интенсивным движением автотранспорта, имеющие уклоны, сужения проездов, проезды к больницам;</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ко 2-й категории относятся магистральные дороги со средней интенсивностью движения транспорта, площади перед вокзалами, рынками;</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3-й категории относятся улицы с незначительным движением транспорта, имеющие маршрутное движение автобусов;</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4, 5-й категории относятся внутриквартальные проезды, дороги, имеющие домовладения частного сектора, незначительное движение транспорта.</w:t>
      </w:r>
    </w:p>
    <w:p w:rsidR="008A6F75" w:rsidRDefault="004D5653">
      <w:pPr>
        <w:pStyle w:val="20"/>
        <w:framePr w:w="10282" w:h="10880" w:hRule="exact" w:wrap="none" w:vAnchor="page" w:hAnchor="page" w:x="1190" w:y="4675"/>
        <w:shd w:val="clear" w:color="auto" w:fill="auto"/>
        <w:spacing w:after="0"/>
        <w:jc w:val="both"/>
      </w:pPr>
      <w:r>
        <w:t>Для каждой дороги устанавливаются директивные сроки очистки снега и ликвидации гололеда в соответствии с п. 3.4 настоящих Правил.</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 xml:space="preserve">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w:t>
      </w:r>
      <w:proofErr w:type="spellStart"/>
      <w:r>
        <w:t>противогололедные</w:t>
      </w:r>
      <w:proofErr w:type="spellEnd"/>
      <w:r>
        <w:t xml:space="preserve"> материалы, а также в соответствии </w:t>
      </w:r>
      <w:proofErr w:type="gramStart"/>
      <w:r>
        <w:t>с</w:t>
      </w:r>
      <w:proofErr w:type="gramEnd"/>
      <w:r>
        <w:t xml:space="preserve"> действующими </w:t>
      </w:r>
      <w:proofErr w:type="spellStart"/>
      <w:r>
        <w:t>ГОСТами</w:t>
      </w:r>
      <w:proofErr w:type="spellEnd"/>
      <w:r>
        <w:t xml:space="preserve"> и </w:t>
      </w:r>
      <w:proofErr w:type="spellStart"/>
      <w:r>
        <w:t>СНиПами</w:t>
      </w:r>
      <w:proofErr w:type="spellEnd"/>
      <w:r>
        <w:t>.</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 xml:space="preserve">Организации, отвечающие за уборку территорий, в срок до 1 октября обеспечивают завоз, заготовку и складирование необходимого количества </w:t>
      </w:r>
      <w:proofErr w:type="spellStart"/>
      <w:r>
        <w:t>противогололедных</w:t>
      </w:r>
      <w:proofErr w:type="spellEnd"/>
      <w:r>
        <w:t xml:space="preserve"> материалов.</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1-й категории - 4 часа;</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2-й категории - 5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3-й категории - 6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4-й и 5 категории - 16 часов.</w:t>
      </w:r>
    </w:p>
    <w:p w:rsidR="008A6F75" w:rsidRDefault="004D5653">
      <w:pPr>
        <w:pStyle w:val="20"/>
        <w:framePr w:w="10282" w:h="10880" w:hRule="exact" w:wrap="none" w:vAnchor="page" w:hAnchor="page" w:x="1190" w:y="4675"/>
        <w:numPr>
          <w:ilvl w:val="0"/>
          <w:numId w:val="55"/>
        </w:numPr>
        <w:shd w:val="clear" w:color="auto" w:fill="auto"/>
        <w:tabs>
          <w:tab w:val="left" w:pos="509"/>
        </w:tabs>
        <w:spacing w:after="0"/>
        <w:jc w:val="both"/>
      </w:pPr>
      <w:r>
        <w:t xml:space="preserve">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w:t>
      </w:r>
      <w:proofErr w:type="gramStart"/>
      <w:r>
        <w:t>в</w:t>
      </w:r>
      <w:proofErr w:type="gramEnd"/>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8" w:h="14706" w:hRule="exact" w:wrap="none" w:vAnchor="page" w:hAnchor="page" w:x="1202" w:y="1329"/>
        <w:shd w:val="clear" w:color="auto" w:fill="auto"/>
        <w:tabs>
          <w:tab w:val="left" w:pos="509"/>
        </w:tabs>
        <w:spacing w:after="0"/>
        <w:jc w:val="both"/>
      </w:pPr>
      <w:r>
        <w:lastRenderedPageBreak/>
        <w:t>места временного складирования снега, утвержденные Администрацией. Запрещается загромождение проездов, проходов, укладка снега и льда на газоны.</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 xml:space="preserve">Централизованная уборка снега должна осуществляться специализированной организацией </w:t>
      </w:r>
      <w:proofErr w:type="gramStart"/>
      <w:r>
        <w:t>по</w:t>
      </w:r>
      <w:proofErr w:type="gramEnd"/>
    </w:p>
    <w:p w:rsidR="008A6F75" w:rsidRDefault="004D5653">
      <w:pPr>
        <w:pStyle w:val="20"/>
        <w:framePr w:w="10258" w:h="14706" w:hRule="exact" w:wrap="none" w:vAnchor="page" w:hAnchor="page" w:x="1202" w:y="1329"/>
        <w:shd w:val="clear" w:color="auto" w:fill="auto"/>
        <w:tabs>
          <w:tab w:val="left" w:leader="underscore" w:pos="3691"/>
        </w:tabs>
        <w:spacing w:after="0"/>
        <w:jc w:val="both"/>
      </w:pPr>
      <w:r>
        <w:t xml:space="preserve">договору с вывозом в места временного складирования снега, утвержденные Администрацией сельского </w:t>
      </w:r>
      <w:proofErr w:type="spellStart"/>
      <w:r>
        <w:t>посления</w:t>
      </w:r>
      <w:proofErr w:type="spellEnd"/>
      <w:r>
        <w:tab/>
        <w:t>.</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A6F75" w:rsidRDefault="004D5653">
      <w:pPr>
        <w:pStyle w:val="20"/>
        <w:framePr w:w="10258" w:h="14706" w:hRule="exact" w:wrap="none" w:vAnchor="page" w:hAnchor="page" w:x="1202" w:y="1329"/>
        <w:numPr>
          <w:ilvl w:val="0"/>
          <w:numId w:val="55"/>
        </w:numPr>
        <w:shd w:val="clear" w:color="auto" w:fill="auto"/>
        <w:tabs>
          <w:tab w:val="left" w:pos="596"/>
        </w:tabs>
        <w:spacing w:after="0"/>
        <w:jc w:val="both"/>
      </w:pPr>
      <w:proofErr w:type="gramStart"/>
      <w:r>
        <w:t>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roofErr w:type="gramEnd"/>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proofErr w:type="gramStart"/>
      <w:r>
        <w:t>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w:t>
      </w:r>
      <w:proofErr w:type="gramEnd"/>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 xml:space="preserve">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w:t>
      </w:r>
      <w:proofErr w:type="spellStart"/>
      <w:r>
        <w:t>песчано</w:t>
      </w:r>
      <w:r>
        <w:softHyphen/>
        <w:t>соляной</w:t>
      </w:r>
      <w:proofErr w:type="spellEnd"/>
      <w:r>
        <w:t xml:space="preserve"> смесью.</w:t>
      </w:r>
    </w:p>
    <w:p w:rsidR="008A6F75" w:rsidRDefault="004D5653">
      <w:pPr>
        <w:pStyle w:val="20"/>
        <w:framePr w:w="10258" w:h="14706" w:hRule="exact" w:wrap="none" w:vAnchor="page" w:hAnchor="page" w:x="1202" w:y="1329"/>
        <w:shd w:val="clear" w:color="auto" w:fill="auto"/>
        <w:spacing w:after="0"/>
        <w:jc w:val="both"/>
      </w:pPr>
      <w:r>
        <w:t>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proofErr w:type="gramStart"/>
      <w:r>
        <w:t>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w:t>
      </w:r>
      <w:proofErr w:type="gramEnd"/>
      <w:r>
        <w:t>), на остальных территориях - специализированными предприятиями.</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 xml:space="preserve">В период листопада производится </w:t>
      </w:r>
      <w:proofErr w:type="gramStart"/>
      <w:r>
        <w:t>сгребание</w:t>
      </w:r>
      <w:proofErr w:type="gramEnd"/>
      <w:r>
        <w:t xml:space="preserve">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6" w:h="14050" w:hRule="exact" w:wrap="none" w:vAnchor="page" w:hAnchor="page" w:x="1188" w:y="1197"/>
        <w:numPr>
          <w:ilvl w:val="0"/>
          <w:numId w:val="55"/>
        </w:numPr>
        <w:shd w:val="clear" w:color="auto" w:fill="auto"/>
        <w:tabs>
          <w:tab w:val="left" w:pos="591"/>
        </w:tabs>
        <w:spacing w:after="0" w:line="312" w:lineRule="exact"/>
        <w:jc w:val="both"/>
      </w:pPr>
      <w:r>
        <w:lastRenderedPageBreak/>
        <w:t>Запрещается:</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 xml:space="preserve">Применение технической соли и жидкого хлористого кальция в чистом виде в качестве </w:t>
      </w:r>
      <w:proofErr w:type="spellStart"/>
      <w:r>
        <w:t>противогололедного</w:t>
      </w:r>
      <w:proofErr w:type="spellEnd"/>
      <w:r>
        <w:t xml:space="preserve"> материала на тротуарах, посадочных площадках, автобусных остановках, в парках, скверах, дворах и прочих пешеходных и озелененных зонах;</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0" w:line="312" w:lineRule="exact"/>
        <w:jc w:val="both"/>
      </w:pPr>
      <w:r>
        <w:t>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358" w:line="312" w:lineRule="exact"/>
        <w:jc w:val="both"/>
      </w:pPr>
      <w:r>
        <w:t>Сгребание листвы к комлевой части деревьев и кустарников.</w:t>
      </w:r>
    </w:p>
    <w:p w:rsidR="008A6F75" w:rsidRDefault="004D5653">
      <w:pPr>
        <w:pStyle w:val="30"/>
        <w:framePr w:w="10286" w:h="14050" w:hRule="exact" w:wrap="none" w:vAnchor="page" w:hAnchor="page" w:x="1188" w:y="1197"/>
        <w:shd w:val="clear" w:color="auto" w:fill="auto"/>
        <w:spacing w:after="301" w:line="240" w:lineRule="exact"/>
        <w:jc w:val="center"/>
      </w:pPr>
      <w:r>
        <w:t>Раздел 4. Содержание и уборка придомовых территорий, жилого сектора.</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Придомовые территории должны содержаться в чистоте. Уборка придомовых территорий должна производиться ежедневно в соответствии с "Правилами и нормами технической эксплуатации жилищного фонда", утвержденными Постановлением Госстроя РФ от 27.09.2003 </w:t>
      </w:r>
      <w:r>
        <w:rPr>
          <w:lang w:val="en-US" w:eastAsia="en-US" w:bidi="en-US"/>
        </w:rPr>
        <w:t>N</w:t>
      </w:r>
      <w:r w:rsidRPr="00590D60">
        <w:rPr>
          <w:lang w:eastAsia="en-US" w:bidi="en-US"/>
        </w:rPr>
        <w:t xml:space="preserve"> </w:t>
      </w:r>
      <w:r>
        <w:t>170 и другими нормативными актами.</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Хозяйствующим субъектам и физическим лицам запрещается:</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Хранить отходы производства и потребления, крупногабаритные отходы, на придомовой территории;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Загромождать и засорять придомовые территории металлическим ломом, строительным мусором и другими материалами;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Образовывать свалки вокруг контейнерных площадок;</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Складировать строительные материалы, оборудование и другие товарно-материальные ценности в местах, не отведенных для этих целей.</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Сбор и вывоз твердых бытовых отходов и жидких бытовых отходов из </w:t>
      </w:r>
      <w:proofErr w:type="spellStart"/>
      <w:r>
        <w:t>неканализованных</w:t>
      </w:r>
      <w:proofErr w:type="spellEnd"/>
      <w:r>
        <w:t xml:space="preserve">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 xml:space="preserve">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w:t>
      </w:r>
      <w:proofErr w:type="gramStart"/>
      <w:r>
        <w:t>организацией</w:t>
      </w:r>
      <w:proofErr w:type="gramEnd"/>
      <w:r>
        <w:t xml:space="preserve"> с которой заключен договор, на объект размещения отходов, если иное не установлено договором.</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lastRenderedPageBreak/>
        <w:t>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Своевременную уборку территории и систематическое наблюдение за ее санитарным состоянием;</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 xml:space="preserve">Организацию вывоза отходов производства и потребления, а также </w:t>
      </w:r>
      <w:proofErr w:type="gramStart"/>
      <w:r>
        <w:t>контроль за</w:t>
      </w:r>
      <w:proofErr w:type="gramEnd"/>
      <w:r>
        <w:t xml:space="preserve"> выполнением графика вывоза отходов производства и потребления специализированными организациями;</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Проведение среди населения разъяснительной работы по организации уборки придомовой территории.</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Детские и спортивные площадки должны:</w:t>
      </w:r>
    </w:p>
    <w:p w:rsidR="008A6F75" w:rsidRDefault="004D5653">
      <w:pPr>
        <w:pStyle w:val="20"/>
        <w:framePr w:w="10267" w:h="14697" w:hRule="exact" w:wrap="none" w:vAnchor="page" w:hAnchor="page" w:x="1198" w:y="1338"/>
        <w:numPr>
          <w:ilvl w:val="0"/>
          <w:numId w:val="58"/>
        </w:numPr>
        <w:shd w:val="clear" w:color="auto" w:fill="auto"/>
        <w:tabs>
          <w:tab w:val="left" w:pos="274"/>
        </w:tabs>
        <w:spacing w:after="0"/>
        <w:jc w:val="both"/>
      </w:pPr>
      <w:r>
        <w:t>Иметь планировку поверхности с засыпкой песком неровностей в летнее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отходов производства и потребления, крупногабаритных отходов;</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снега в зимнее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Содержаться в надлежащем техническом состоянии, быть окрашенными. •</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Окраску ограждений и оборудования детских и спортивных площадок следует производить не реже одного раза в год.</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Требования к игровому и спортивному оборудованию, установленному на придомовой территории:</w:t>
      </w:r>
    </w:p>
    <w:p w:rsidR="008A6F75" w:rsidRDefault="004D5653">
      <w:pPr>
        <w:pStyle w:val="20"/>
        <w:framePr w:w="10267" w:h="14697" w:hRule="exact" w:wrap="none" w:vAnchor="page" w:hAnchor="page" w:x="1198" w:y="1338"/>
        <w:numPr>
          <w:ilvl w:val="0"/>
          <w:numId w:val="59"/>
        </w:numPr>
        <w:shd w:val="clear" w:color="auto" w:fill="auto"/>
        <w:tabs>
          <w:tab w:val="left" w:pos="303"/>
        </w:tabs>
        <w:spacing w:after="0"/>
        <w:jc w:val="both"/>
      </w:pPr>
      <w:r>
        <w:t>Игровое оборудование должно быть сертифицировано, соответствовать требованиям санитарн</w:t>
      </w:r>
      <w:proofErr w:type="gramStart"/>
      <w:r>
        <w:t>о-</w:t>
      </w:r>
      <w:proofErr w:type="gramEnd"/>
      <w:r>
        <w:t xml:space="preserve"> гигиенических норм, быть удобным в технической эксплуатации, эстетически привлекательным;</w:t>
      </w:r>
    </w:p>
    <w:p w:rsidR="008A6F75" w:rsidRDefault="004D5653">
      <w:pPr>
        <w:pStyle w:val="20"/>
        <w:framePr w:w="10267" w:h="14697" w:hRule="exact" w:wrap="none" w:vAnchor="page" w:hAnchor="page" w:x="1198" w:y="1338"/>
        <w:numPr>
          <w:ilvl w:val="0"/>
          <w:numId w:val="59"/>
        </w:numPr>
        <w:shd w:val="clear" w:color="auto" w:fill="auto"/>
        <w:tabs>
          <w:tab w:val="left" w:pos="298"/>
        </w:tabs>
        <w:spacing w:after="0"/>
        <w:jc w:val="both"/>
      </w:pPr>
      <w:r>
        <w:t>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4060" w:hRule="exact" w:wrap="none" w:vAnchor="page" w:hAnchor="page" w:x="1186" w:y="1202"/>
        <w:numPr>
          <w:ilvl w:val="0"/>
          <w:numId w:val="59"/>
        </w:numPr>
        <w:shd w:val="clear" w:color="auto" w:fill="auto"/>
        <w:tabs>
          <w:tab w:val="left" w:pos="377"/>
        </w:tabs>
        <w:spacing w:after="296" w:line="312" w:lineRule="exact"/>
        <w:jc w:val="both"/>
      </w:pPr>
      <w:r>
        <w:lastRenderedPageBreak/>
        <w:t>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8A6F75" w:rsidRDefault="004D5653">
      <w:pPr>
        <w:pStyle w:val="22"/>
        <w:framePr w:w="10291" w:h="14060" w:hRule="exact" w:wrap="none" w:vAnchor="page" w:hAnchor="page" w:x="1186" w:y="1202"/>
        <w:shd w:val="clear" w:color="auto" w:fill="auto"/>
        <w:spacing w:before="0" w:line="317" w:lineRule="exact"/>
        <w:jc w:val="center"/>
      </w:pPr>
      <w:bookmarkStart w:id="6" w:name="bookmark6"/>
      <w:r>
        <w:t>Раздел 5. Содержание и уборка частного жилого сектора.</w:t>
      </w:r>
      <w:bookmarkEnd w:id="6"/>
    </w:p>
    <w:p w:rsidR="008A6F75" w:rsidRDefault="004D5653">
      <w:pPr>
        <w:pStyle w:val="20"/>
        <w:framePr w:w="10291" w:h="14060" w:hRule="exact" w:wrap="none" w:vAnchor="page" w:hAnchor="page" w:x="1186" w:y="1202"/>
        <w:numPr>
          <w:ilvl w:val="0"/>
          <w:numId w:val="60"/>
        </w:numPr>
        <w:shd w:val="clear" w:color="auto" w:fill="auto"/>
        <w:tabs>
          <w:tab w:val="left" w:pos="659"/>
        </w:tabs>
        <w:spacing w:after="0"/>
        <w:jc w:val="both"/>
      </w:pPr>
      <w:r>
        <w:t>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A6F75" w:rsidRDefault="004D5653">
      <w:pPr>
        <w:pStyle w:val="20"/>
        <w:framePr w:w="10291" w:h="14060" w:hRule="exact" w:wrap="none" w:vAnchor="page" w:hAnchor="page" w:x="1186" w:y="1202"/>
        <w:numPr>
          <w:ilvl w:val="0"/>
          <w:numId w:val="60"/>
        </w:numPr>
        <w:shd w:val="clear" w:color="auto" w:fill="auto"/>
        <w:tabs>
          <w:tab w:val="left" w:pos="476"/>
        </w:tabs>
        <w:spacing w:after="0"/>
        <w:jc w:val="both"/>
      </w:pPr>
      <w:r>
        <w:t>В систему санитарной уборки частного жилого сектора входят:</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A6F75" w:rsidRDefault="004D5653">
      <w:pPr>
        <w:pStyle w:val="20"/>
        <w:framePr w:w="10291" w:h="14060" w:hRule="exact" w:wrap="none" w:vAnchor="page" w:hAnchor="page" w:x="1186" w:y="1202"/>
        <w:shd w:val="clear" w:color="auto" w:fill="auto"/>
        <w:spacing w:after="0"/>
        <w:jc w:val="both"/>
      </w:pPr>
      <w:r>
        <w:t>5.3. Собственники либо лица, которым на ином вещном праве принадлежат объекты частного жилого сектора, обязаны:</w:t>
      </w:r>
    </w:p>
    <w:p w:rsidR="008A6F75" w:rsidRDefault="004D5653">
      <w:pPr>
        <w:pStyle w:val="20"/>
        <w:framePr w:w="10291" w:h="14060" w:hRule="exact" w:wrap="none" w:vAnchor="page" w:hAnchor="page" w:x="1186" w:y="1202"/>
        <w:numPr>
          <w:ilvl w:val="0"/>
          <w:numId w:val="62"/>
        </w:numPr>
        <w:shd w:val="clear" w:color="auto" w:fill="auto"/>
        <w:tabs>
          <w:tab w:val="left" w:pos="663"/>
        </w:tabs>
        <w:spacing w:after="0"/>
        <w:jc w:val="both"/>
      </w:pPr>
      <w:r>
        <w:t xml:space="preserve">Содержать внешний облик домов, </w:t>
      </w:r>
      <w:proofErr w:type="spellStart"/>
      <w:r>
        <w:t>пристроев</w:t>
      </w:r>
      <w:proofErr w:type="spellEnd"/>
      <w:r>
        <w:t>, гаражей, террас, веранд, заборов в границах землеотвода в благоустроенном виде;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A6F75" w:rsidRDefault="004D5653">
      <w:pPr>
        <w:pStyle w:val="20"/>
        <w:framePr w:w="10291" w:h="14060" w:hRule="exact" w:wrap="none" w:vAnchor="page" w:hAnchor="page" w:x="1186" w:y="1202"/>
        <w:numPr>
          <w:ilvl w:val="0"/>
          <w:numId w:val="62"/>
        </w:numPr>
        <w:shd w:val="clear" w:color="auto" w:fill="auto"/>
        <w:tabs>
          <w:tab w:val="left" w:pos="668"/>
        </w:tabs>
        <w:spacing w:after="0"/>
        <w:jc w:val="both"/>
      </w:pPr>
      <w:r>
        <w:t>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proofErr w:type="gramStart"/>
      <w:r>
        <w:t>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w:t>
      </w:r>
      <w:proofErr w:type="gramEnd"/>
      <w:r>
        <w:t xml:space="preserve"> травы, ботвы, спиленных зеленых насаждений и их ветвей), трупов животных, пищевых отходов и фекальных нечистот;</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a9"/>
        <w:framePr w:wrap="none" w:vAnchor="page" w:hAnchor="page" w:x="82" w:y="256"/>
        <w:shd w:val="clear" w:color="auto" w:fill="auto"/>
        <w:spacing w:line="110" w:lineRule="exact"/>
      </w:pPr>
      <w:proofErr w:type="spellStart"/>
      <w:proofErr w:type="gramStart"/>
      <w:r>
        <w:lastRenderedPageBreak/>
        <w:t>i</w:t>
      </w:r>
      <w:proofErr w:type="spellEnd"/>
      <w:proofErr w:type="gramEnd"/>
    </w:p>
    <w:p w:rsidR="008A6F75" w:rsidRDefault="004D5653">
      <w:pPr>
        <w:pStyle w:val="20"/>
        <w:framePr w:w="10253" w:h="5768" w:hRule="exact" w:wrap="none" w:vAnchor="page" w:hAnchor="page" w:x="1205" w:y="1271"/>
        <w:numPr>
          <w:ilvl w:val="0"/>
          <w:numId w:val="62"/>
        </w:numPr>
        <w:shd w:val="clear" w:color="auto" w:fill="auto"/>
        <w:tabs>
          <w:tab w:val="left" w:pos="682"/>
        </w:tabs>
        <w:spacing w:after="0"/>
        <w:jc w:val="both"/>
      </w:pPr>
      <w:r>
        <w:t>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A6F75" w:rsidRDefault="004D5653">
      <w:pPr>
        <w:pStyle w:val="20"/>
        <w:framePr w:w="10253" w:h="5768" w:hRule="exact" w:wrap="none" w:vAnchor="page" w:hAnchor="page" w:x="1205" w:y="1271"/>
        <w:numPr>
          <w:ilvl w:val="0"/>
          <w:numId w:val="62"/>
        </w:numPr>
        <w:shd w:val="clear" w:color="auto" w:fill="auto"/>
        <w:tabs>
          <w:tab w:val="left" w:pos="644"/>
        </w:tabs>
        <w:spacing w:after="0"/>
        <w:jc w:val="both"/>
      </w:pPr>
      <w:r>
        <w:t>Иметь на жилом доме номерной знак и поддерживать его в исправном состоянии;</w:t>
      </w:r>
    </w:p>
    <w:p w:rsidR="008A6F75" w:rsidRDefault="004D5653">
      <w:pPr>
        <w:pStyle w:val="20"/>
        <w:framePr w:w="10253" w:h="5768" w:hRule="exact" w:wrap="none" w:vAnchor="page" w:hAnchor="page" w:x="1205" w:y="1271"/>
        <w:numPr>
          <w:ilvl w:val="0"/>
          <w:numId w:val="62"/>
        </w:numPr>
        <w:shd w:val="clear" w:color="auto" w:fill="auto"/>
        <w:tabs>
          <w:tab w:val="left" w:pos="658"/>
        </w:tabs>
        <w:spacing w:after="0"/>
        <w:jc w:val="both"/>
      </w:pPr>
      <w:r>
        <w:t>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A6F75" w:rsidRDefault="004D5653">
      <w:pPr>
        <w:pStyle w:val="22"/>
        <w:framePr w:w="10253" w:h="8290" w:hRule="exact" w:wrap="none" w:vAnchor="page" w:hAnchor="page" w:x="1205" w:y="7683"/>
        <w:shd w:val="clear" w:color="auto" w:fill="auto"/>
        <w:spacing w:before="0" w:after="297" w:line="240" w:lineRule="exact"/>
        <w:ind w:left="2260"/>
      </w:pPr>
      <w:bookmarkStart w:id="7" w:name="bookmark7"/>
      <w:r>
        <w:t>Глава 9. Порядок содержания элементов благоустройства</w:t>
      </w:r>
      <w:bookmarkEnd w:id="7"/>
    </w:p>
    <w:p w:rsidR="008A6F75" w:rsidRDefault="004D5653">
      <w:pPr>
        <w:pStyle w:val="22"/>
        <w:framePr w:w="10253" w:h="8290" w:hRule="exact" w:wrap="none" w:vAnchor="page" w:hAnchor="page" w:x="1205" w:y="7683"/>
        <w:shd w:val="clear" w:color="auto" w:fill="auto"/>
        <w:spacing w:before="0" w:line="317" w:lineRule="exact"/>
        <w:jc w:val="center"/>
      </w:pPr>
      <w:bookmarkStart w:id="8" w:name="bookmark8"/>
      <w:r>
        <w:t>Раздел 1. Общие требования к содержанию элементов благоустройства.</w:t>
      </w:r>
      <w:bookmarkEnd w:id="8"/>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Организация содержания иных элементов благоустройства осуществляется по договору со специализированными организациями.</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Расклейка газет, афиш, плакатов, различного рода объявлений и реклам разрешается только на специально установленных стендах.</w:t>
      </w:r>
    </w:p>
    <w:p w:rsidR="008A6F75" w:rsidRDefault="004D5653">
      <w:pPr>
        <w:pStyle w:val="20"/>
        <w:framePr w:w="10253" w:h="8290" w:hRule="exact" w:wrap="none" w:vAnchor="page" w:hAnchor="page" w:x="1205" w:y="7683"/>
        <w:numPr>
          <w:ilvl w:val="0"/>
          <w:numId w:val="63"/>
        </w:numPr>
        <w:shd w:val="clear" w:color="auto" w:fill="auto"/>
        <w:tabs>
          <w:tab w:val="left" w:pos="482"/>
        </w:tabs>
        <w:jc w:val="both"/>
      </w:pPr>
      <w:r>
        <w:t>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w:t>
      </w:r>
    </w:p>
    <w:p w:rsidR="008A6F75" w:rsidRDefault="004D5653">
      <w:pPr>
        <w:pStyle w:val="22"/>
        <w:framePr w:w="10253" w:h="8290" w:hRule="exact" w:wrap="none" w:vAnchor="page" w:hAnchor="page" w:x="1205" w:y="7683"/>
        <w:shd w:val="clear" w:color="auto" w:fill="auto"/>
        <w:spacing w:before="0" w:line="317" w:lineRule="exact"/>
        <w:jc w:val="center"/>
      </w:pPr>
      <w:bookmarkStart w:id="9" w:name="bookmark9"/>
      <w:r>
        <w:t>Раздел 2. Строительство, установка и содержание малых архитектурных форм.</w:t>
      </w:r>
      <w:bookmarkEnd w:id="9"/>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Хозяйствующим субъектам и физическим лицам при содержании малых архитектурных форм необходимо производить их ремонт и окраску.</w:t>
      </w:r>
    </w:p>
    <w:p w:rsidR="008A6F75" w:rsidRDefault="004D5653">
      <w:pPr>
        <w:pStyle w:val="20"/>
        <w:framePr w:w="10253" w:h="8290" w:hRule="exact" w:wrap="none" w:vAnchor="page" w:hAnchor="page" w:x="1205" w:y="7683"/>
        <w:numPr>
          <w:ilvl w:val="0"/>
          <w:numId w:val="64"/>
        </w:numPr>
        <w:shd w:val="clear" w:color="auto" w:fill="auto"/>
        <w:tabs>
          <w:tab w:val="left" w:pos="486"/>
        </w:tabs>
        <w:spacing w:after="0"/>
        <w:jc w:val="both"/>
      </w:pPr>
      <w:r>
        <w:t>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w:t>
      </w:r>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30" w:h="719" w:hRule="exact" w:wrap="none" w:vAnchor="page" w:hAnchor="page" w:x="1166" w:y="1168"/>
        <w:shd w:val="clear" w:color="auto" w:fill="auto"/>
        <w:tabs>
          <w:tab w:val="left" w:pos="482"/>
        </w:tabs>
        <w:spacing w:after="0" w:line="331" w:lineRule="exact"/>
        <w:jc w:val="both"/>
      </w:pPr>
      <w:r>
        <w:lastRenderedPageBreak/>
        <w:t>общественных и промышленных зданий производить не реже одного раза в два года, а ремонт - по мере необходимости.</w:t>
      </w:r>
    </w:p>
    <w:p w:rsidR="008A6F75" w:rsidRDefault="004D5653">
      <w:pPr>
        <w:pStyle w:val="30"/>
        <w:framePr w:w="10330" w:h="13449" w:hRule="exact" w:wrap="none" w:vAnchor="page" w:hAnchor="page" w:x="1166" w:y="2442"/>
        <w:shd w:val="clear" w:color="auto" w:fill="auto"/>
        <w:spacing w:line="317" w:lineRule="exact"/>
        <w:jc w:val="center"/>
      </w:pPr>
      <w:r>
        <w:t>Раздел 3. Ремонт и содержание фасадов зданий и сооружений.</w:t>
      </w:r>
    </w:p>
    <w:p w:rsidR="008A6F75" w:rsidRDefault="004D5653">
      <w:pPr>
        <w:pStyle w:val="20"/>
        <w:framePr w:w="10330" w:h="13449" w:hRule="exact" w:wrap="none" w:vAnchor="page" w:hAnchor="page" w:x="1166" w:y="2442"/>
        <w:numPr>
          <w:ilvl w:val="1"/>
          <w:numId w:val="64"/>
        </w:numPr>
        <w:shd w:val="clear" w:color="auto" w:fill="auto"/>
        <w:tabs>
          <w:tab w:val="left" w:pos="525"/>
        </w:tabs>
        <w:spacing w:after="0"/>
        <w:jc w:val="both"/>
      </w:pPr>
      <w:r>
        <w:t>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proofErr w:type="gramStart"/>
      <w:r>
        <w:t>При проведении строительства, реконструкции, капитального ремонта объектов капитального строительства администрацией сельского поселения Осиновка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Осиновка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roofErr w:type="gramEnd"/>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К зданиям и сооружениям, фасады которых определяют архитектурный облик застройки, относятся все расположенные на территории села (эксплуатируемые, строящиеся, реконструируемые или капитально ремонтируемые):</w:t>
      </w:r>
    </w:p>
    <w:p w:rsidR="008A6F75" w:rsidRDefault="004D5653">
      <w:pPr>
        <w:pStyle w:val="20"/>
        <w:framePr w:w="10330" w:h="13449" w:hRule="exact" w:wrap="none" w:vAnchor="page" w:hAnchor="page" w:x="1166" w:y="2442"/>
        <w:numPr>
          <w:ilvl w:val="0"/>
          <w:numId w:val="38"/>
        </w:numPr>
        <w:shd w:val="clear" w:color="auto" w:fill="auto"/>
        <w:tabs>
          <w:tab w:val="left" w:pos="242"/>
        </w:tabs>
        <w:spacing w:after="0"/>
        <w:jc w:val="both"/>
      </w:pPr>
      <w:r>
        <w:t>здания административного и общественно-культурного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382"/>
        </w:tabs>
        <w:spacing w:after="0"/>
        <w:ind w:left="140"/>
        <w:jc w:val="both"/>
      </w:pPr>
      <w:r>
        <w:t>жилые здания;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здания и сооружения производственного и иного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постройки облегченного типа (торговые павильоны, киоски, гаражи и прочие аналогичные объекты);</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ограды и другие стационарные архитектурные формы, размещенные на прилегающих к зданиям земельных участках.</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В состав элементов фасадов зданий, подлежащих содержанию, входят:</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приямки, входы в подвальные помещения и </w:t>
      </w:r>
      <w:proofErr w:type="spellStart"/>
      <w:r>
        <w:t>мусорокамеры</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proofErr w:type="gramStart"/>
      <w:r>
        <w:t>входные узлы (ступени, площадки, перила, козырьки над входом, ограждения, стены, двери и</w:t>
      </w:r>
      <w:proofErr w:type="gramEnd"/>
    </w:p>
    <w:p w:rsidR="008A6F75" w:rsidRDefault="004D5653">
      <w:pPr>
        <w:pStyle w:val="20"/>
        <w:framePr w:w="10330" w:h="13449" w:hRule="exact" w:wrap="none" w:vAnchor="page" w:hAnchor="page" w:x="1166" w:y="2442"/>
        <w:shd w:val="clear" w:color="auto" w:fill="auto"/>
        <w:spacing w:after="0" w:line="240" w:lineRule="exact"/>
        <w:jc w:val="both"/>
      </w:pPr>
      <w:proofErr w:type="spellStart"/>
      <w:proofErr w:type="gramStart"/>
      <w:r>
        <w:t>др</w:t>
      </w:r>
      <w:proofErr w:type="spellEnd"/>
      <w:proofErr w:type="gram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цоколь и </w:t>
      </w:r>
      <w:proofErr w:type="spellStart"/>
      <w:r>
        <w:t>отмостка</w:t>
      </w:r>
      <w:proofErr w:type="spellEnd"/>
      <w:r>
        <w:t>;</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плоскости стен;</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выступающие элементы фасадов (балконы, лоджии, эркеры, карнизы и др.);</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кровли, включая вентиляционные и дымовые трубы, ограждающие решетки, выходы на кровлю и т.д.;</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архитектурные детали и облицовка (колонны, пилястры, розетки, капители, </w:t>
      </w:r>
      <w:proofErr w:type="spellStart"/>
      <w:r>
        <w:t>сандрики</w:t>
      </w:r>
      <w:proofErr w:type="spellEnd"/>
      <w:r>
        <w:t>, фризы, пояски и 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 xml:space="preserve">водосточные трубы, включая </w:t>
      </w:r>
      <w:proofErr w:type="spellStart"/>
      <w:r>
        <w:t>отметы</w:t>
      </w:r>
      <w:proofErr w:type="spellEnd"/>
      <w:r>
        <w:t xml:space="preserve"> и воронки;</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ограждения балконов, лоджий;</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парапетные и оконные ограждения, решетки;</w:t>
      </w:r>
    </w:p>
    <w:p w:rsidR="008A6F75" w:rsidRDefault="004D5653">
      <w:pPr>
        <w:pStyle w:val="20"/>
        <w:framePr w:w="10330" w:h="13449" w:hRule="exact" w:wrap="none" w:vAnchor="page" w:hAnchor="page" w:x="1166" w:y="2442"/>
        <w:numPr>
          <w:ilvl w:val="0"/>
          <w:numId w:val="38"/>
        </w:numPr>
        <w:shd w:val="clear" w:color="auto" w:fill="auto"/>
        <w:tabs>
          <w:tab w:val="left" w:pos="387"/>
        </w:tabs>
        <w:spacing w:after="0"/>
        <w:ind w:left="140"/>
        <w:jc w:val="both"/>
      </w:pPr>
      <w:r>
        <w:t>металлическая отделка окон, балконов, поясков, выступов цоколя, свесов и т.п.;</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навесные металлические конструкции (</w:t>
      </w:r>
      <w:proofErr w:type="spellStart"/>
      <w:r>
        <w:t>флагодержатели</w:t>
      </w:r>
      <w:proofErr w:type="spellEnd"/>
      <w:r>
        <w:t>, анкеры, пожарные лестницы, вентиляционное оборудование и т.п.);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b"/>
        <w:framePr w:wrap="none" w:vAnchor="page" w:hAnchor="page" w:x="79" w:y="219"/>
        <w:shd w:val="clear" w:color="auto" w:fill="auto"/>
        <w:spacing w:line="150" w:lineRule="exact"/>
      </w:pPr>
      <w:r>
        <w:lastRenderedPageBreak/>
        <w:t>I</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горизонтальные и вертикальные швы между панелями и блоками (фасады крупнопанельных и крупноблочных зданий);</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стекла, рамы, балконные двери;</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стационарные ограждения, прилегающие к зданиям.</w:t>
      </w:r>
    </w:p>
    <w:p w:rsidR="008A6F75" w:rsidRDefault="004D5653">
      <w:pPr>
        <w:pStyle w:val="20"/>
        <w:framePr w:w="10258" w:h="10876" w:hRule="exact" w:wrap="none" w:vAnchor="page" w:hAnchor="page" w:x="1202" w:y="1257"/>
        <w:shd w:val="clear" w:color="auto" w:fill="auto"/>
        <w:spacing w:after="0"/>
        <w:jc w:val="both"/>
      </w:pPr>
      <w:proofErr w:type="gramStart"/>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w:t>
      </w:r>
      <w:proofErr w:type="spellStart"/>
      <w:r>
        <w:t>флагодержателей</w:t>
      </w:r>
      <w:proofErr w:type="spellEnd"/>
      <w:r>
        <w:t>, анкеров, пожарных лестниц и др.).</w:t>
      </w:r>
      <w:proofErr w:type="gramEnd"/>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При содержании фасадов зданий и сооружений не допускается:</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proofErr w:type="gramStart"/>
      <w:r>
        <w:t>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roofErr w:type="gramEnd"/>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proofErr w:type="gramStart"/>
      <w:r>
        <w:t>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roofErr w:type="gramEnd"/>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нарушение герметизации межпанельных стыков;</w:t>
      </w:r>
    </w:p>
    <w:p w:rsidR="008A6F75" w:rsidRDefault="004D5653">
      <w:pPr>
        <w:pStyle w:val="20"/>
        <w:framePr w:w="10258" w:h="10876" w:hRule="exact" w:wrap="none" w:vAnchor="page" w:hAnchor="page" w:x="1202" w:y="1257"/>
        <w:numPr>
          <w:ilvl w:val="0"/>
          <w:numId w:val="38"/>
        </w:numPr>
        <w:shd w:val="clear" w:color="auto" w:fill="auto"/>
        <w:tabs>
          <w:tab w:val="left" w:pos="213"/>
        </w:tabs>
        <w:spacing w:after="0"/>
        <w:jc w:val="both"/>
      </w:pPr>
      <w:r>
        <w:t>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A6F75" w:rsidRDefault="004D5653">
      <w:pPr>
        <w:pStyle w:val="20"/>
        <w:framePr w:w="10258" w:h="10876" w:hRule="exact" w:wrap="none" w:vAnchor="page" w:hAnchor="page" w:x="1202" w:y="1257"/>
        <w:numPr>
          <w:ilvl w:val="0"/>
          <w:numId w:val="38"/>
        </w:numPr>
        <w:shd w:val="clear" w:color="auto" w:fill="auto"/>
        <w:tabs>
          <w:tab w:val="left" w:pos="218"/>
        </w:tabs>
        <w:spacing w:after="0"/>
        <w:jc w:val="both"/>
      </w:pPr>
      <w:proofErr w:type="gramStart"/>
      <w:r>
        <w:t>повреждение (загрязнение) выступающих элементов фасадов зданий и сооружений: балконов, лоджий, эркеров, тамбуров, карнизов, козырьков и т.п.;</w:t>
      </w:r>
      <w:proofErr w:type="gramEnd"/>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разрушение (отсутствие, загрязнение) ограждений балконов, лоджий, парапетов и т.п.</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Выявленные при эксплуатации нарушения должны быть устранены в соответствии с нормами и правилами технической эксплуатации.</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 xml:space="preserve">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w:t>
      </w:r>
      <w:proofErr w:type="spellStart"/>
      <w:r>
        <w:t>охранно</w:t>
      </w:r>
      <w:r>
        <w:softHyphen/>
        <w:t>предупредительные</w:t>
      </w:r>
      <w:proofErr w:type="spellEnd"/>
      <w:r>
        <w:t xml:space="preserve">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A6F75" w:rsidRDefault="004D5653">
      <w:pPr>
        <w:pStyle w:val="20"/>
        <w:framePr w:w="10258" w:h="10876" w:hRule="exact" w:wrap="none" w:vAnchor="page" w:hAnchor="page" w:x="1202" w:y="1257"/>
        <w:numPr>
          <w:ilvl w:val="1"/>
          <w:numId w:val="64"/>
        </w:numPr>
        <w:shd w:val="clear" w:color="auto" w:fill="auto"/>
        <w:tabs>
          <w:tab w:val="left" w:pos="482"/>
        </w:tabs>
        <w:spacing w:after="0"/>
        <w:jc w:val="both"/>
      </w:pPr>
      <w:r>
        <w:t>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A6F75" w:rsidRDefault="004D5653">
      <w:pPr>
        <w:pStyle w:val="30"/>
        <w:framePr w:w="10258" w:h="3094" w:hRule="exact" w:wrap="none" w:vAnchor="page" w:hAnchor="page" w:x="1202" w:y="12771"/>
        <w:shd w:val="clear" w:color="auto" w:fill="auto"/>
        <w:spacing w:after="202" w:line="240" w:lineRule="exact"/>
        <w:ind w:left="240"/>
        <w:jc w:val="center"/>
      </w:pPr>
      <w:r>
        <w:t>Раздел 4. Работы по озеленению территорий и содержанию зеленых насаждений</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jc w:val="both"/>
      </w:pPr>
      <w:r>
        <w:t>Озеленение территории поселения, работы по содержанию и восстановлению скверов,</w:t>
      </w:r>
    </w:p>
    <w:p w:rsidR="008A6F75" w:rsidRDefault="004D5653">
      <w:pPr>
        <w:pStyle w:val="20"/>
        <w:framePr w:w="10258" w:h="3094" w:hRule="exact" w:wrap="none" w:vAnchor="page" w:hAnchor="page" w:x="1202" w:y="12771"/>
        <w:shd w:val="clear" w:color="auto" w:fill="auto"/>
        <w:tabs>
          <w:tab w:val="left" w:pos="1699"/>
          <w:tab w:val="left" w:pos="3514"/>
          <w:tab w:val="left" w:pos="5366"/>
          <w:tab w:val="left" w:pos="7166"/>
          <w:tab w:val="left" w:pos="8203"/>
          <w:tab w:val="left" w:pos="9331"/>
        </w:tabs>
        <w:spacing w:after="0" w:line="278" w:lineRule="exact"/>
        <w:ind w:right="320"/>
        <w:jc w:val="both"/>
      </w:pPr>
      <w:r>
        <w:t>зеленых зон, входящих в зону общего пользования осуществляется организацией по договорам с администрацией сельского поселения Осиновка в пределах средств, предусмотренных в бюджете</w:t>
      </w:r>
      <w:r>
        <w:tab/>
        <w:t>сельского</w:t>
      </w:r>
      <w:r>
        <w:tab/>
        <w:t>поселения</w:t>
      </w:r>
      <w:r>
        <w:tab/>
        <w:t>Осиновка</w:t>
      </w:r>
      <w:r>
        <w:tab/>
        <w:t>на</w:t>
      </w:r>
      <w:r>
        <w:tab/>
        <w:t>эти</w:t>
      </w:r>
      <w:r>
        <w:tab/>
        <w:t>цели.</w:t>
      </w:r>
    </w:p>
    <w:p w:rsidR="008A6F75" w:rsidRDefault="004D5653">
      <w:pPr>
        <w:pStyle w:val="20"/>
        <w:framePr w:w="10258" w:h="3094" w:hRule="exact" w:wrap="none" w:vAnchor="page" w:hAnchor="page" w:x="1202" w:y="12771"/>
        <w:numPr>
          <w:ilvl w:val="0"/>
          <w:numId w:val="65"/>
        </w:numPr>
        <w:shd w:val="clear" w:color="auto" w:fill="auto"/>
        <w:tabs>
          <w:tab w:val="left" w:pos="487"/>
        </w:tabs>
        <w:spacing w:after="0" w:line="278" w:lineRule="exact"/>
        <w:ind w:right="320"/>
        <w:jc w:val="both"/>
      </w:pPr>
      <w:r>
        <w:t>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ind w:right="320"/>
        <w:jc w:val="both"/>
      </w:pPr>
      <w:r>
        <w:t>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424" w:hRule="exact" w:wrap="none" w:vAnchor="page" w:hAnchor="page" w:x="1337" w:y="1238"/>
        <w:shd w:val="clear" w:color="auto" w:fill="auto"/>
        <w:spacing w:after="0" w:line="274" w:lineRule="exact"/>
        <w:jc w:val="both"/>
      </w:pPr>
      <w:r>
        <w:lastRenderedPageBreak/>
        <w:t xml:space="preserve">ландшафтной архитектуры допускается производить только по проектам, согласованным с администрацией сельского поселения Осиновка и отделом архитектуры администрации муниципального района </w:t>
      </w:r>
      <w:proofErr w:type="gramStart"/>
      <w:r>
        <w:t>Ставропольский</w:t>
      </w:r>
      <w:proofErr w:type="gramEnd"/>
      <w:r>
        <w:t>.</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доводить до сведения органа администрации сельского поселения Осиновка обо всех случаях массового появления вредителей и болезней и принимать меры борьбы с ними, производить замазку ран и дупел на деревьях;</w:t>
      </w:r>
    </w:p>
    <w:p w:rsidR="008A6F75" w:rsidRDefault="004D5653">
      <w:pPr>
        <w:pStyle w:val="20"/>
        <w:framePr w:w="9989" w:h="14424" w:hRule="exact" w:wrap="none" w:vAnchor="page" w:hAnchor="page" w:x="1337" w:y="1238"/>
        <w:shd w:val="clear" w:color="auto" w:fill="auto"/>
        <w:spacing w:after="0" w:line="274" w:lineRule="exact"/>
        <w:jc w:val="right"/>
      </w:pPr>
      <w:r>
        <w:t>проводить своевременный ремонт ограждений зеленых насаждений.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На площадях зеленых насаждений запрещается:</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ломать деревья, кустарники, сучья и ветви, срывать листья и цветы, сбивать и собирать плоды;</w:t>
      </w:r>
    </w:p>
    <w:p w:rsidR="008A6F75" w:rsidRDefault="004D5653">
      <w:pPr>
        <w:pStyle w:val="20"/>
        <w:framePr w:w="9989" w:h="14424" w:hRule="exact" w:wrap="none" w:vAnchor="page" w:hAnchor="page" w:x="1337" w:y="1238"/>
        <w:numPr>
          <w:ilvl w:val="0"/>
          <w:numId w:val="38"/>
        </w:numPr>
        <w:shd w:val="clear" w:color="auto" w:fill="auto"/>
        <w:tabs>
          <w:tab w:val="left" w:pos="228"/>
        </w:tabs>
        <w:spacing w:after="0" w:line="274" w:lineRule="exact"/>
        <w:jc w:val="both"/>
      </w:pPr>
      <w:r>
        <w:t>разбивать палатки и разводить костры;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засорять газоны, цветники, дорожки и водоемы: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портить скамейки, ограды;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ездить на тракторах и автомашинах;</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мыть автотранспортные средства, стирать белье, а также купать животных в водоемах, расположенных на территории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парковать автотранспортные средства на газонах;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пасти скот;</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производить строительные и ремонтные работы без ограждений насаждений щитами, гарантирующими защиту их от повреждений;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обнажать корни деревьев на расстоянии ближе 1,5 м. от ствола и засыпать шейки деревьев землей или строительным мусором;</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свалки мусора на участки, имеющие зеленые насаждения, без принятия мер, обеспечивающих сохранность деревьев и кустарников;</w:t>
      </w:r>
    </w:p>
    <w:p w:rsidR="008A6F75" w:rsidRDefault="004D5653">
      <w:pPr>
        <w:pStyle w:val="20"/>
        <w:framePr w:w="9989" w:h="14424" w:hRule="exact" w:wrap="none" w:vAnchor="page" w:hAnchor="page" w:x="1337" w:y="1238"/>
        <w:shd w:val="clear" w:color="auto" w:fill="auto"/>
        <w:tabs>
          <w:tab w:val="left" w:pos="3605"/>
        </w:tabs>
        <w:spacing w:after="0" w:line="274" w:lineRule="exact"/>
        <w:ind w:left="480"/>
        <w:jc w:val="both"/>
      </w:pPr>
      <w:r>
        <w:t>добывать растительную</w:t>
      </w:r>
      <w:r>
        <w:tab/>
        <w:t>землю, песок и производить другие раскопки;</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выгуливать и отпускать с поводка собак в лесопарках, скверах и иных территориях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сжигать листву и мусор на территориях общего пользования сельского поселения Осиновка</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Запрещается самовольная вырубка деревьев и кустарников.</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Снос крупномерных деревьев и кустарников, попадающих в зону застройки или прокладки</w:t>
      </w:r>
    </w:p>
    <w:p w:rsidR="008A6F75" w:rsidRDefault="004D5653">
      <w:pPr>
        <w:pStyle w:val="20"/>
        <w:framePr w:w="9989" w:h="14424" w:hRule="exact" w:wrap="none" w:vAnchor="page" w:hAnchor="page" w:x="1337" w:y="1238"/>
        <w:shd w:val="clear" w:color="auto" w:fill="auto"/>
        <w:tabs>
          <w:tab w:val="left" w:pos="8357"/>
          <w:tab w:val="left" w:pos="8866"/>
        </w:tabs>
        <w:spacing w:after="0" w:line="274" w:lineRule="exact"/>
        <w:jc w:val="both"/>
      </w:pPr>
      <w:proofErr w:type="gramStart"/>
      <w:r>
        <w:t>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 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w:t>
      </w:r>
      <w:r>
        <w:tab/>
        <w:t>№</w:t>
      </w:r>
      <w:r>
        <w:tab/>
        <w:t>403 «Об</w:t>
      </w:r>
      <w:proofErr w:type="gramEnd"/>
    </w:p>
    <w:p w:rsidR="008A6F75" w:rsidRDefault="004D5653">
      <w:pPr>
        <w:pStyle w:val="20"/>
        <w:framePr w:w="9989" w:h="14424" w:hRule="exact" w:wrap="none" w:vAnchor="page" w:hAnchor="page" w:x="1337" w:y="1238"/>
        <w:shd w:val="clear" w:color="auto" w:fill="auto"/>
        <w:spacing w:after="0" w:line="274" w:lineRule="exact"/>
        <w:jc w:val="both"/>
      </w:pPr>
      <w:r>
        <w:t xml:space="preserve">исчерпывающем </w:t>
      </w:r>
      <w:proofErr w:type="gramStart"/>
      <w:r>
        <w:t>перечне</w:t>
      </w:r>
      <w:proofErr w:type="gramEnd"/>
      <w:r>
        <w:t xml:space="preserve"> процедур в сфере жилищного строительства».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lastRenderedPageBreak/>
        <w:t>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Выдача разрешения на снос деревьев и кустарников производится после оплаты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Если указанные насаждения подлежат пересадке, она производится без уплаты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Размер восстановительной стоимости зеленых насаждений и место посадок определяется администрацией сельского поселения Осиновка.</w:t>
      </w:r>
    </w:p>
    <w:p w:rsidR="008A6F75" w:rsidRDefault="004D5653">
      <w:pPr>
        <w:pStyle w:val="20"/>
        <w:framePr w:w="9955" w:h="6668" w:hRule="exact" w:wrap="none" w:vAnchor="page" w:hAnchor="page" w:x="1354" w:y="1387"/>
        <w:shd w:val="clear" w:color="auto" w:fill="auto"/>
        <w:spacing w:after="0" w:line="274" w:lineRule="exact"/>
        <w:jc w:val="both"/>
      </w:pPr>
      <w:r>
        <w:t>Восстановительная стоимость зеленых насаждений зачисляется в бюджет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Осиновка для принятия необходимых мер.</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Разрешение на вырубку сухостоя выдается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Снос деревьев, кроме ценных пород деревьев, и кустарников в зоне индивидуальной застройки осуществляется собственнико</w:t>
      </w:r>
      <w:proofErr w:type="gramStart"/>
      <w:r>
        <w:t>м(</w:t>
      </w:r>
      <w:proofErr w:type="spellStart"/>
      <w:proofErr w:type="gramEnd"/>
      <w:r>
        <w:t>ами</w:t>
      </w:r>
      <w:proofErr w:type="spellEnd"/>
      <w:r>
        <w:t>) земельных участков самостоятельно за счет собственных средств.</w:t>
      </w:r>
    </w:p>
    <w:p w:rsidR="008A6F75" w:rsidRDefault="004D5653">
      <w:pPr>
        <w:pStyle w:val="30"/>
        <w:framePr w:w="9955" w:h="7666" w:hRule="exact" w:wrap="none" w:vAnchor="page" w:hAnchor="page" w:x="1354" w:y="8364"/>
        <w:shd w:val="clear" w:color="auto" w:fill="auto"/>
        <w:spacing w:after="297" w:line="240" w:lineRule="exact"/>
        <w:ind w:left="20"/>
        <w:jc w:val="center"/>
      </w:pPr>
      <w:r>
        <w:t>Раздел 5. Содержание и эксплуатация дорог</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С целью сохранения дорожных покрытий на территории сельского поселения Осиновка запретить:</w:t>
      </w:r>
    </w:p>
    <w:p w:rsidR="008A6F75" w:rsidRDefault="004D5653">
      <w:pPr>
        <w:pStyle w:val="20"/>
        <w:framePr w:w="9955" w:h="7666" w:hRule="exact" w:wrap="none" w:vAnchor="page" w:hAnchor="page" w:x="1354" w:y="8364"/>
        <w:numPr>
          <w:ilvl w:val="0"/>
          <w:numId w:val="38"/>
        </w:numPr>
        <w:shd w:val="clear" w:color="auto" w:fill="auto"/>
        <w:tabs>
          <w:tab w:val="left" w:pos="202"/>
        </w:tabs>
        <w:spacing w:after="0"/>
        <w:jc w:val="both"/>
      </w:pPr>
      <w:r>
        <w:t>подвоз груза волоком;</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сбрасывание при погрузочно-разгрузочных работах на улицах рельсов, бревен, железных балок, труб, кирпича, других тяжелых предметов и складирование их;</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перегон по улицам населенных пунктов, имеющим твердое покрытие, машин на гусеничном ходу;</w:t>
      </w:r>
    </w:p>
    <w:p w:rsidR="008A6F75" w:rsidRDefault="004D5653">
      <w:pPr>
        <w:pStyle w:val="20"/>
        <w:framePr w:w="9955" w:h="7666" w:hRule="exact" w:wrap="none" w:vAnchor="page" w:hAnchor="page" w:x="1354" w:y="8364"/>
        <w:numPr>
          <w:ilvl w:val="0"/>
          <w:numId w:val="38"/>
        </w:numPr>
        <w:shd w:val="clear" w:color="auto" w:fill="auto"/>
        <w:tabs>
          <w:tab w:val="left" w:pos="212"/>
        </w:tabs>
        <w:spacing w:after="0"/>
        <w:jc w:val="both"/>
      </w:pPr>
      <w:r>
        <w:t>движение и стоянку большегрузного транспорта на внутриквартальных пешеходных дорожках, тротуарах.</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proofErr w:type="gramStart"/>
      <w:r>
        <w:t>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proofErr w:type="gramEnd"/>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proofErr w:type="gramStart"/>
      <w:r>
        <w:t>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Осиновка в соответствии с административным регламентом предоставления муниципальной услуги «Согласование схемы движения транспорта и пешеходов на</w:t>
      </w:r>
      <w:proofErr w:type="gramEnd"/>
      <w:r>
        <w:t xml:space="preserve"> период проведения работ на проезжей части», согласно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626" w:hRule="exact" w:wrap="none" w:vAnchor="page" w:hAnchor="page" w:x="1339" w:y="1197"/>
        <w:shd w:val="clear" w:color="auto" w:fill="auto"/>
        <w:tabs>
          <w:tab w:val="left" w:pos="8333"/>
          <w:tab w:val="left" w:pos="8842"/>
        </w:tabs>
        <w:spacing w:after="0" w:line="312" w:lineRule="exact"/>
        <w:jc w:val="both"/>
      </w:pPr>
      <w:r>
        <w:lastRenderedPageBreak/>
        <w:t>постановления Правительства Российской федерации от 30.04.2014</w:t>
      </w:r>
      <w:r>
        <w:tab/>
        <w:t>№</w:t>
      </w:r>
      <w:r>
        <w:tab/>
        <w:t>403 «</w:t>
      </w:r>
      <w:proofErr w:type="gramStart"/>
      <w:r>
        <w:t>Об</w:t>
      </w:r>
      <w:proofErr w:type="gramEnd"/>
    </w:p>
    <w:p w:rsidR="008A6F75" w:rsidRDefault="004D5653">
      <w:pPr>
        <w:pStyle w:val="20"/>
        <w:framePr w:w="9984" w:h="14626" w:hRule="exact" w:wrap="none" w:vAnchor="page" w:hAnchor="page" w:x="1339" w:y="1197"/>
        <w:shd w:val="clear" w:color="auto" w:fill="auto"/>
        <w:spacing w:after="0" w:line="312" w:lineRule="exact"/>
        <w:jc w:val="both"/>
      </w:pPr>
      <w:r>
        <w:t xml:space="preserve">исчерпывающем </w:t>
      </w:r>
      <w:proofErr w:type="gramStart"/>
      <w:r>
        <w:t>перечне</w:t>
      </w:r>
      <w:proofErr w:type="gramEnd"/>
      <w:r>
        <w:t xml:space="preserve"> процедур в сфере жилищного строительства».</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0" w:line="312" w:lineRule="exact"/>
        <w:jc w:val="both"/>
      </w:pPr>
      <w:r>
        <w:t>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358" w:line="312" w:lineRule="exact"/>
        <w:jc w:val="both"/>
      </w:pPr>
      <w:r>
        <w:t>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 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A6F75" w:rsidRDefault="004D5653">
      <w:pPr>
        <w:pStyle w:val="22"/>
        <w:framePr w:w="9984" w:h="14626" w:hRule="exact" w:wrap="none" w:vAnchor="page" w:hAnchor="page" w:x="1339" w:y="1197"/>
        <w:shd w:val="clear" w:color="auto" w:fill="auto"/>
        <w:spacing w:before="0" w:after="297" w:line="240" w:lineRule="exact"/>
        <w:jc w:val="both"/>
      </w:pPr>
      <w:bookmarkStart w:id="10" w:name="bookmark10"/>
      <w:r>
        <w:t>Раздел 6. Освещение территории</w:t>
      </w:r>
      <w:bookmarkEnd w:id="10"/>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 xml:space="preserve">Освещение территории поселения осуществляется </w:t>
      </w:r>
      <w:proofErr w:type="spellStart"/>
      <w:r>
        <w:t>энергоснабжающими</w:t>
      </w:r>
      <w:proofErr w:type="spellEnd"/>
      <w:r>
        <w:t xml:space="preserve"> организациями по договорам с физическими и юридическими лицами, независимо от их </w:t>
      </w:r>
      <w:proofErr w:type="spellStart"/>
      <w:r>
        <w:t>организационно</w:t>
      </w:r>
      <w:r>
        <w:softHyphen/>
        <w:t>правовых</w:t>
      </w:r>
      <w:proofErr w:type="spellEnd"/>
      <w:r>
        <w:t xml:space="preserve"> форм, являющимися собственниками отведенных им в установленном порядке земельных участков.</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362"/>
        <w:jc w:val="both"/>
      </w:pPr>
      <w:r>
        <w:t>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A6F75" w:rsidRDefault="004D5653">
      <w:pPr>
        <w:pStyle w:val="22"/>
        <w:framePr w:w="9984" w:h="14626" w:hRule="exact" w:wrap="none" w:vAnchor="page" w:hAnchor="page" w:x="1339" w:y="1197"/>
        <w:shd w:val="clear" w:color="auto" w:fill="auto"/>
        <w:spacing w:before="0" w:after="331" w:line="240" w:lineRule="exact"/>
        <w:ind w:left="200"/>
      </w:pPr>
      <w:bookmarkStart w:id="11" w:name="bookmark11"/>
      <w:r>
        <w:t>Раздел 7. Проведение работ при строительстве, ремонте, реконструкции коммуникаций</w:t>
      </w:r>
      <w:bookmarkEnd w:id="11"/>
    </w:p>
    <w:p w:rsidR="008A6F75" w:rsidRDefault="004D5653">
      <w:pPr>
        <w:pStyle w:val="20"/>
        <w:framePr w:w="9984" w:h="14626" w:hRule="exact" w:wrap="none" w:vAnchor="page" w:hAnchor="page" w:x="1339" w:y="1197"/>
        <w:numPr>
          <w:ilvl w:val="0"/>
          <w:numId w:val="68"/>
        </w:numPr>
        <w:shd w:val="clear" w:color="auto" w:fill="auto"/>
        <w:tabs>
          <w:tab w:val="left" w:pos="491"/>
        </w:tabs>
        <w:spacing w:after="0" w:line="274" w:lineRule="exact"/>
        <w:jc w:val="both"/>
      </w:pPr>
      <w:proofErr w:type="gramStart"/>
      <w: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 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Правительства Российской федерации от 30.04.2014 № 403 «Об исчерпывающем перечне процедур в</w:t>
      </w:r>
      <w:proofErr w:type="gramEnd"/>
      <w:r>
        <w:t>. сфере жилищного строительства».</w:t>
      </w:r>
    </w:p>
    <w:p w:rsidR="008A6F75" w:rsidRDefault="004D5653">
      <w:pPr>
        <w:pStyle w:val="20"/>
        <w:framePr w:w="9984" w:h="14626" w:hRule="exact" w:wrap="none" w:vAnchor="page" w:hAnchor="page" w:x="1339" w:y="1197"/>
        <w:numPr>
          <w:ilvl w:val="0"/>
          <w:numId w:val="68"/>
        </w:numPr>
        <w:shd w:val="clear" w:color="auto" w:fill="auto"/>
        <w:tabs>
          <w:tab w:val="left" w:pos="491"/>
        </w:tabs>
        <w:spacing w:after="0"/>
        <w:jc w:val="both"/>
      </w:pPr>
      <w:r>
        <w:t>Разрешение на производство работ по строительству, реконструкции, ремонту коммуникаций выдаёт администрация поселения при предъявлении:</w:t>
      </w:r>
    </w:p>
    <w:p w:rsidR="008A6F75" w:rsidRDefault="004D5653">
      <w:pPr>
        <w:pStyle w:val="20"/>
        <w:framePr w:w="9984" w:h="14626" w:hRule="exact" w:wrap="none" w:vAnchor="page" w:hAnchor="page" w:x="1339" w:y="1197"/>
        <w:numPr>
          <w:ilvl w:val="0"/>
          <w:numId w:val="38"/>
        </w:numPr>
        <w:shd w:val="clear" w:color="auto" w:fill="auto"/>
        <w:tabs>
          <w:tab w:val="left" w:pos="202"/>
        </w:tabs>
        <w:spacing w:after="0"/>
        <w:jc w:val="both"/>
      </w:pPr>
      <w:r>
        <w:t>проекта проведения работ, согласованного с заинтересованными службами, отвечающими за сохранность инженерных коммуникаций;</w:t>
      </w:r>
    </w:p>
    <w:p w:rsidR="008A6F75" w:rsidRDefault="004D5653">
      <w:pPr>
        <w:pStyle w:val="20"/>
        <w:framePr w:w="9984" w:h="14626" w:hRule="exact" w:wrap="none" w:vAnchor="page" w:hAnchor="page" w:x="1339" w:y="1197"/>
        <w:numPr>
          <w:ilvl w:val="0"/>
          <w:numId w:val="38"/>
        </w:numPr>
        <w:shd w:val="clear" w:color="auto" w:fill="auto"/>
        <w:tabs>
          <w:tab w:val="left" w:pos="207"/>
        </w:tabs>
        <w:spacing w:after="0"/>
        <w:jc w:val="both"/>
      </w:pPr>
      <w:r>
        <w:t>схемы движения транспорта и пешеходов, согласованной с государственной инспекцией по безопасности дорожного движения;</w:t>
      </w:r>
    </w:p>
    <w:p w:rsidR="008A6F75" w:rsidRDefault="004D5653">
      <w:pPr>
        <w:pStyle w:val="20"/>
        <w:framePr w:w="9984" w:h="14626" w:hRule="exact" w:wrap="none" w:vAnchor="page" w:hAnchor="page" w:x="1339" w:y="1197"/>
        <w:shd w:val="clear" w:color="auto" w:fill="auto"/>
        <w:spacing w:after="0"/>
        <w:jc w:val="right"/>
      </w:pPr>
      <w:r>
        <w:t>условий производства работ, согласованных с администрацией поселения;</w:t>
      </w:r>
    </w:p>
    <w:p w:rsidR="008A6F75" w:rsidRDefault="004D5653">
      <w:pPr>
        <w:pStyle w:val="20"/>
        <w:framePr w:w="9984" w:h="14626" w:hRule="exact" w:wrap="none" w:vAnchor="page" w:hAnchor="page" w:x="1339" w:y="1197"/>
        <w:numPr>
          <w:ilvl w:val="0"/>
          <w:numId w:val="38"/>
        </w:numPr>
        <w:shd w:val="clear" w:color="auto" w:fill="auto"/>
        <w:tabs>
          <w:tab w:val="left" w:pos="217"/>
        </w:tabs>
        <w:spacing w:after="0"/>
        <w:jc w:val="both"/>
      </w:pPr>
      <w:r>
        <w:t>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2" w:hRule="exact" w:wrap="none" w:vAnchor="page" w:hAnchor="page" w:x="1356" w:y="1338"/>
        <w:shd w:val="clear" w:color="auto" w:fill="auto"/>
        <w:tabs>
          <w:tab w:val="left" w:pos="217"/>
        </w:tabs>
        <w:spacing w:after="0"/>
        <w:jc w:val="both"/>
      </w:pPr>
      <w:r>
        <w:lastRenderedPageBreak/>
        <w:t>коммуникаций.</w:t>
      </w:r>
    </w:p>
    <w:p w:rsidR="008A6F75" w:rsidRDefault="004D5653">
      <w:pPr>
        <w:pStyle w:val="20"/>
        <w:framePr w:w="9950" w:h="14702" w:hRule="exact" w:wrap="none" w:vAnchor="page" w:hAnchor="page" w:x="1356" w:y="1338"/>
        <w:shd w:val="clear" w:color="auto" w:fill="auto"/>
        <w:spacing w:after="0"/>
        <w:jc w:val="both"/>
      </w:pPr>
      <w: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Прокладка напорных коммуникаций под проезжей частью магистральных улиц не допускается.</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реконструкции действующих подземных коммуникаций следует предусматривать их вынос из-под проезжей части магистральных улиц.</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необходимости прокладки подземных коммуникаций в стесненных условиях следует</w:t>
      </w:r>
    </w:p>
    <w:p w:rsidR="008A6F75" w:rsidRDefault="004D5653" w:rsidP="009F3ABC">
      <w:pPr>
        <w:pStyle w:val="20"/>
        <w:framePr w:w="9950" w:h="14702" w:hRule="exact" w:wrap="none" w:vAnchor="page" w:hAnchor="page" w:x="1356" w:y="1338"/>
        <w:shd w:val="clear" w:color="auto" w:fill="auto"/>
        <w:tabs>
          <w:tab w:val="left" w:pos="2352"/>
          <w:tab w:val="left" w:pos="3432"/>
          <w:tab w:val="left" w:pos="5112"/>
          <w:tab w:val="left" w:pos="7392"/>
          <w:tab w:val="left" w:pos="9254"/>
        </w:tabs>
        <w:spacing w:after="0"/>
        <w:jc w:val="both"/>
      </w:pPr>
      <w:r>
        <w:t>предусматривать сооружение переходных коллекторов. Проектирование к</w:t>
      </w:r>
      <w:r w:rsidR="009F3ABC">
        <w:t xml:space="preserve">оллекторов следует осуществлять с учетом перспективы развития </w:t>
      </w:r>
      <w:r>
        <w:t>сетей.</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 Не допускать применение кирпича в конструкциях, подземных коммуникациях, расположенных под проезжей частью.</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 целях исключения возможного разрытия вновь построенных (реконструированных) улиц,</w:t>
      </w:r>
    </w:p>
    <w:p w:rsidR="008A6F75" w:rsidRDefault="004D5653">
      <w:pPr>
        <w:pStyle w:val="20"/>
        <w:framePr w:w="9950" w:h="14702" w:hRule="exact" w:wrap="none" w:vAnchor="page" w:hAnchor="page" w:x="1356" w:y="1338"/>
        <w:shd w:val="clear" w:color="auto" w:fill="auto"/>
        <w:tabs>
          <w:tab w:val="left" w:pos="9029"/>
        </w:tabs>
        <w:spacing w:after="0"/>
        <w:jc w:val="both"/>
      </w:pPr>
      <w:r>
        <w:t>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w:t>
      </w:r>
      <w:r w:rsidR="009F3ABC">
        <w:t xml:space="preserve">дполагаемых сроков производства </w:t>
      </w:r>
      <w:r>
        <w:t>работ.</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A6F75" w:rsidRDefault="004D5653">
      <w:pPr>
        <w:pStyle w:val="20"/>
        <w:framePr w:w="9950" w:h="14702" w:hRule="exact" w:wrap="none" w:vAnchor="page" w:hAnchor="page" w:x="1356" w:y="1338"/>
        <w:numPr>
          <w:ilvl w:val="0"/>
          <w:numId w:val="68"/>
        </w:numPr>
        <w:shd w:val="clear" w:color="auto" w:fill="auto"/>
        <w:tabs>
          <w:tab w:val="left" w:pos="888"/>
        </w:tabs>
        <w:spacing w:after="0"/>
        <w:jc w:val="both"/>
      </w:pPr>
      <w:r>
        <w:t>До начала производства работ по разрытию необходимо:</w:t>
      </w:r>
    </w:p>
    <w:p w:rsidR="008A6F75" w:rsidRDefault="004D5653">
      <w:pPr>
        <w:pStyle w:val="20"/>
        <w:framePr w:w="9950" w:h="14702" w:hRule="exact" w:wrap="none" w:vAnchor="page" w:hAnchor="page" w:x="1356" w:y="1338"/>
        <w:numPr>
          <w:ilvl w:val="0"/>
          <w:numId w:val="69"/>
        </w:numPr>
        <w:shd w:val="clear" w:color="auto" w:fill="auto"/>
        <w:tabs>
          <w:tab w:val="left" w:pos="888"/>
          <w:tab w:val="left" w:pos="9029"/>
        </w:tabs>
        <w:spacing w:after="0"/>
        <w:jc w:val="both"/>
      </w:pPr>
      <w:r>
        <w:t>Установить дорожные знаки</w:t>
      </w:r>
      <w:r w:rsidR="009F3ABC">
        <w:t xml:space="preserve"> в соответствии с согласованной </w:t>
      </w:r>
      <w:r>
        <w:t>схемой;</w:t>
      </w:r>
    </w:p>
    <w:p w:rsidR="008A6F75" w:rsidRDefault="004D5653">
      <w:pPr>
        <w:pStyle w:val="20"/>
        <w:framePr w:w="9950" w:h="14702" w:hRule="exact" w:wrap="none" w:vAnchor="page" w:hAnchor="page" w:x="1356" w:y="1338"/>
        <w:numPr>
          <w:ilvl w:val="0"/>
          <w:numId w:val="69"/>
        </w:numPr>
        <w:shd w:val="clear" w:color="auto" w:fill="auto"/>
        <w:tabs>
          <w:tab w:val="left" w:pos="662"/>
        </w:tabs>
        <w:spacing w:after="0"/>
        <w:jc w:val="both"/>
      </w:pPr>
      <w:r>
        <w:t>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A6F75" w:rsidRDefault="004D5653">
      <w:pPr>
        <w:pStyle w:val="20"/>
        <w:framePr w:w="9950" w:h="14702" w:hRule="exact" w:wrap="none" w:vAnchor="page" w:hAnchor="page" w:x="1356" w:y="1338"/>
        <w:shd w:val="clear" w:color="auto" w:fill="auto"/>
        <w:spacing w:after="0"/>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A6F75" w:rsidRDefault="004D5653">
      <w:pPr>
        <w:pStyle w:val="20"/>
        <w:framePr w:w="9950" w:h="14702" w:hRule="exact" w:wrap="none" w:vAnchor="page" w:hAnchor="page" w:x="1356" w:y="1338"/>
        <w:shd w:val="clear" w:color="auto" w:fill="auto"/>
        <w:spacing w:after="0"/>
        <w:jc w:val="both"/>
      </w:pPr>
      <w:r>
        <w:t xml:space="preserve">Ограждение выполнять </w:t>
      </w:r>
      <w:proofErr w:type="gramStart"/>
      <w:r>
        <w:t>сплошным</w:t>
      </w:r>
      <w:proofErr w:type="gramEnd"/>
      <w:r>
        <w:t xml:space="preserve"> и надежным, предотвращающим попадание посторонних на стройплощадку.</w:t>
      </w:r>
    </w:p>
    <w:p w:rsidR="008A6F75" w:rsidRDefault="004D5653">
      <w:pPr>
        <w:pStyle w:val="20"/>
        <w:framePr w:w="9950" w:h="14702" w:hRule="exact" w:wrap="none" w:vAnchor="page" w:hAnchor="page" w:x="1356" w:y="1338"/>
        <w:shd w:val="clear" w:color="auto" w:fill="auto"/>
        <w:spacing w:after="0"/>
        <w:jc w:val="both"/>
      </w:pPr>
      <w:r>
        <w:t>На направлениях массовых пешеходных потоков через траншеи следует устраивать мостки на расстоянии не менее чем 200 метров друг от друга.</w:t>
      </w:r>
    </w:p>
    <w:p w:rsidR="008A6F75" w:rsidRDefault="004D5653">
      <w:pPr>
        <w:pStyle w:val="20"/>
        <w:framePr w:w="9950" w:h="14702" w:hRule="exact" w:wrap="none" w:vAnchor="page" w:hAnchor="page" w:x="1356" w:y="1338"/>
        <w:numPr>
          <w:ilvl w:val="0"/>
          <w:numId w:val="69"/>
        </w:numPr>
        <w:shd w:val="clear" w:color="auto" w:fill="auto"/>
        <w:tabs>
          <w:tab w:val="left" w:pos="665"/>
        </w:tabs>
        <w:spacing w:after="0"/>
        <w:jc w:val="both"/>
      </w:pPr>
      <w:r>
        <w:t>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A6F75" w:rsidRDefault="004D5653">
      <w:pPr>
        <w:pStyle w:val="20"/>
        <w:framePr w:w="9950" w:h="14702" w:hRule="exact" w:wrap="none" w:vAnchor="page" w:hAnchor="page" w:x="1356" w:y="1338"/>
        <w:numPr>
          <w:ilvl w:val="0"/>
          <w:numId w:val="68"/>
        </w:numPr>
        <w:shd w:val="clear" w:color="auto" w:fill="auto"/>
        <w:tabs>
          <w:tab w:val="left" w:pos="607"/>
        </w:tabs>
        <w:spacing w:after="0"/>
        <w:jc w:val="both"/>
      </w:pPr>
      <w:r>
        <w:t xml:space="preserve">Разрешение на производство работ хранится на месте работ и предъявляется по первому требованию лиц, осуществляющих </w:t>
      </w:r>
      <w:proofErr w:type="gramStart"/>
      <w:r>
        <w:t>контроль за</w:t>
      </w:r>
      <w:proofErr w:type="gramEnd"/>
      <w:r>
        <w:t xml:space="preserve"> выполнением Правил эксплуатации.</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В разрешении должны быть установлены сроки и условия производства работ.</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До начала земляных работ строительной организации необходимо вызвать на место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6F22AE">
      <w:pPr>
        <w:pStyle w:val="20"/>
        <w:framePr w:w="9989" w:h="15016" w:hRule="exact" w:wrap="none" w:vAnchor="page" w:hAnchor="page" w:x="1337" w:y="1231"/>
        <w:shd w:val="clear" w:color="auto" w:fill="auto"/>
        <w:tabs>
          <w:tab w:val="left" w:pos="662"/>
        </w:tabs>
        <w:spacing w:after="0"/>
        <w:jc w:val="both"/>
      </w:pPr>
      <w:r>
        <w:lastRenderedPageBreak/>
        <w:t>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p>
    <w:p w:rsidR="008A6F75" w:rsidRDefault="004D5653" w:rsidP="006F22AE">
      <w:pPr>
        <w:pStyle w:val="20"/>
        <w:framePr w:w="9989" w:h="15016" w:hRule="exact" w:wrap="none" w:vAnchor="page" w:hAnchor="page" w:x="1337" w:y="1231"/>
        <w:shd w:val="clear" w:color="auto" w:fill="auto"/>
        <w:spacing w:after="0"/>
        <w:jc w:val="both"/>
      </w:pPr>
      <w:r>
        <w:t>Особые условия подлежат неукоснительному соблюдению строительной организацией, производящей земляные работы.</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 xml:space="preserve">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 Бордюр разбирается, складируется на месте производства работ для дальнейшей установки. При производстве работ на улицах, застроенных территориях грунт вывозится немедленно. При необходимости строительная организация обеспечивает планировку грунта на отвале.</w:t>
      </w:r>
    </w:p>
    <w:p w:rsidR="008A6F75" w:rsidRDefault="004D5653" w:rsidP="006F22AE">
      <w:pPr>
        <w:pStyle w:val="20"/>
        <w:framePr w:w="9989" w:h="15016" w:hRule="exact" w:wrap="none" w:vAnchor="page" w:hAnchor="page" w:x="1337" w:y="1231"/>
        <w:numPr>
          <w:ilvl w:val="0"/>
          <w:numId w:val="68"/>
        </w:numPr>
        <w:shd w:val="clear" w:color="auto" w:fill="auto"/>
        <w:tabs>
          <w:tab w:val="left" w:pos="601"/>
        </w:tabs>
        <w:spacing w:after="0"/>
        <w:jc w:val="both"/>
      </w:pPr>
      <w:r>
        <w:t xml:space="preserve">Проведение работ при строительстве, ремонте, реконструкции коммуникаций </w:t>
      </w:r>
      <w:proofErr w:type="gramStart"/>
      <w:r>
        <w:t>по</w:t>
      </w:r>
      <w:proofErr w:type="gramEnd"/>
    </w:p>
    <w:p w:rsidR="008A6F75" w:rsidRDefault="004D5653" w:rsidP="006F22AE">
      <w:pPr>
        <w:pStyle w:val="20"/>
        <w:framePr w:w="9989" w:h="15016" w:hRule="exact" w:wrap="none" w:vAnchor="page" w:hAnchor="page" w:x="1337" w:y="1231"/>
        <w:shd w:val="clear" w:color="auto" w:fill="auto"/>
        <w:tabs>
          <w:tab w:val="left" w:pos="1891"/>
        </w:tabs>
        <w:spacing w:after="302"/>
        <w:jc w:val="both"/>
      </w:pPr>
      <w:r>
        <w:t>просроченным</w:t>
      </w:r>
      <w:r>
        <w:tab/>
        <w:t>ордерам признаются самовольным проведением земляных работ.</w:t>
      </w:r>
    </w:p>
    <w:p w:rsidR="008A6F75" w:rsidRDefault="004D5653" w:rsidP="006F22AE">
      <w:pPr>
        <w:pStyle w:val="22"/>
        <w:framePr w:w="9989" w:h="15016" w:hRule="exact" w:wrap="none" w:vAnchor="page" w:hAnchor="page" w:x="1337" w:y="1231"/>
        <w:shd w:val="clear" w:color="auto" w:fill="auto"/>
        <w:spacing w:before="0" w:after="31" w:line="240" w:lineRule="exact"/>
        <w:ind w:left="20"/>
        <w:jc w:val="center"/>
      </w:pPr>
      <w:bookmarkStart w:id="12" w:name="bookmark12"/>
      <w:r>
        <w:t>Раздел 8. Праздничное оформление территории</w:t>
      </w:r>
      <w:bookmarkEnd w:id="12"/>
    </w:p>
    <w:p w:rsidR="008A6F75" w:rsidRDefault="004D5653" w:rsidP="006F22AE">
      <w:pPr>
        <w:pStyle w:val="20"/>
        <w:framePr w:w="9989" w:h="15016" w:hRule="exact" w:wrap="none" w:vAnchor="page" w:hAnchor="page" w:x="1337" w:y="1231"/>
        <w:numPr>
          <w:ilvl w:val="0"/>
          <w:numId w:val="70"/>
        </w:numPr>
        <w:shd w:val="clear" w:color="auto" w:fill="auto"/>
        <w:tabs>
          <w:tab w:val="left" w:pos="485"/>
        </w:tabs>
        <w:spacing w:after="0" w:line="274" w:lineRule="exact"/>
        <w:ind w:right="240"/>
        <w:jc w:val="both"/>
      </w:pPr>
      <w:r>
        <w:t>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p>
    <w:p w:rsidR="008A6F75" w:rsidRDefault="004D5653" w:rsidP="006F22AE">
      <w:pPr>
        <w:pStyle w:val="20"/>
        <w:framePr w:w="9989" w:h="15016" w:hRule="exact" w:wrap="none" w:vAnchor="page" w:hAnchor="page" w:x="1337" w:y="1231"/>
        <w:shd w:val="clear" w:color="auto" w:fill="auto"/>
        <w:spacing w:after="0" w:line="274" w:lineRule="exact"/>
      </w:pPr>
      <w:r>
        <w:t>Оформление зданий, сооружений рекомендуется осуществлять их владельцами в рамках концепции праздничного оформления территории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pPr>
      <w:r>
        <w:t>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536"/>
        </w:tabs>
        <w:spacing w:after="0" w:line="274" w:lineRule="exact"/>
        <w:jc w:val="both"/>
      </w:pPr>
      <w:proofErr w:type="gramStart"/>
      <w:r>
        <w:t>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roofErr w:type="gramEnd"/>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jc w:val="both"/>
      </w:pPr>
      <w:r>
        <w:t xml:space="preserve">Концепция праздничного оформления определяется программой мероприятий и схемой размещения объектов и элементов праздничного оформления, </w:t>
      </w:r>
      <w:proofErr w:type="gramStart"/>
      <w:r>
        <w:t>утверждаемыми</w:t>
      </w:r>
      <w:proofErr w:type="gramEnd"/>
      <w:r>
        <w:t xml:space="preserve"> администрацией.</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267" w:line="274" w:lineRule="exact"/>
        <w:jc w:val="both"/>
      </w:pPr>
      <w:r>
        <w:t>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p>
    <w:p w:rsidR="008A6F75" w:rsidRDefault="004D5653" w:rsidP="006F22AE">
      <w:pPr>
        <w:pStyle w:val="22"/>
        <w:framePr w:w="9989" w:h="15016" w:hRule="exact" w:wrap="none" w:vAnchor="page" w:hAnchor="page" w:x="1337" w:y="1231"/>
        <w:shd w:val="clear" w:color="auto" w:fill="auto"/>
        <w:spacing w:before="0" w:after="151" w:line="240" w:lineRule="exact"/>
        <w:ind w:left="20"/>
        <w:jc w:val="center"/>
      </w:pPr>
      <w:bookmarkStart w:id="13" w:name="bookmark13"/>
      <w:r>
        <w:t>Глава 10. Определение границ прилегающих территорий</w:t>
      </w:r>
      <w:bookmarkEnd w:id="13"/>
    </w:p>
    <w:p w:rsidR="008C059F" w:rsidRPr="008C059F" w:rsidRDefault="008C059F"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sidRPr="008C059F">
        <w:rPr>
          <w:rFonts w:ascii="Times New Roman" w:hAnsi="Times New Roman" w:cs="Times New Roman"/>
        </w:rPr>
        <w:t>Границы прилегающих территорий определяются   в следующем порядке:</w:t>
      </w:r>
    </w:p>
    <w:p w:rsidR="008C059F" w:rsidRPr="008C059F" w:rsidRDefault="00E753FE"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proofErr w:type="gramStart"/>
      <w:r>
        <w:rPr>
          <w:rFonts w:ascii="Times New Roman" w:hAnsi="Times New Roman" w:cs="Times New Roman"/>
        </w:rPr>
        <w:t>У</w:t>
      </w:r>
      <w:r w:rsidR="008C059F" w:rsidRPr="008C059F">
        <w:rPr>
          <w:rFonts w:ascii="Times New Roman" w:hAnsi="Times New Roman" w:cs="Times New Roman"/>
          <w:b/>
        </w:rPr>
        <w:t>чреждения социальной сферы</w:t>
      </w:r>
      <w:r w:rsidR="008C059F" w:rsidRPr="008C059F">
        <w:rPr>
          <w:rFonts w:ascii="Times New Roman" w:hAnsi="Times New Roman" w:cs="Times New Roman"/>
        </w:rPr>
        <w:t xml:space="preserve"> (школы, дошкольные учреждения,</w:t>
      </w:r>
      <w:proofErr w:type="gramEnd"/>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учреждения культуры, здравоохранения, физкультуры и спорта) - территории в границах отведенного земельного участка, а также перед территорией  учреждения со стороны уличного фасада до проезжей части улицы, с других сторон в радиусе 10 м;</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E753FE" w:rsidRDefault="00E753FE" w:rsidP="00E753FE">
      <w:pPr>
        <w:framePr w:w="9989" w:h="15016" w:hRule="exact" w:wrap="none" w:vAnchor="page" w:hAnchor="page" w:x="1337" w:y="1231"/>
        <w:autoSpaceDE w:val="0"/>
        <w:autoSpaceDN w:val="0"/>
        <w:adjustRightInd w:val="0"/>
        <w:rPr>
          <w:rFonts w:ascii="Times New Roman" w:hAnsi="Times New Roman" w:cs="Times New Roman"/>
          <w:b/>
        </w:rPr>
      </w:pPr>
      <w:r w:rsidRPr="00E753FE">
        <w:rPr>
          <w:rFonts w:ascii="Times New Roman" w:hAnsi="Times New Roman" w:cs="Times New Roman"/>
          <w:b/>
        </w:rPr>
        <w:t>1.3  П</w:t>
      </w:r>
      <w:r w:rsidR="008C059F" w:rsidRPr="00E753FE">
        <w:rPr>
          <w:rFonts w:ascii="Times New Roman" w:hAnsi="Times New Roman" w:cs="Times New Roman"/>
          <w:b/>
        </w:rPr>
        <w:t>редприятия и организации всех форм собственности -</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подъездные пути к ним, тротуары, прилегающие к ним ограждения вдоль бордюра на ширину 15 метров на всех улицах и переулках, санитарно-защитные зоны. Санитарно-защитные зоны предприятий определяются в соответствии с требованиями СанПиН 2.2.1/2.1.1.1200-03 «Санитарно-защитные зоны и санитарная классификация предприятий, сооружений и иных объектов»;</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6F22AE" w:rsidRDefault="008C059F" w:rsidP="006F22AE">
      <w:pPr>
        <w:framePr w:w="9989" w:h="15016" w:hRule="exact" w:wrap="none" w:vAnchor="page" w:hAnchor="page" w:x="1337" w:y="1231"/>
        <w:autoSpaceDE w:val="0"/>
        <w:autoSpaceDN w:val="0"/>
        <w:adjustRightInd w:val="0"/>
        <w:rPr>
          <w:rFonts w:ascii="Times New Roman" w:hAnsi="Times New Roman" w:cs="Times New Roman"/>
          <w:b/>
        </w:rPr>
      </w:pPr>
      <w:r w:rsidRPr="00C902CF">
        <w:rPr>
          <w:rFonts w:ascii="Times New Roman" w:hAnsi="Times New Roman" w:cs="Times New Roman"/>
        </w:rPr>
        <w:t xml:space="preserve">   </w:t>
      </w:r>
      <w:r w:rsidR="00E753FE">
        <w:rPr>
          <w:rFonts w:ascii="Times New Roman" w:hAnsi="Times New Roman" w:cs="Times New Roman"/>
        </w:rPr>
        <w:t xml:space="preserve">1.4  </w:t>
      </w:r>
      <w:r w:rsidRPr="006F22AE">
        <w:rPr>
          <w:rFonts w:ascii="Times New Roman" w:hAnsi="Times New Roman" w:cs="Times New Roman"/>
          <w:b/>
        </w:rPr>
        <w:t>Владельцев частных жилых домов –</w:t>
      </w:r>
    </w:p>
    <w:p w:rsidR="008C059F" w:rsidRPr="00C902CF" w:rsidRDefault="008C059F" w:rsidP="006F22AE">
      <w:pPr>
        <w:framePr w:w="9989" w:h="15016" w:hRule="exact" w:wrap="none" w:vAnchor="page" w:hAnchor="page" w:x="1337" w:y="1231"/>
        <w:autoSpaceDE w:val="0"/>
        <w:autoSpaceDN w:val="0"/>
        <w:adjustRightInd w:val="0"/>
        <w:rPr>
          <w:rFonts w:ascii="Times New Roman" w:hAnsi="Times New Roman" w:cs="Times New Roman"/>
        </w:rPr>
      </w:pPr>
      <w:r w:rsidRPr="00C902CF">
        <w:rPr>
          <w:rFonts w:ascii="Times New Roman" w:hAnsi="Times New Roman" w:cs="Times New Roman"/>
        </w:rPr>
        <w:t xml:space="preserve">  а) территории в границах выделенного  земельного участка, территория от забора частного жилого дома до проезжей</w:t>
      </w:r>
      <w:r>
        <w:rPr>
          <w:rFonts w:ascii="Times New Roman" w:hAnsi="Times New Roman" w:cs="Times New Roman"/>
        </w:rPr>
        <w:t xml:space="preserve"> </w:t>
      </w:r>
      <w:r w:rsidRPr="00C902CF">
        <w:rPr>
          <w:rFonts w:ascii="Times New Roman" w:hAnsi="Times New Roman" w:cs="Times New Roman"/>
        </w:rPr>
        <w:t xml:space="preserve"> части улицы, либо на расстоянии 10 -15метров;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6F22AE" w:rsidRPr="00C902CF" w:rsidRDefault="006F22AE" w:rsidP="00E753FE">
      <w:pPr>
        <w:pStyle w:val="ab"/>
        <w:framePr w:w="10456" w:h="15901" w:hRule="exact" w:wrap="none" w:vAnchor="page" w:hAnchor="page" w:x="811" w:y="916"/>
        <w:spacing w:before="225" w:beforeAutospacing="0" w:line="288" w:lineRule="atLeast"/>
        <w:ind w:right="375"/>
        <w:rPr>
          <w:color w:val="000000"/>
        </w:rPr>
      </w:pPr>
      <w:r w:rsidRPr="00C902CF">
        <w:rPr>
          <w:color w:val="000000"/>
        </w:rPr>
        <w:lastRenderedPageBreak/>
        <w:t>б) если у территории землепользования имеется санитарно-защитная зона, превышающая 10 метров по периметру - в границах санитарно-защитной зоны;</w:t>
      </w:r>
      <w:r w:rsidR="00E753FE">
        <w:rPr>
          <w:color w:val="000000"/>
        </w:rPr>
        <w:t xml:space="preserve">                                                                                           </w:t>
      </w:r>
      <w:r w:rsidRPr="00C902CF">
        <w:rPr>
          <w:color w:val="000000"/>
        </w:rPr>
        <w:t>в) при расстоянии между двумя соседними территориями землепользования, либо отдельно стоящими зданиями, строениями и сооружениями менее 20 метров - до середины участка (дороги), расположенного между ними;</w:t>
      </w:r>
      <w:r w:rsidR="00E753FE">
        <w:rPr>
          <w:color w:val="000000"/>
        </w:rPr>
        <w:t xml:space="preserve">                                                                                                                                                           </w:t>
      </w:r>
      <w:proofErr w:type="gramStart"/>
      <w:r w:rsidRPr="00C902CF">
        <w:rPr>
          <w:color w:val="000000"/>
        </w:rPr>
        <w:t>г) для помещений, находящихся в отдельно стоящих зданиях, строениях и сооружениях</w:t>
      </w:r>
      <w:r w:rsidRPr="00C902CF">
        <w:rPr>
          <w:rStyle w:val="apple-converted-space"/>
          <w:color w:val="000000"/>
        </w:rPr>
        <w:t> </w:t>
      </w:r>
      <w:r w:rsidRPr="00C902CF">
        <w:rPr>
          <w:i/>
          <w:iCs/>
          <w:color w:val="000000"/>
        </w:rPr>
        <w:t>–</w:t>
      </w:r>
      <w:r w:rsidRPr="00C902CF">
        <w:rPr>
          <w:rStyle w:val="apple-converted-space"/>
          <w:i/>
          <w:iCs/>
          <w:color w:val="000000"/>
        </w:rPr>
        <w:t> </w:t>
      </w:r>
      <w:r w:rsidRPr="00C902CF">
        <w:rPr>
          <w:color w:val="000000"/>
        </w:rPr>
        <w:t>по длине занимаемого пространства ответственным лицом участка здания по периметру на ширину 10 метров свободного пространства.</w:t>
      </w:r>
      <w:r>
        <w:rPr>
          <w:color w:val="000000"/>
        </w:rPr>
        <w:t xml:space="preserve"> </w:t>
      </w:r>
      <w:r w:rsidR="00E753FE">
        <w:rPr>
          <w:color w:val="000000"/>
        </w:rPr>
        <w:t xml:space="preserve">                                                                                                                                         </w:t>
      </w:r>
      <w:proofErr w:type="spellStart"/>
      <w:r>
        <w:rPr>
          <w:color w:val="000000"/>
        </w:rPr>
        <w:t>д</w:t>
      </w:r>
      <w:proofErr w:type="spellEnd"/>
      <w:r>
        <w:rPr>
          <w:color w:val="000000"/>
        </w:rPr>
        <w:t xml:space="preserve">) </w:t>
      </w:r>
      <w:r w:rsidRPr="00C902CF">
        <w:rPr>
          <w:color w:val="000000"/>
        </w:rPr>
        <w:t>на улицах с двухсторонней застройкой – по длине занимаемого участка до оси проезжей части;</w:t>
      </w:r>
      <w:r w:rsidR="00E753FE">
        <w:rPr>
          <w:color w:val="000000"/>
        </w:rPr>
        <w:t xml:space="preserve">                </w:t>
      </w:r>
      <w:r w:rsidRPr="00C902CF">
        <w:rPr>
          <w:color w:val="000000"/>
        </w:rPr>
        <w:t>е) на улицах с односторонней застройкой – по длине занимаемого</w:t>
      </w:r>
      <w:r>
        <w:rPr>
          <w:color w:val="000000"/>
        </w:rPr>
        <w:t xml:space="preserve"> участка на всю ширину </w:t>
      </w:r>
      <w:r w:rsidRPr="00C902CF">
        <w:rPr>
          <w:color w:val="000000"/>
        </w:rPr>
        <w:t>улицы;</w:t>
      </w:r>
      <w:proofErr w:type="gramEnd"/>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1.5.  </w:t>
      </w:r>
      <w:r w:rsidR="006F22AE">
        <w:rPr>
          <w:rFonts w:ascii="Times New Roman" w:hAnsi="Times New Roman" w:cs="Times New Roman"/>
          <w:b/>
        </w:rPr>
        <w:t>В</w:t>
      </w:r>
      <w:r w:rsidR="006F22AE" w:rsidRPr="006F22AE">
        <w:rPr>
          <w:rFonts w:ascii="Times New Roman" w:hAnsi="Times New Roman" w:cs="Times New Roman"/>
          <w:b/>
        </w:rPr>
        <w:t>ладельцев нестационарных</w:t>
      </w:r>
      <w:r w:rsidR="006F22AE" w:rsidRPr="006F22AE">
        <w:rPr>
          <w:rFonts w:ascii="Times New Roman" w:hAnsi="Times New Roman" w:cs="Times New Roman"/>
        </w:rPr>
        <w:t xml:space="preserve"> торговых объектов (лотки, </w:t>
      </w:r>
      <w:proofErr w:type="spellStart"/>
      <w:r w:rsidR="006F22AE" w:rsidRPr="006F22AE">
        <w:rPr>
          <w:rFonts w:ascii="Times New Roman" w:hAnsi="Times New Roman" w:cs="Times New Roman"/>
        </w:rPr>
        <w:t>киоски</w:t>
      </w:r>
      <w:proofErr w:type="gramStart"/>
      <w:r w:rsidR="006F22AE" w:rsidRPr="006F22AE">
        <w:rPr>
          <w:rFonts w:ascii="Times New Roman" w:hAnsi="Times New Roman" w:cs="Times New Roman"/>
        </w:rPr>
        <w:t>,п</w:t>
      </w:r>
      <w:proofErr w:type="gramEnd"/>
      <w:r w:rsidR="006F22AE" w:rsidRPr="006F22AE">
        <w:rPr>
          <w:rFonts w:ascii="Times New Roman" w:hAnsi="Times New Roman" w:cs="Times New Roman"/>
        </w:rPr>
        <w:t>авильоны</w:t>
      </w:r>
      <w:proofErr w:type="spellEnd"/>
      <w:r w:rsidR="006F22AE" w:rsidRPr="006F22AE">
        <w:rPr>
          <w:rFonts w:ascii="Times New Roman" w:hAnsi="Times New Roman" w:cs="Times New Roman"/>
        </w:rPr>
        <w:t>, и другие нестационарные торговые объекты) и сезонных кафе -территория отведенного места под размещение объекта и прилегающая территория в радиусе 10- 15 метров от внешней границы места, но не далее</w:t>
      </w:r>
    </w:p>
    <w:p w:rsidR="006F22AE" w:rsidRP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проезжей части улицы;</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 xml:space="preserve"> </w:t>
      </w:r>
      <w:r w:rsidR="00E753FE">
        <w:rPr>
          <w:rFonts w:ascii="Times New Roman" w:hAnsi="Times New Roman" w:cs="Times New Roman"/>
        </w:rPr>
        <w:t xml:space="preserve">1.6 </w:t>
      </w:r>
      <w:r w:rsidRPr="006F22AE">
        <w:rPr>
          <w:rFonts w:ascii="Times New Roman" w:hAnsi="Times New Roman" w:cs="Times New Roman"/>
          <w:b/>
        </w:rPr>
        <w:t xml:space="preserve">Рынки, организации торговли и общественного питания </w:t>
      </w:r>
      <w:r w:rsidRPr="006F22AE">
        <w:rPr>
          <w:rFonts w:ascii="Times New Roman" w:hAnsi="Times New Roman" w:cs="Times New Roman"/>
        </w:rPr>
        <w:t>(в том числе</w:t>
      </w:r>
      <w:r>
        <w:rPr>
          <w:rFonts w:ascii="Times New Roman" w:hAnsi="Times New Roman" w:cs="Times New Roman"/>
        </w:rPr>
        <w:t xml:space="preserve"> </w:t>
      </w:r>
      <w:r w:rsidRPr="006F22AE">
        <w:rPr>
          <w:rFonts w:ascii="Times New Roman" w:hAnsi="Times New Roman" w:cs="Times New Roman"/>
        </w:rPr>
        <w:t xml:space="preserve">столовые, кафе, магазины), заправочные и </w:t>
      </w:r>
      <w:proofErr w:type="spellStart"/>
      <w:r w:rsidRPr="006F22AE">
        <w:rPr>
          <w:rFonts w:ascii="Times New Roman" w:hAnsi="Times New Roman" w:cs="Times New Roman"/>
        </w:rPr>
        <w:t>автомоечные</w:t>
      </w:r>
      <w:proofErr w:type="spellEnd"/>
      <w:r w:rsidRPr="006F22AE">
        <w:rPr>
          <w:rFonts w:ascii="Times New Roman" w:hAnsi="Times New Roman" w:cs="Times New Roman"/>
        </w:rPr>
        <w:t xml:space="preserve"> станции - территории в границах отведенного земельного участка и прилегающая территория в радиусе  10 метров от границ участка, но не далее проезжей части 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1.7 </w:t>
      </w:r>
      <w:r w:rsidR="006F22AE" w:rsidRPr="006F22AE">
        <w:rPr>
          <w:rFonts w:ascii="Times New Roman" w:hAnsi="Times New Roman" w:cs="Times New Roman"/>
          <w:b/>
        </w:rPr>
        <w:t>Организации, в ведении которых находятся сооружения коммунального назначения,</w:t>
      </w:r>
      <w:r w:rsidR="006F22AE" w:rsidRPr="00C902CF">
        <w:rPr>
          <w:rFonts w:ascii="Times New Roman" w:hAnsi="Times New Roman" w:cs="Times New Roman"/>
        </w:rPr>
        <w:t xml:space="preserve"> — территория, на которой расположены сооружения, и</w:t>
      </w:r>
      <w:r w:rsidR="006F22AE">
        <w:rPr>
          <w:rFonts w:ascii="Times New Roman" w:hAnsi="Times New Roman" w:cs="Times New Roman"/>
        </w:rPr>
        <w:t xml:space="preserve"> </w:t>
      </w:r>
      <w:r w:rsidR="006F22AE" w:rsidRPr="00C902CF">
        <w:rPr>
          <w:rFonts w:ascii="Times New Roman" w:hAnsi="Times New Roman" w:cs="Times New Roman"/>
        </w:rPr>
        <w:t>прилегающая территория в радиусе 10 метров, но не далее проезжей части</w:t>
      </w:r>
      <w:r w:rsidR="006F22AE">
        <w:rPr>
          <w:rFonts w:ascii="Times New Roman" w:hAnsi="Times New Roman" w:cs="Times New Roman"/>
        </w:rPr>
        <w:t xml:space="preserve"> </w:t>
      </w:r>
      <w:r w:rsidR="006F22AE" w:rsidRPr="00C902CF">
        <w:rPr>
          <w:rFonts w:ascii="Times New Roman" w:hAnsi="Times New Roman" w:cs="Times New Roman"/>
        </w:rPr>
        <w:t>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1.8 </w:t>
      </w:r>
      <w:r w:rsidR="006F22AE">
        <w:rPr>
          <w:rFonts w:ascii="Times New Roman" w:hAnsi="Times New Roman" w:cs="Times New Roman"/>
          <w:b/>
        </w:rPr>
        <w:t>О</w:t>
      </w:r>
      <w:r w:rsidR="006F22AE" w:rsidRPr="00B90C50">
        <w:rPr>
          <w:rFonts w:ascii="Times New Roman" w:hAnsi="Times New Roman" w:cs="Times New Roman"/>
          <w:b/>
        </w:rPr>
        <w:t>рганизации, в ведении которых находятся опоры линии наружного освещения</w:t>
      </w:r>
      <w:r w:rsidR="006F22AE" w:rsidRPr="00C902CF">
        <w:rPr>
          <w:rFonts w:ascii="Times New Roman" w:hAnsi="Times New Roman" w:cs="Times New Roman"/>
        </w:rPr>
        <w:t>, контактных сетей и надземных газораспределительных линий в</w:t>
      </w:r>
      <w:r w:rsidR="006F22AE">
        <w:rPr>
          <w:rFonts w:ascii="Times New Roman" w:hAnsi="Times New Roman" w:cs="Times New Roman"/>
        </w:rPr>
        <w:t xml:space="preserve"> </w:t>
      </w:r>
      <w:r w:rsidR="006F22AE" w:rsidRPr="00C902CF">
        <w:rPr>
          <w:rFonts w:ascii="Times New Roman" w:hAnsi="Times New Roman" w:cs="Times New Roman"/>
        </w:rPr>
        <w:t>радиусе 2-х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b/>
        </w:rPr>
      </w:pPr>
      <w:r>
        <w:rPr>
          <w:rFonts w:ascii="Times New Roman" w:hAnsi="Times New Roman" w:cs="Times New Roman"/>
          <w:b/>
        </w:rPr>
        <w:t xml:space="preserve">1.9 </w:t>
      </w:r>
      <w:r w:rsidR="006F22AE">
        <w:rPr>
          <w:rFonts w:ascii="Times New Roman" w:hAnsi="Times New Roman" w:cs="Times New Roman"/>
          <w:b/>
        </w:rPr>
        <w:t>О</w:t>
      </w:r>
      <w:r w:rsidR="006F22AE" w:rsidRPr="006F22AE">
        <w:rPr>
          <w:rFonts w:ascii="Times New Roman" w:hAnsi="Times New Roman" w:cs="Times New Roman"/>
          <w:b/>
        </w:rPr>
        <w:t>рганизации, обслуживающие трансформаторные, газораспределительные</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подстанции и другие инженерные сооружения, работающие в автоматическом режиме (без обслуживающего персонала), - территория, на которой  расположены инженерные сооружения, и прилегающая территория в радиусе 10 метров, но не далее проезжей части улицы;</w:t>
      </w:r>
    </w:p>
    <w:p w:rsidR="006F22AE" w:rsidRPr="00C902CF"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1.10. </w:t>
      </w:r>
      <w:r w:rsidR="006F22AE">
        <w:rPr>
          <w:rFonts w:ascii="Times New Roman" w:hAnsi="Times New Roman" w:cs="Times New Roman"/>
          <w:b/>
        </w:rPr>
        <w:t>С</w:t>
      </w:r>
      <w:r w:rsidR="006F22AE" w:rsidRPr="006F22AE">
        <w:rPr>
          <w:rFonts w:ascii="Times New Roman" w:hAnsi="Times New Roman" w:cs="Times New Roman"/>
          <w:b/>
        </w:rPr>
        <w:t xml:space="preserve">обственники, арендаторы площадок автобусных остановок, </w:t>
      </w:r>
      <w:r w:rsidR="006F22AE" w:rsidRPr="00C902CF">
        <w:rPr>
          <w:rFonts w:ascii="Times New Roman" w:hAnsi="Times New Roman" w:cs="Times New Roman"/>
        </w:rPr>
        <w:t>остановочных</w:t>
      </w:r>
    </w:p>
    <w:p w:rsidR="006F22AE" w:rsidRPr="00C902CF"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павильонов и стоянок такси в пределах землеотвода и прилегающей территории  в радиусе 10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sidRPr="00E753FE">
        <w:rPr>
          <w:rFonts w:ascii="Times New Roman" w:hAnsi="Times New Roman" w:cs="Times New Roman"/>
          <w:b/>
        </w:rPr>
        <w:t>1.11.Ю</w:t>
      </w:r>
      <w:r w:rsidR="006F22AE" w:rsidRPr="00E753FE">
        <w:rPr>
          <w:rFonts w:ascii="Times New Roman" w:hAnsi="Times New Roman" w:cs="Times New Roman"/>
          <w:b/>
        </w:rPr>
        <w:t>ридических лиц, индивидуальных предпринимателей и физических лиц</w:t>
      </w:r>
      <w:r w:rsidR="006F22AE" w:rsidRPr="00C902CF">
        <w:rPr>
          <w:rFonts w:ascii="Times New Roman" w:hAnsi="Times New Roman" w:cs="Times New Roman"/>
        </w:rPr>
        <w:t>,</w:t>
      </w:r>
      <w:r>
        <w:rPr>
          <w:rFonts w:ascii="Times New Roman" w:hAnsi="Times New Roman" w:cs="Times New Roman"/>
        </w:rPr>
        <w:t xml:space="preserve"> </w:t>
      </w:r>
      <w:r w:rsidR="006F22AE" w:rsidRPr="00C902CF">
        <w:rPr>
          <w:rFonts w:ascii="Times New Roman" w:hAnsi="Times New Roman" w:cs="Times New Roman"/>
        </w:rPr>
        <w:t>которым принадлежат на праве собственности, аренды или ином вещевом праве</w:t>
      </w:r>
      <w:r w:rsidR="006F22AE">
        <w:rPr>
          <w:rFonts w:ascii="Times New Roman" w:hAnsi="Times New Roman" w:cs="Times New Roman"/>
        </w:rPr>
        <w:t xml:space="preserve"> </w:t>
      </w:r>
      <w:r w:rsidR="006F22AE" w:rsidRPr="00C902CF">
        <w:rPr>
          <w:rFonts w:ascii="Times New Roman" w:hAnsi="Times New Roman" w:cs="Times New Roman"/>
        </w:rPr>
        <w:t>контейнерные площадки, бункеры-накопители, возлагается содержание</w:t>
      </w:r>
      <w:r w:rsidR="006F22AE">
        <w:rPr>
          <w:rFonts w:ascii="Times New Roman" w:hAnsi="Times New Roman" w:cs="Times New Roman"/>
        </w:rPr>
        <w:t xml:space="preserve"> </w:t>
      </w:r>
      <w:r w:rsidR="006F22AE" w:rsidRPr="00C902CF">
        <w:rPr>
          <w:rFonts w:ascii="Times New Roman" w:hAnsi="Times New Roman" w:cs="Times New Roman"/>
        </w:rPr>
        <w:t>указанных объектов и прилегающей территории в радиусе 10 метров.</w:t>
      </w:r>
    </w:p>
    <w:p w:rsidR="008A6F75" w:rsidRDefault="004D5653" w:rsidP="00E753FE">
      <w:pPr>
        <w:pStyle w:val="20"/>
        <w:framePr w:w="10456" w:h="15901" w:hRule="exact" w:wrap="none" w:vAnchor="page" w:hAnchor="page" w:x="811" w:y="916"/>
        <w:shd w:val="clear" w:color="auto" w:fill="auto"/>
        <w:tabs>
          <w:tab w:val="left" w:pos="1683"/>
        </w:tabs>
        <w:spacing w:after="117" w:line="240" w:lineRule="auto"/>
        <w:jc w:val="both"/>
      </w:pPr>
      <w:r>
        <w:t>На прилегающих территориях уполномоченные лица обязаны:</w:t>
      </w:r>
    </w:p>
    <w:p w:rsidR="00E753FE" w:rsidRDefault="00E753FE" w:rsidP="00E753FE">
      <w:pPr>
        <w:pStyle w:val="20"/>
        <w:framePr w:w="10456" w:h="15901" w:hRule="exact" w:wrap="none" w:vAnchor="page" w:hAnchor="page" w:x="811" w:y="916"/>
        <w:shd w:val="clear" w:color="auto" w:fill="auto"/>
        <w:tabs>
          <w:tab w:val="left" w:pos="1889"/>
        </w:tabs>
        <w:spacing w:after="242" w:line="240" w:lineRule="auto"/>
      </w:pPr>
      <w:r>
        <w:t>1)</w:t>
      </w:r>
      <w:r w:rsidR="004D5653">
        <w:t>содержать в чистоте поверхности тротуаров, внутри квартальных проездов, дворовые территории, зелёные насаждения и иные элементы благоустройства;</w:t>
      </w:r>
    </w:p>
    <w:p w:rsidR="008A6F75" w:rsidRDefault="00E753FE" w:rsidP="00E753FE">
      <w:pPr>
        <w:pStyle w:val="20"/>
        <w:framePr w:w="10456" w:h="15901" w:hRule="exact" w:wrap="none" w:vAnchor="page" w:hAnchor="page" w:x="811" w:y="916"/>
        <w:shd w:val="clear" w:color="auto" w:fill="auto"/>
        <w:tabs>
          <w:tab w:val="left" w:pos="1889"/>
        </w:tabs>
        <w:spacing w:after="242" w:line="240" w:lineRule="auto"/>
      </w:pPr>
      <w:r>
        <w:t>2)</w:t>
      </w:r>
      <w:r w:rsidR="004D5653">
        <w:t>в весеннее время обеспечивать беспрепятственный отвод талых вод;</w:t>
      </w:r>
    </w:p>
    <w:p w:rsidR="00E753FE" w:rsidRDefault="00E753FE" w:rsidP="00E753FE">
      <w:pPr>
        <w:pStyle w:val="20"/>
        <w:framePr w:w="10456" w:h="15901" w:hRule="exact" w:wrap="none" w:vAnchor="page" w:hAnchor="page" w:x="811" w:y="916"/>
        <w:shd w:val="clear" w:color="auto" w:fill="auto"/>
        <w:tabs>
          <w:tab w:val="left" w:pos="1629"/>
        </w:tabs>
        <w:spacing w:after="207" w:line="240" w:lineRule="auto"/>
      </w:pPr>
      <w:r>
        <w:t>3)</w:t>
      </w:r>
      <w:r w:rsidR="004D5653">
        <w:t>в зимнее время обеспечивать условия для безопасного движения пешеходов и транспорта.</w:t>
      </w:r>
    </w:p>
    <w:p w:rsidR="008A6F75" w:rsidRDefault="004D5653" w:rsidP="00E753FE">
      <w:pPr>
        <w:pStyle w:val="22"/>
        <w:framePr w:w="10456" w:h="15901" w:hRule="exact" w:wrap="none" w:vAnchor="page" w:hAnchor="page" w:x="811" w:y="916"/>
        <w:shd w:val="clear" w:color="auto" w:fill="auto"/>
        <w:spacing w:before="0" w:line="240" w:lineRule="exact"/>
      </w:pPr>
      <w:bookmarkStart w:id="14" w:name="bookmark14"/>
      <w:r>
        <w:t>Глава 11. Участие собственников и (или) иных законных владельцев зданий, строений,</w:t>
      </w:r>
      <w:bookmarkEnd w:id="14"/>
    </w:p>
    <w:p w:rsidR="008A6F75" w:rsidRDefault="004D5653" w:rsidP="00E753FE">
      <w:pPr>
        <w:pStyle w:val="30"/>
        <w:framePr w:w="10456" w:h="15901" w:hRule="exact" w:wrap="none" w:vAnchor="page" w:hAnchor="page" w:x="811" w:y="916"/>
        <w:shd w:val="clear" w:color="auto" w:fill="auto"/>
        <w:spacing w:line="274" w:lineRule="exact"/>
        <w:ind w:left="640" w:firstLine="900"/>
      </w:pPr>
      <w:r>
        <w:t>сооружений, земельных участков в содержании прилегающих территорий</w:t>
      </w:r>
    </w:p>
    <w:p w:rsidR="008A6F75" w:rsidRDefault="00E753FE" w:rsidP="009F3ABC">
      <w:pPr>
        <w:pStyle w:val="20"/>
        <w:framePr w:w="10456" w:h="15901" w:hRule="exact" w:wrap="none" w:vAnchor="page" w:hAnchor="page" w:x="811" w:y="916"/>
        <w:shd w:val="clear" w:color="auto" w:fill="auto"/>
        <w:tabs>
          <w:tab w:val="left" w:pos="1889"/>
        </w:tabs>
        <w:spacing w:after="176" w:line="274" w:lineRule="exact"/>
      </w:pPr>
      <w:proofErr w:type="gramStart"/>
      <w:r>
        <w:t>1.1.</w:t>
      </w:r>
      <w:r w:rsidR="004D5653">
        <w:t>Собственники и (или) иные законные владельцы здания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на добровольной и безвозмездной основе обязаны осуществлять трудовое и (или) финансовое участие в содержании прилегающих территорий.</w:t>
      </w:r>
      <w:r w:rsidR="009F3ABC">
        <w:t xml:space="preserve">                                                             </w:t>
      </w:r>
      <w:r>
        <w:t>1.2.</w:t>
      </w:r>
      <w:r w:rsidR="004D5653">
        <w:t>Трудовое участие — участие лиц, указанных в пункте</w:t>
      </w:r>
      <w:proofErr w:type="gramEnd"/>
      <w:r w:rsidR="004D5653">
        <w:t xml:space="preserve"> 1.1 настоящей главы, в работах по содержанию прилегающей территории, не требующее специальной квалификации, в том числе:</w:t>
      </w:r>
      <w:r w:rsidR="009F3ABC">
        <w:t xml:space="preserve">                           1)</w:t>
      </w:r>
      <w:r w:rsidR="004D5653">
        <w:t>содержание объектов благоустройства (снятие и складирование грунта в определённых местах; демонтаж элементов благоустройства, подлежащих замене; уборка мусора; иные работы);</w:t>
      </w:r>
      <w:r w:rsidR="009F3ABC">
        <w:t xml:space="preserve">                     2)</w:t>
      </w:r>
      <w:r w:rsidR="004D5653">
        <w:t>очистка и покраска элементов благоустройства;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lastRenderedPageBreak/>
        <w:t>посадка деревьев, кустарников;</w:t>
      </w: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иные работы.</w:t>
      </w:r>
    </w:p>
    <w:p w:rsidR="008A6F75" w:rsidRDefault="004D5653">
      <w:pPr>
        <w:pStyle w:val="20"/>
        <w:framePr w:w="10291" w:h="1704" w:hRule="exact" w:wrap="none" w:vAnchor="page" w:hAnchor="page" w:x="1186" w:y="1363"/>
        <w:numPr>
          <w:ilvl w:val="0"/>
          <w:numId w:val="74"/>
        </w:numPr>
        <w:shd w:val="clear" w:color="auto" w:fill="auto"/>
        <w:tabs>
          <w:tab w:val="left" w:pos="1959"/>
        </w:tabs>
        <w:spacing w:after="0" w:line="274" w:lineRule="exact"/>
        <w:ind w:left="780" w:right="380" w:firstLine="680"/>
        <w:jc w:val="both"/>
      </w:pPr>
      <w:r>
        <w:t>Финансовое участие — участие лиц, указанных в пункте 1.1 настоящей главы, выражающееся в предоставлении денежных средств и (или) иного имущества в целях осуществления мероприятий по содержанию прилегающих территорий, в том числе в форме:</w:t>
      </w:r>
    </w:p>
    <w:p w:rsidR="008A6F75" w:rsidRDefault="004D5653">
      <w:pPr>
        <w:pStyle w:val="20"/>
        <w:framePr w:w="10291" w:h="4519" w:hRule="exact" w:wrap="none" w:vAnchor="page" w:hAnchor="page" w:x="1186" w:y="3181"/>
        <w:numPr>
          <w:ilvl w:val="0"/>
          <w:numId w:val="76"/>
        </w:numPr>
        <w:shd w:val="clear" w:color="auto" w:fill="auto"/>
        <w:tabs>
          <w:tab w:val="left" w:pos="1842"/>
        </w:tabs>
        <w:spacing w:after="89" w:line="288" w:lineRule="exact"/>
        <w:ind w:left="600" w:right="380" w:firstLine="860"/>
        <w:jc w:val="both"/>
      </w:pPr>
      <w:r>
        <w:t>пожертвований в соответствии со статьёй 582 Гражданского кодекса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326" w:lineRule="exact"/>
        <w:ind w:left="600" w:right="380" w:firstLine="860"/>
        <w:jc w:val="both"/>
      </w:pPr>
      <w:r>
        <w:t>средств самообложения граждан в соответствии со статьёй 56 Федерального закона «Об общих принципах организации местного самоуправления в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480" w:lineRule="exact"/>
        <w:ind w:left="600" w:right="1940" w:firstLine="860"/>
      </w:pPr>
      <w:r>
        <w:t>оплаты работ и услуг сторонних физических или юридических лиц по содержанию прилегающих территорий;</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124" w:line="278" w:lineRule="exact"/>
        <w:ind w:left="600" w:right="380" w:firstLine="860"/>
        <w:jc w:val="both"/>
      </w:pPr>
      <w:r>
        <w:t>предоставления в пользование строительных материалов, техники, оборудования, иного имущества для целей содержания прилегающих территорий.</w:t>
      </w:r>
    </w:p>
    <w:p w:rsidR="008A6F75" w:rsidRDefault="004D5653">
      <w:pPr>
        <w:pStyle w:val="20"/>
        <w:framePr w:w="10291" w:h="4519" w:hRule="exact" w:wrap="none" w:vAnchor="page" w:hAnchor="page" w:x="1186" w:y="3181"/>
        <w:numPr>
          <w:ilvl w:val="0"/>
          <w:numId w:val="74"/>
        </w:numPr>
        <w:shd w:val="clear" w:color="auto" w:fill="auto"/>
        <w:tabs>
          <w:tab w:val="left" w:pos="1805"/>
        </w:tabs>
        <w:spacing w:after="0" w:line="274" w:lineRule="exact"/>
        <w:ind w:left="600" w:right="380" w:firstLine="460"/>
        <w:jc w:val="both"/>
      </w:pPr>
      <w:r>
        <w:t>Уполномоченный орган обязан обеспечить целевое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p>
    <w:p w:rsidR="008A6F75" w:rsidRDefault="004D5653">
      <w:pPr>
        <w:pStyle w:val="22"/>
        <w:framePr w:w="10291" w:h="6687" w:hRule="exact" w:wrap="none" w:vAnchor="page" w:hAnchor="page" w:x="1186" w:y="8479"/>
        <w:shd w:val="clear" w:color="auto" w:fill="auto"/>
        <w:spacing w:before="0" w:after="292" w:line="240" w:lineRule="exact"/>
        <w:jc w:val="center"/>
      </w:pPr>
      <w:bookmarkStart w:id="15" w:name="bookmark15"/>
      <w:r>
        <w:t>Глава 12. Содержание домашних животных</w:t>
      </w:r>
      <w:bookmarkEnd w:id="15"/>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 любое животное, которое содержит или собирается завести человек, в частности, в его домашнее хозяйство.</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Владелец домашнего животного обязан: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Убирать экскременты, оставленные домашним животным;</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При выгуле собак в жилых микрорайонах с 23 часов до 7 часов не совершать действий, нарушающих тишину и покой граждан;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3"/>
        <w:framePr w:wrap="none" w:vAnchor="page" w:hAnchor="page" w:x="86" w:y="178"/>
        <w:shd w:val="clear" w:color="auto" w:fill="auto"/>
        <w:spacing w:line="200" w:lineRule="exact"/>
      </w:pPr>
      <w:r>
        <w:lastRenderedPageBreak/>
        <w:t>!</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A6F75" w:rsidRDefault="004D5653">
      <w:pPr>
        <w:pStyle w:val="20"/>
        <w:framePr w:w="10253" w:h="13420" w:hRule="exact" w:wrap="none" w:vAnchor="page" w:hAnchor="page" w:x="1205" w:y="1199"/>
        <w:numPr>
          <w:ilvl w:val="0"/>
          <w:numId w:val="77"/>
        </w:numPr>
        <w:shd w:val="clear" w:color="auto" w:fill="auto"/>
        <w:tabs>
          <w:tab w:val="left" w:pos="294"/>
        </w:tabs>
        <w:spacing w:after="0"/>
        <w:jc w:val="both"/>
      </w:pPr>
      <w:r>
        <w:t>На территории населенного пункта запрещается:</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Выпускать животных для самостоятельного выгуливания;</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Купать домашних животных в водных объектах в местах массового купания людей.</w:t>
      </w:r>
    </w:p>
    <w:p w:rsidR="008A6F75" w:rsidRDefault="004D5653">
      <w:pPr>
        <w:pStyle w:val="20"/>
        <w:framePr w:w="10253" w:h="13420" w:hRule="exact" w:wrap="none" w:vAnchor="page" w:hAnchor="page" w:x="1205" w:y="1199"/>
        <w:numPr>
          <w:ilvl w:val="1"/>
          <w:numId w:val="77"/>
        </w:numPr>
        <w:shd w:val="clear" w:color="auto" w:fill="auto"/>
        <w:tabs>
          <w:tab w:val="left" w:pos="476"/>
        </w:tabs>
        <w:spacing w:after="0"/>
        <w:jc w:val="both"/>
      </w:pPr>
      <w:r>
        <w:t>Безнадзорный выгул птицы за пределами приусадебного участка, а также передвижение сельскохозяйственных животных без сопровождающих лиц.</w:t>
      </w:r>
    </w:p>
    <w:p w:rsidR="008A6F75" w:rsidRDefault="004D5653">
      <w:pPr>
        <w:pStyle w:val="20"/>
        <w:framePr w:w="10253" w:h="13420" w:hRule="exact" w:wrap="none" w:vAnchor="page" w:hAnchor="page" w:x="1205" w:y="1199"/>
        <w:numPr>
          <w:ilvl w:val="0"/>
          <w:numId w:val="77"/>
        </w:numPr>
        <w:shd w:val="clear" w:color="auto" w:fill="auto"/>
        <w:tabs>
          <w:tab w:val="left" w:pos="298"/>
        </w:tabs>
        <w:spacing w:after="0"/>
        <w:jc w:val="both"/>
      </w:pPr>
      <w:r>
        <w:t>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A6F75" w:rsidRDefault="004D5653">
      <w:pPr>
        <w:pStyle w:val="20"/>
        <w:framePr w:w="10253" w:h="13420" w:hRule="exact" w:wrap="none" w:vAnchor="page" w:hAnchor="page" w:x="1205" w:y="1199"/>
        <w:numPr>
          <w:ilvl w:val="0"/>
          <w:numId w:val="77"/>
        </w:numPr>
        <w:shd w:val="clear" w:color="auto" w:fill="auto"/>
        <w:tabs>
          <w:tab w:val="left" w:pos="313"/>
        </w:tabs>
        <w:spacing w:after="0"/>
        <w:jc w:val="both"/>
      </w:pPr>
      <w:r>
        <w:t>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Утилизация трупов животных производится в местах, определяемых Администрацией сельского поселения Осиновка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 xml:space="preserve">Отлов бродячих животных </w:t>
      </w:r>
      <w:proofErr w:type="gramStart"/>
      <w:r>
        <w:t>может</w:t>
      </w:r>
      <w:proofErr w:type="gramEnd"/>
      <w:r>
        <w:t xml:space="preserve"> осуществляется специализированными организациями по договорам Администрации сельского поселения Осиновка с соблюдением действующего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сельскохозяйственных животных обязаны согласовывать место прогона и выпаса с администрацией сельского поселения.</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Запрещается несанкционированный и (или) неорганизованный выпас сельскохозяйственных животных, а также выпас без надзора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2"/>
        <w:framePr w:w="9974" w:h="5693" w:hRule="exact" w:wrap="none" w:vAnchor="page" w:hAnchor="page" w:x="1344" w:y="1260"/>
        <w:shd w:val="clear" w:color="auto" w:fill="auto"/>
        <w:spacing w:before="0" w:after="290" w:line="240" w:lineRule="exact"/>
        <w:jc w:val="center"/>
      </w:pPr>
      <w:bookmarkStart w:id="16" w:name="bookmark16"/>
      <w:r>
        <w:lastRenderedPageBreak/>
        <w:t xml:space="preserve">Глава 13. </w:t>
      </w:r>
      <w:proofErr w:type="gramStart"/>
      <w:r>
        <w:t>Контроль за</w:t>
      </w:r>
      <w:proofErr w:type="gramEnd"/>
      <w:r>
        <w:t xml:space="preserve"> соблюдением норм и правил благоустройства</w:t>
      </w:r>
      <w:bookmarkEnd w:id="16"/>
    </w:p>
    <w:p w:rsidR="008A6F75" w:rsidRDefault="004D5653">
      <w:pPr>
        <w:pStyle w:val="20"/>
        <w:framePr w:w="9974" w:h="5693" w:hRule="exact" w:wrap="none" w:vAnchor="page" w:hAnchor="page" w:x="1344" w:y="1260"/>
        <w:shd w:val="clear" w:color="auto" w:fill="auto"/>
        <w:spacing w:after="240" w:line="312" w:lineRule="exact"/>
        <w:jc w:val="center"/>
      </w:pPr>
      <w:r>
        <w:t>13.1. Администрация сельского поселения Осиновка осуществляет контроль в пределах своей</w:t>
      </w:r>
      <w:r>
        <w:br/>
        <w:t>компетенции за соблюдением физическими и юридическими лицами Норм.</w:t>
      </w:r>
    </w:p>
    <w:p w:rsidR="008A6F75" w:rsidRDefault="004D5653">
      <w:pPr>
        <w:pStyle w:val="22"/>
        <w:framePr w:w="9974" w:h="5693" w:hRule="exact" w:wrap="none" w:vAnchor="page" w:hAnchor="page" w:x="1344" w:y="1260"/>
        <w:shd w:val="clear" w:color="auto" w:fill="auto"/>
        <w:spacing w:before="0" w:after="236" w:line="312" w:lineRule="exact"/>
        <w:jc w:val="center"/>
      </w:pPr>
      <w:bookmarkStart w:id="17" w:name="bookmark17"/>
      <w:r>
        <w:t>Глава 14. Ответственность юридических, должностных лиц и граждан за нарушение</w:t>
      </w:r>
      <w:r>
        <w:br/>
        <w:t>Норм и правил благоустройства территории сельского поселения Осиновка</w:t>
      </w:r>
      <w:bookmarkEnd w:id="17"/>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A6F75" w:rsidRDefault="008A6F75">
      <w:pPr>
        <w:rPr>
          <w:sz w:val="2"/>
          <w:szCs w:val="2"/>
        </w:rPr>
      </w:pPr>
    </w:p>
    <w:sectPr w:rsidR="008A6F75" w:rsidSect="008A6F75">
      <w:pgSz w:w="12134" w:h="17242"/>
      <w:pgMar w:top="360" w:right="360" w:bottom="360" w:left="360"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58F4" w:rsidRDefault="00D658F4" w:rsidP="008A6F75">
      <w:r>
        <w:separator/>
      </w:r>
    </w:p>
  </w:endnote>
  <w:endnote w:type="continuationSeparator" w:id="0">
    <w:p w:rsidR="00D658F4" w:rsidRDefault="00D658F4" w:rsidP="008A6F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204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58F4" w:rsidRDefault="00D658F4"/>
  </w:footnote>
  <w:footnote w:type="continuationSeparator" w:id="0">
    <w:p w:rsidR="00D658F4" w:rsidRDefault="00D658F4"/>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7480"/>
    <w:multiLevelType w:val="multilevel"/>
    <w:tmpl w:val="4F98D9DA"/>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1460F1B"/>
    <w:multiLevelType w:val="multilevel"/>
    <w:tmpl w:val="4B08E612"/>
    <w:lvl w:ilvl="0">
      <w:start w:val="1"/>
      <w:numFmt w:val="decimal"/>
      <w:lvlText w:val="5.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38C4FCE"/>
    <w:multiLevelType w:val="multilevel"/>
    <w:tmpl w:val="914C8D7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A1876F7"/>
    <w:multiLevelType w:val="multilevel"/>
    <w:tmpl w:val="6930CD4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A8D07A9"/>
    <w:multiLevelType w:val="multilevel"/>
    <w:tmpl w:val="1528F5F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CDD3DA1"/>
    <w:multiLevelType w:val="multilevel"/>
    <w:tmpl w:val="F48657CA"/>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1D41313"/>
    <w:multiLevelType w:val="multilevel"/>
    <w:tmpl w:val="EBB05A78"/>
    <w:lvl w:ilvl="0">
      <w:start w:val="4"/>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5E81F78"/>
    <w:multiLevelType w:val="multilevel"/>
    <w:tmpl w:val="CF6257C6"/>
    <w:lvl w:ilvl="0">
      <w:start w:val="3"/>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5EE7CA5"/>
    <w:multiLevelType w:val="multilevel"/>
    <w:tmpl w:val="326016FC"/>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5FA56F9"/>
    <w:multiLevelType w:val="multilevel"/>
    <w:tmpl w:val="A57AB152"/>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71417E0"/>
    <w:multiLevelType w:val="multilevel"/>
    <w:tmpl w:val="443C274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81D4258"/>
    <w:multiLevelType w:val="multilevel"/>
    <w:tmpl w:val="B9708BD8"/>
    <w:lvl w:ilvl="0">
      <w:start w:val="16"/>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8EA7AD3"/>
    <w:multiLevelType w:val="multilevel"/>
    <w:tmpl w:val="780C011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9421D67"/>
    <w:multiLevelType w:val="multilevel"/>
    <w:tmpl w:val="41BE7BC4"/>
    <w:lvl w:ilvl="0">
      <w:start w:val="38"/>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E10051D"/>
    <w:multiLevelType w:val="multilevel"/>
    <w:tmpl w:val="A858DBAE"/>
    <w:lvl w:ilvl="0">
      <w:start w:val="1"/>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00D5139"/>
    <w:multiLevelType w:val="multilevel"/>
    <w:tmpl w:val="795413B2"/>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0AF1231"/>
    <w:multiLevelType w:val="multilevel"/>
    <w:tmpl w:val="1D548F5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2060996"/>
    <w:multiLevelType w:val="multilevel"/>
    <w:tmpl w:val="BD5E74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23D2D4D"/>
    <w:multiLevelType w:val="multilevel"/>
    <w:tmpl w:val="490CC7A6"/>
    <w:lvl w:ilvl="0">
      <w:start w:val="2"/>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3C155FC"/>
    <w:multiLevelType w:val="multilevel"/>
    <w:tmpl w:val="E620D6E8"/>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46566CF"/>
    <w:multiLevelType w:val="multilevel"/>
    <w:tmpl w:val="CAF4A2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4C54943"/>
    <w:multiLevelType w:val="multilevel"/>
    <w:tmpl w:val="CBF882A4"/>
    <w:lvl w:ilvl="0">
      <w:start w:val="1"/>
      <w:numFmt w:val="decimal"/>
      <w:lvlText w:val="7.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5567B63"/>
    <w:multiLevelType w:val="multilevel"/>
    <w:tmpl w:val="CE040E1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8352FFD"/>
    <w:multiLevelType w:val="multilevel"/>
    <w:tmpl w:val="7AC41B1E"/>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2B843028"/>
    <w:multiLevelType w:val="multilevel"/>
    <w:tmpl w:val="55703EB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2B8D7990"/>
    <w:multiLevelType w:val="multilevel"/>
    <w:tmpl w:val="C03EC1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2C0E3EA0"/>
    <w:multiLevelType w:val="multilevel"/>
    <w:tmpl w:val="A3FA3E7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2C10126C"/>
    <w:multiLevelType w:val="multilevel"/>
    <w:tmpl w:val="DB24905E"/>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2C810537"/>
    <w:multiLevelType w:val="multilevel"/>
    <w:tmpl w:val="95462AC6"/>
    <w:lvl w:ilvl="0">
      <w:start w:val="3"/>
      <w:numFmt w:val="decimal"/>
      <w:lvlText w:val="7.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2D3B6EF1"/>
    <w:multiLevelType w:val="multilevel"/>
    <w:tmpl w:val="B7024940"/>
    <w:lvl w:ilvl="0">
      <w:start w:val="1"/>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2DCC2FAA"/>
    <w:multiLevelType w:val="multilevel"/>
    <w:tmpl w:val="79A65598"/>
    <w:lvl w:ilvl="0">
      <w:start w:val="1"/>
      <w:numFmt w:val="decimal"/>
      <w:lvlText w:val="2.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30E86BB5"/>
    <w:multiLevelType w:val="multilevel"/>
    <w:tmpl w:val="ABB250E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32A94C4E"/>
    <w:multiLevelType w:val="multilevel"/>
    <w:tmpl w:val="41BC3FA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337D04DC"/>
    <w:multiLevelType w:val="multilevel"/>
    <w:tmpl w:val="50C2B64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35EC5577"/>
    <w:multiLevelType w:val="multilevel"/>
    <w:tmpl w:val="F67CAB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36B33573"/>
    <w:multiLevelType w:val="multilevel"/>
    <w:tmpl w:val="742093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3A144E62"/>
    <w:multiLevelType w:val="multilevel"/>
    <w:tmpl w:val="B84007B2"/>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3A686A53"/>
    <w:multiLevelType w:val="multilevel"/>
    <w:tmpl w:val="864821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3ADC4D96"/>
    <w:multiLevelType w:val="multilevel"/>
    <w:tmpl w:val="662C2C48"/>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3B65546A"/>
    <w:multiLevelType w:val="multilevel"/>
    <w:tmpl w:val="6F58F04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40617867"/>
    <w:multiLevelType w:val="multilevel"/>
    <w:tmpl w:val="9670C04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40E24E1B"/>
    <w:multiLevelType w:val="multilevel"/>
    <w:tmpl w:val="3176E18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417F63BC"/>
    <w:multiLevelType w:val="multilevel"/>
    <w:tmpl w:val="FCBEC53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44C573B3"/>
    <w:multiLevelType w:val="multilevel"/>
    <w:tmpl w:val="B96AA0D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46020EF7"/>
    <w:multiLevelType w:val="multilevel"/>
    <w:tmpl w:val="AA2C09E8"/>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497E242C"/>
    <w:multiLevelType w:val="multilevel"/>
    <w:tmpl w:val="BBFC2458"/>
    <w:lvl w:ilvl="0">
      <w:start w:val="1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49F04DF4"/>
    <w:multiLevelType w:val="multilevel"/>
    <w:tmpl w:val="8C32F75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49F46844"/>
    <w:multiLevelType w:val="multilevel"/>
    <w:tmpl w:val="B03468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500763B7"/>
    <w:multiLevelType w:val="multilevel"/>
    <w:tmpl w:val="39CCB71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51CF2915"/>
    <w:multiLevelType w:val="multilevel"/>
    <w:tmpl w:val="98A6C3F8"/>
    <w:lvl w:ilvl="0">
      <w:start w:val="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52EB3D5E"/>
    <w:multiLevelType w:val="multilevel"/>
    <w:tmpl w:val="032888BE"/>
    <w:lvl w:ilvl="0">
      <w:start w:val="1"/>
      <w:numFmt w:val="decimal"/>
      <w:lvlText w:val="3.1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531A4F6E"/>
    <w:multiLevelType w:val="multilevel"/>
    <w:tmpl w:val="CD164634"/>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53E0752E"/>
    <w:multiLevelType w:val="multilevel"/>
    <w:tmpl w:val="4A5E7CC6"/>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54DC36D4"/>
    <w:multiLevelType w:val="multilevel"/>
    <w:tmpl w:val="438CC76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5"/>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55532180"/>
    <w:multiLevelType w:val="multilevel"/>
    <w:tmpl w:val="A6989C9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555A3206"/>
    <w:multiLevelType w:val="multilevel"/>
    <w:tmpl w:val="B3C86E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57564320"/>
    <w:multiLevelType w:val="multilevel"/>
    <w:tmpl w:val="B928C2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57AB1484"/>
    <w:multiLevelType w:val="multilevel"/>
    <w:tmpl w:val="7CD43AD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59A732C3"/>
    <w:multiLevelType w:val="multilevel"/>
    <w:tmpl w:val="293ADA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5C336072"/>
    <w:multiLevelType w:val="multilevel"/>
    <w:tmpl w:val="8C7019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5C480F61"/>
    <w:multiLevelType w:val="multilevel"/>
    <w:tmpl w:val="44CC9C8C"/>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5CCC4D01"/>
    <w:multiLevelType w:val="multilevel"/>
    <w:tmpl w:val="E77413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5D20690B"/>
    <w:multiLevelType w:val="multilevel"/>
    <w:tmpl w:val="1660CE90"/>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5F9E7838"/>
    <w:multiLevelType w:val="multilevel"/>
    <w:tmpl w:val="836C58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608350BF"/>
    <w:multiLevelType w:val="multilevel"/>
    <w:tmpl w:val="E4AA14F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60A57305"/>
    <w:multiLevelType w:val="multilevel"/>
    <w:tmpl w:val="8AC65EF2"/>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63B85038"/>
    <w:multiLevelType w:val="multilevel"/>
    <w:tmpl w:val="6736F982"/>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64597315"/>
    <w:multiLevelType w:val="multilevel"/>
    <w:tmpl w:val="2E2258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68D5123A"/>
    <w:multiLevelType w:val="multilevel"/>
    <w:tmpl w:val="CD6C5A5C"/>
    <w:lvl w:ilvl="0">
      <w:start w:val="17"/>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751B62C9"/>
    <w:multiLevelType w:val="multilevel"/>
    <w:tmpl w:val="E636418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757152DC"/>
    <w:multiLevelType w:val="multilevel"/>
    <w:tmpl w:val="1F0C833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759055C7"/>
    <w:multiLevelType w:val="multilevel"/>
    <w:tmpl w:val="051ECD6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76530EE0"/>
    <w:multiLevelType w:val="multilevel"/>
    <w:tmpl w:val="B1C2CD88"/>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769D488C"/>
    <w:multiLevelType w:val="multilevel"/>
    <w:tmpl w:val="ECAE94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76C53F55"/>
    <w:multiLevelType w:val="multilevel"/>
    <w:tmpl w:val="C1A8F0D0"/>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7C801045"/>
    <w:multiLevelType w:val="multilevel"/>
    <w:tmpl w:val="C97295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nsid w:val="7E560400"/>
    <w:multiLevelType w:val="multilevel"/>
    <w:tmpl w:val="340C3BC0"/>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7F147989"/>
    <w:multiLevelType w:val="multilevel"/>
    <w:tmpl w:val="A0E623B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7"/>
  </w:num>
  <w:num w:numId="2">
    <w:abstractNumId w:val="16"/>
  </w:num>
  <w:num w:numId="3">
    <w:abstractNumId w:val="54"/>
  </w:num>
  <w:num w:numId="4">
    <w:abstractNumId w:val="30"/>
  </w:num>
  <w:num w:numId="5">
    <w:abstractNumId w:val="4"/>
  </w:num>
  <w:num w:numId="6">
    <w:abstractNumId w:val="70"/>
  </w:num>
  <w:num w:numId="7">
    <w:abstractNumId w:val="66"/>
  </w:num>
  <w:num w:numId="8">
    <w:abstractNumId w:val="40"/>
  </w:num>
  <w:num w:numId="9">
    <w:abstractNumId w:val="18"/>
  </w:num>
  <w:num w:numId="10">
    <w:abstractNumId w:val="59"/>
  </w:num>
  <w:num w:numId="11">
    <w:abstractNumId w:val="15"/>
  </w:num>
  <w:num w:numId="12">
    <w:abstractNumId w:val="76"/>
  </w:num>
  <w:num w:numId="13">
    <w:abstractNumId w:val="64"/>
  </w:num>
  <w:num w:numId="14">
    <w:abstractNumId w:val="27"/>
  </w:num>
  <w:num w:numId="15">
    <w:abstractNumId w:val="68"/>
  </w:num>
  <w:num w:numId="16">
    <w:abstractNumId w:val="72"/>
  </w:num>
  <w:num w:numId="17">
    <w:abstractNumId w:val="23"/>
  </w:num>
  <w:num w:numId="18">
    <w:abstractNumId w:val="49"/>
  </w:num>
  <w:num w:numId="19">
    <w:abstractNumId w:val="45"/>
  </w:num>
  <w:num w:numId="20">
    <w:abstractNumId w:val="52"/>
  </w:num>
  <w:num w:numId="21">
    <w:abstractNumId w:val="19"/>
  </w:num>
  <w:num w:numId="22">
    <w:abstractNumId w:val="6"/>
  </w:num>
  <w:num w:numId="23">
    <w:abstractNumId w:val="5"/>
  </w:num>
  <w:num w:numId="24">
    <w:abstractNumId w:val="14"/>
  </w:num>
  <w:num w:numId="25">
    <w:abstractNumId w:val="13"/>
  </w:num>
  <w:num w:numId="26">
    <w:abstractNumId w:val="51"/>
  </w:num>
  <w:num w:numId="27">
    <w:abstractNumId w:val="44"/>
  </w:num>
  <w:num w:numId="28">
    <w:abstractNumId w:val="33"/>
  </w:num>
  <w:num w:numId="29">
    <w:abstractNumId w:val="12"/>
  </w:num>
  <w:num w:numId="30">
    <w:abstractNumId w:val="10"/>
  </w:num>
  <w:num w:numId="31">
    <w:abstractNumId w:val="53"/>
  </w:num>
  <w:num w:numId="32">
    <w:abstractNumId w:val="57"/>
  </w:num>
  <w:num w:numId="33">
    <w:abstractNumId w:val="0"/>
  </w:num>
  <w:num w:numId="34">
    <w:abstractNumId w:val="8"/>
  </w:num>
  <w:num w:numId="35">
    <w:abstractNumId w:val="7"/>
  </w:num>
  <w:num w:numId="36">
    <w:abstractNumId w:val="65"/>
  </w:num>
  <w:num w:numId="37">
    <w:abstractNumId w:val="69"/>
  </w:num>
  <w:num w:numId="38">
    <w:abstractNumId w:val="17"/>
  </w:num>
  <w:num w:numId="39">
    <w:abstractNumId w:val="32"/>
  </w:num>
  <w:num w:numId="40">
    <w:abstractNumId w:val="22"/>
  </w:num>
  <w:num w:numId="41">
    <w:abstractNumId w:val="73"/>
  </w:num>
  <w:num w:numId="42">
    <w:abstractNumId w:val="48"/>
  </w:num>
  <w:num w:numId="43">
    <w:abstractNumId w:val="25"/>
  </w:num>
  <w:num w:numId="44">
    <w:abstractNumId w:val="41"/>
  </w:num>
  <w:num w:numId="45">
    <w:abstractNumId w:val="43"/>
  </w:num>
  <w:num w:numId="46">
    <w:abstractNumId w:val="28"/>
  </w:num>
  <w:num w:numId="47">
    <w:abstractNumId w:val="24"/>
  </w:num>
  <w:num w:numId="48">
    <w:abstractNumId w:val="3"/>
  </w:num>
  <w:num w:numId="49">
    <w:abstractNumId w:val="47"/>
  </w:num>
  <w:num w:numId="50">
    <w:abstractNumId w:val="38"/>
  </w:num>
  <w:num w:numId="51">
    <w:abstractNumId w:val="20"/>
  </w:num>
  <w:num w:numId="52">
    <w:abstractNumId w:val="11"/>
  </w:num>
  <w:num w:numId="53">
    <w:abstractNumId w:val="26"/>
  </w:num>
  <w:num w:numId="54">
    <w:abstractNumId w:val="29"/>
  </w:num>
  <w:num w:numId="55">
    <w:abstractNumId w:val="39"/>
  </w:num>
  <w:num w:numId="56">
    <w:abstractNumId w:val="50"/>
  </w:num>
  <w:num w:numId="57">
    <w:abstractNumId w:val="34"/>
  </w:num>
  <w:num w:numId="58">
    <w:abstractNumId w:val="56"/>
  </w:num>
  <w:num w:numId="59">
    <w:abstractNumId w:val="37"/>
  </w:num>
  <w:num w:numId="60">
    <w:abstractNumId w:val="42"/>
  </w:num>
  <w:num w:numId="61">
    <w:abstractNumId w:val="74"/>
  </w:num>
  <w:num w:numId="62">
    <w:abstractNumId w:val="1"/>
  </w:num>
  <w:num w:numId="63">
    <w:abstractNumId w:val="77"/>
  </w:num>
  <w:num w:numId="64">
    <w:abstractNumId w:val="62"/>
  </w:num>
  <w:num w:numId="65">
    <w:abstractNumId w:val="71"/>
  </w:num>
  <w:num w:numId="66">
    <w:abstractNumId w:val="31"/>
  </w:num>
  <w:num w:numId="67">
    <w:abstractNumId w:val="60"/>
  </w:num>
  <w:num w:numId="68">
    <w:abstractNumId w:val="9"/>
  </w:num>
  <w:num w:numId="69">
    <w:abstractNumId w:val="21"/>
  </w:num>
  <w:num w:numId="70">
    <w:abstractNumId w:val="36"/>
  </w:num>
  <w:num w:numId="71">
    <w:abstractNumId w:val="46"/>
  </w:num>
  <w:num w:numId="72">
    <w:abstractNumId w:val="55"/>
  </w:num>
  <w:num w:numId="73">
    <w:abstractNumId w:val="75"/>
  </w:num>
  <w:num w:numId="74">
    <w:abstractNumId w:val="2"/>
  </w:num>
  <w:num w:numId="75">
    <w:abstractNumId w:val="35"/>
  </w:num>
  <w:num w:numId="76">
    <w:abstractNumId w:val="58"/>
  </w:num>
  <w:num w:numId="77">
    <w:abstractNumId w:val="61"/>
  </w:num>
  <w:num w:numId="78">
    <w:abstractNumId w:val="63"/>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
  <w:rsids>
    <w:rsidRoot w:val="008A6F75"/>
    <w:rsid w:val="00105052"/>
    <w:rsid w:val="004B37F9"/>
    <w:rsid w:val="004D5653"/>
    <w:rsid w:val="00590D60"/>
    <w:rsid w:val="005A6DC8"/>
    <w:rsid w:val="0063136D"/>
    <w:rsid w:val="006F22AE"/>
    <w:rsid w:val="008A6F75"/>
    <w:rsid w:val="008C059F"/>
    <w:rsid w:val="009F3ABC"/>
    <w:rsid w:val="00CD1DF2"/>
    <w:rsid w:val="00D658F4"/>
    <w:rsid w:val="00E753FE"/>
    <w:rsid w:val="00EC54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A6F75"/>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8A6F75"/>
    <w:rPr>
      <w:color w:val="0066CC"/>
      <w:u w:val="single"/>
    </w:rPr>
  </w:style>
  <w:style w:type="character" w:customStyle="1" w:styleId="a4">
    <w:name w:val="Подпись к картинке_"/>
    <w:basedOn w:val="a0"/>
    <w:link w:val="a5"/>
    <w:rsid w:val="008A6F75"/>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8A6F75"/>
    <w:rPr>
      <w:rFonts w:ascii="Times New Roman" w:eastAsia="Times New Roman" w:hAnsi="Times New Roman" w:cs="Times New Roman"/>
      <w:b w:val="0"/>
      <w:bCs w:val="0"/>
      <w:i w:val="0"/>
      <w:iCs w:val="0"/>
      <w:smallCaps w:val="0"/>
      <w:strike w:val="0"/>
      <w:u w:val="none"/>
    </w:rPr>
  </w:style>
  <w:style w:type="character" w:customStyle="1" w:styleId="21">
    <w:name w:val="Заголовок №2_"/>
    <w:basedOn w:val="a0"/>
    <w:link w:val="22"/>
    <w:rsid w:val="008A6F75"/>
    <w:rPr>
      <w:rFonts w:ascii="Times New Roman" w:eastAsia="Times New Roman" w:hAnsi="Times New Roman" w:cs="Times New Roman"/>
      <w:b/>
      <w:bCs/>
      <w:i w:val="0"/>
      <w:iCs w:val="0"/>
      <w:smallCaps w:val="0"/>
      <w:strike w:val="0"/>
      <w:u w:val="none"/>
    </w:rPr>
  </w:style>
  <w:style w:type="character" w:customStyle="1" w:styleId="3">
    <w:name w:val="Основной текст (3)_"/>
    <w:basedOn w:val="a0"/>
    <w:link w:val="30"/>
    <w:rsid w:val="008A6F75"/>
    <w:rPr>
      <w:rFonts w:ascii="Times New Roman" w:eastAsia="Times New Roman" w:hAnsi="Times New Roman" w:cs="Times New Roman"/>
      <w:b/>
      <w:bCs/>
      <w:i w:val="0"/>
      <w:iCs w:val="0"/>
      <w:smallCaps w:val="0"/>
      <w:strike w:val="0"/>
      <w:u w:val="none"/>
    </w:rPr>
  </w:style>
  <w:style w:type="character" w:customStyle="1" w:styleId="4">
    <w:name w:val="Основной текст (4)_"/>
    <w:basedOn w:val="a0"/>
    <w:link w:val="40"/>
    <w:rsid w:val="008A6F75"/>
    <w:rPr>
      <w:rFonts w:ascii="Century Gothic" w:eastAsia="Century Gothic" w:hAnsi="Century Gothic" w:cs="Century Gothic"/>
      <w:b/>
      <w:bCs/>
      <w:i w:val="0"/>
      <w:iCs w:val="0"/>
      <w:smallCaps w:val="0"/>
      <w:strike w:val="0"/>
      <w:sz w:val="22"/>
      <w:szCs w:val="22"/>
      <w:u w:val="none"/>
    </w:rPr>
  </w:style>
  <w:style w:type="character" w:customStyle="1" w:styleId="1">
    <w:name w:val="Заголовок №1_"/>
    <w:basedOn w:val="a0"/>
    <w:link w:val="10"/>
    <w:rsid w:val="008A6F75"/>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8A6F75"/>
    <w:rPr>
      <w:b w:val="0"/>
      <w:bCs w:val="0"/>
      <w:i w:val="0"/>
      <w:iCs w:val="0"/>
      <w:smallCaps w:val="0"/>
      <w:strike w:val="0"/>
      <w:sz w:val="22"/>
      <w:szCs w:val="22"/>
      <w:u w:val="none"/>
    </w:rPr>
  </w:style>
  <w:style w:type="character" w:customStyle="1" w:styleId="23">
    <w:name w:val="Основной текст (2) + Курсив"/>
    <w:basedOn w:val="2"/>
    <w:rsid w:val="008A6F75"/>
    <w:rPr>
      <w:i/>
      <w:iCs/>
      <w:color w:val="000000"/>
      <w:spacing w:val="0"/>
      <w:w w:val="100"/>
      <w:position w:val="0"/>
      <w:sz w:val="24"/>
      <w:szCs w:val="24"/>
      <w:lang w:val="ru-RU" w:eastAsia="ru-RU" w:bidi="ru-RU"/>
    </w:rPr>
  </w:style>
  <w:style w:type="character" w:customStyle="1" w:styleId="24">
    <w:name w:val="Основной текст (2)"/>
    <w:basedOn w:val="2"/>
    <w:rsid w:val="008A6F75"/>
    <w:rPr>
      <w:color w:val="000000"/>
      <w:spacing w:val="0"/>
      <w:w w:val="100"/>
      <w:position w:val="0"/>
      <w:sz w:val="24"/>
      <w:szCs w:val="24"/>
      <w:lang w:val="ru-RU" w:eastAsia="ru-RU" w:bidi="ru-RU"/>
    </w:rPr>
  </w:style>
  <w:style w:type="character" w:customStyle="1" w:styleId="25">
    <w:name w:val="Основной текст (2)"/>
    <w:basedOn w:val="2"/>
    <w:rsid w:val="008A6F75"/>
    <w:rPr>
      <w:color w:val="000000"/>
      <w:spacing w:val="0"/>
      <w:w w:val="100"/>
      <w:position w:val="0"/>
      <w:sz w:val="24"/>
      <w:szCs w:val="24"/>
      <w:lang w:val="ru-RU" w:eastAsia="ru-RU" w:bidi="ru-RU"/>
    </w:rPr>
  </w:style>
  <w:style w:type="character" w:customStyle="1" w:styleId="26">
    <w:name w:val="Основной текст (2) + Полужирный"/>
    <w:basedOn w:val="2"/>
    <w:rsid w:val="008A6F75"/>
    <w:rPr>
      <w:b/>
      <w:bCs/>
      <w:color w:val="000000"/>
      <w:spacing w:val="0"/>
      <w:w w:val="100"/>
      <w:position w:val="0"/>
      <w:sz w:val="24"/>
      <w:szCs w:val="24"/>
      <w:lang w:val="ru-RU" w:eastAsia="ru-RU" w:bidi="ru-RU"/>
    </w:rPr>
  </w:style>
  <w:style w:type="character" w:customStyle="1" w:styleId="27">
    <w:name w:val="Основной текст (2)"/>
    <w:basedOn w:val="2"/>
    <w:rsid w:val="008A6F75"/>
    <w:rPr>
      <w:color w:val="000000"/>
      <w:spacing w:val="0"/>
      <w:w w:val="100"/>
      <w:position w:val="0"/>
      <w:sz w:val="24"/>
      <w:szCs w:val="24"/>
      <w:lang w:val="ru-RU" w:eastAsia="ru-RU" w:bidi="ru-RU"/>
    </w:rPr>
  </w:style>
  <w:style w:type="character" w:customStyle="1" w:styleId="6">
    <w:name w:val="Основной текст (6)_"/>
    <w:basedOn w:val="a0"/>
    <w:link w:val="60"/>
    <w:rsid w:val="008A6F75"/>
    <w:rPr>
      <w:rFonts w:ascii="Times New Roman" w:eastAsia="Times New Roman" w:hAnsi="Times New Roman" w:cs="Times New Roman"/>
      <w:b w:val="0"/>
      <w:bCs w:val="0"/>
      <w:i/>
      <w:iCs/>
      <w:smallCaps w:val="0"/>
      <w:strike w:val="0"/>
      <w:u w:val="none"/>
    </w:rPr>
  </w:style>
  <w:style w:type="character" w:customStyle="1" w:styleId="7">
    <w:name w:val="Основной текст (7)_"/>
    <w:basedOn w:val="a0"/>
    <w:link w:val="70"/>
    <w:rsid w:val="008A6F75"/>
    <w:rPr>
      <w:rFonts w:ascii="Times New Roman" w:eastAsia="Times New Roman" w:hAnsi="Times New Roman" w:cs="Times New Roman"/>
      <w:b w:val="0"/>
      <w:bCs w:val="0"/>
      <w:i/>
      <w:iCs/>
      <w:smallCaps w:val="0"/>
      <w:strike w:val="0"/>
      <w:u w:val="none"/>
    </w:rPr>
  </w:style>
  <w:style w:type="character" w:customStyle="1" w:styleId="71">
    <w:name w:val="Основной текст (7) + Не курсив"/>
    <w:basedOn w:val="7"/>
    <w:rsid w:val="008A6F75"/>
    <w:rPr>
      <w:i/>
      <w:iCs/>
      <w:color w:val="000000"/>
      <w:spacing w:val="0"/>
      <w:w w:val="100"/>
      <w:position w:val="0"/>
      <w:sz w:val="24"/>
      <w:szCs w:val="24"/>
      <w:lang w:val="ru-RU" w:eastAsia="ru-RU" w:bidi="ru-RU"/>
    </w:rPr>
  </w:style>
  <w:style w:type="character" w:customStyle="1" w:styleId="28">
    <w:name w:val="Основной текст (2)"/>
    <w:basedOn w:val="2"/>
    <w:rsid w:val="008A6F75"/>
    <w:rPr>
      <w:color w:val="000000"/>
      <w:spacing w:val="0"/>
      <w:w w:val="100"/>
      <w:position w:val="0"/>
      <w:sz w:val="24"/>
      <w:szCs w:val="24"/>
      <w:u w:val="single"/>
      <w:lang w:val="ru-RU" w:eastAsia="ru-RU" w:bidi="ru-RU"/>
    </w:rPr>
  </w:style>
  <w:style w:type="character" w:customStyle="1" w:styleId="8">
    <w:name w:val="Основной текст (8)_"/>
    <w:basedOn w:val="a0"/>
    <w:link w:val="80"/>
    <w:rsid w:val="008A6F75"/>
    <w:rPr>
      <w:rFonts w:ascii="Century Gothic" w:eastAsia="Century Gothic" w:hAnsi="Century Gothic" w:cs="Century Gothic"/>
      <w:b w:val="0"/>
      <w:bCs w:val="0"/>
      <w:i w:val="0"/>
      <w:iCs w:val="0"/>
      <w:smallCaps w:val="0"/>
      <w:strike w:val="0"/>
      <w:sz w:val="50"/>
      <w:szCs w:val="50"/>
      <w:u w:val="none"/>
    </w:rPr>
  </w:style>
  <w:style w:type="character" w:customStyle="1" w:styleId="31">
    <w:name w:val="Основной текст (3) + Курсив"/>
    <w:basedOn w:val="3"/>
    <w:rsid w:val="008A6F75"/>
    <w:rPr>
      <w:i/>
      <w:iCs/>
      <w:color w:val="000000"/>
      <w:spacing w:val="0"/>
      <w:w w:val="100"/>
      <w:position w:val="0"/>
      <w:sz w:val="24"/>
      <w:szCs w:val="24"/>
      <w:lang w:val="ru-RU" w:eastAsia="ru-RU" w:bidi="ru-RU"/>
    </w:rPr>
  </w:style>
  <w:style w:type="character" w:customStyle="1" w:styleId="3ArialUnicodeMS11pt">
    <w:name w:val="Основной текст (3) + Arial Unicode MS;11 pt;Не полужирный;Курсив"/>
    <w:basedOn w:val="3"/>
    <w:rsid w:val="008A6F75"/>
    <w:rPr>
      <w:rFonts w:ascii="Arial Unicode MS" w:eastAsia="Arial Unicode MS" w:hAnsi="Arial Unicode MS" w:cs="Arial Unicode MS"/>
      <w:b/>
      <w:bCs/>
      <w:i/>
      <w:iCs/>
      <w:color w:val="000000"/>
      <w:spacing w:val="0"/>
      <w:w w:val="100"/>
      <w:position w:val="0"/>
      <w:sz w:val="22"/>
      <w:szCs w:val="22"/>
      <w:lang w:val="ru-RU" w:eastAsia="ru-RU" w:bidi="ru-RU"/>
    </w:rPr>
  </w:style>
  <w:style w:type="character" w:customStyle="1" w:styleId="a6">
    <w:name w:val="Другое_"/>
    <w:basedOn w:val="a0"/>
    <w:link w:val="a7"/>
    <w:rsid w:val="008A6F75"/>
    <w:rPr>
      <w:rFonts w:ascii="Times New Roman" w:eastAsia="Times New Roman" w:hAnsi="Times New Roman" w:cs="Times New Roman"/>
      <w:b w:val="0"/>
      <w:bCs w:val="0"/>
      <w:i w:val="0"/>
      <w:iCs w:val="0"/>
      <w:smallCaps w:val="0"/>
      <w:strike w:val="0"/>
      <w:sz w:val="20"/>
      <w:szCs w:val="20"/>
      <w:u w:val="none"/>
    </w:rPr>
  </w:style>
  <w:style w:type="character" w:customStyle="1" w:styleId="29">
    <w:name w:val="Основной текст (2)"/>
    <w:basedOn w:val="2"/>
    <w:rsid w:val="008A6F75"/>
    <w:rPr>
      <w:color w:val="000000"/>
      <w:spacing w:val="0"/>
      <w:w w:val="100"/>
      <w:position w:val="0"/>
      <w:sz w:val="24"/>
      <w:szCs w:val="24"/>
      <w:lang w:val="ru-RU" w:eastAsia="ru-RU" w:bidi="ru-RU"/>
    </w:rPr>
  </w:style>
  <w:style w:type="character" w:customStyle="1" w:styleId="210pt">
    <w:name w:val="Основной текст (2) + 10 pt;Полужирный"/>
    <w:basedOn w:val="2"/>
    <w:rsid w:val="008A6F75"/>
    <w:rPr>
      <w:b/>
      <w:bCs/>
      <w:color w:val="000000"/>
      <w:spacing w:val="0"/>
      <w:w w:val="100"/>
      <w:position w:val="0"/>
      <w:sz w:val="20"/>
      <w:szCs w:val="20"/>
      <w:lang w:val="ru-RU" w:eastAsia="ru-RU" w:bidi="ru-RU"/>
    </w:rPr>
  </w:style>
  <w:style w:type="character" w:customStyle="1" w:styleId="a8">
    <w:name w:val="Колонтитул_"/>
    <w:basedOn w:val="a0"/>
    <w:link w:val="a9"/>
    <w:rsid w:val="008A6F75"/>
    <w:rPr>
      <w:rFonts w:ascii="Candara" w:eastAsia="Candara" w:hAnsi="Candara" w:cs="Candara"/>
      <w:b w:val="0"/>
      <w:bCs w:val="0"/>
      <w:i w:val="0"/>
      <w:iCs w:val="0"/>
      <w:smallCaps w:val="0"/>
      <w:strike w:val="0"/>
      <w:sz w:val="11"/>
      <w:szCs w:val="11"/>
      <w:u w:val="none"/>
      <w:lang w:val="en-US" w:eastAsia="en-US" w:bidi="en-US"/>
    </w:rPr>
  </w:style>
  <w:style w:type="character" w:customStyle="1" w:styleId="2a">
    <w:name w:val="Колонтитул (2)_"/>
    <w:basedOn w:val="a0"/>
    <w:link w:val="2b"/>
    <w:rsid w:val="008A6F75"/>
    <w:rPr>
      <w:rFonts w:ascii="Franklin Gothic Medium" w:eastAsia="Franklin Gothic Medium" w:hAnsi="Franklin Gothic Medium" w:cs="Franklin Gothic Medium"/>
      <w:b w:val="0"/>
      <w:bCs w:val="0"/>
      <w:i w:val="0"/>
      <w:iCs w:val="0"/>
      <w:smallCaps w:val="0"/>
      <w:strike w:val="0"/>
      <w:sz w:val="15"/>
      <w:szCs w:val="15"/>
      <w:u w:val="none"/>
      <w:lang w:val="en-US" w:eastAsia="en-US" w:bidi="en-US"/>
    </w:rPr>
  </w:style>
  <w:style w:type="character" w:customStyle="1" w:styleId="32">
    <w:name w:val="Колонтитул (3)_"/>
    <w:basedOn w:val="a0"/>
    <w:link w:val="33"/>
    <w:rsid w:val="008A6F75"/>
    <w:rPr>
      <w:rFonts w:ascii="Garamond" w:eastAsia="Garamond" w:hAnsi="Garamond" w:cs="Garamond"/>
      <w:b/>
      <w:bCs/>
      <w:i w:val="0"/>
      <w:iCs w:val="0"/>
      <w:smallCaps w:val="0"/>
      <w:strike w:val="0"/>
      <w:sz w:val="20"/>
      <w:szCs w:val="20"/>
      <w:u w:val="none"/>
    </w:rPr>
  </w:style>
  <w:style w:type="paragraph" w:customStyle="1" w:styleId="a5">
    <w:name w:val="Подпись к картинке"/>
    <w:basedOn w:val="a"/>
    <w:link w:val="a4"/>
    <w:rsid w:val="008A6F75"/>
    <w:pPr>
      <w:shd w:val="clear" w:color="auto" w:fill="FFFFFF"/>
      <w:spacing w:line="317" w:lineRule="exact"/>
      <w:jc w:val="center"/>
    </w:pPr>
    <w:rPr>
      <w:rFonts w:ascii="Times New Roman" w:eastAsia="Times New Roman" w:hAnsi="Times New Roman" w:cs="Times New Roman"/>
    </w:rPr>
  </w:style>
  <w:style w:type="paragraph" w:customStyle="1" w:styleId="20">
    <w:name w:val="Основной текст (2)"/>
    <w:basedOn w:val="a"/>
    <w:link w:val="2"/>
    <w:rsid w:val="008A6F75"/>
    <w:pPr>
      <w:shd w:val="clear" w:color="auto" w:fill="FFFFFF"/>
      <w:spacing w:after="300" w:line="317" w:lineRule="exact"/>
    </w:pPr>
    <w:rPr>
      <w:rFonts w:ascii="Times New Roman" w:eastAsia="Times New Roman" w:hAnsi="Times New Roman" w:cs="Times New Roman"/>
    </w:rPr>
  </w:style>
  <w:style w:type="paragraph" w:customStyle="1" w:styleId="22">
    <w:name w:val="Заголовок №2"/>
    <w:basedOn w:val="a"/>
    <w:link w:val="21"/>
    <w:rsid w:val="008A6F75"/>
    <w:pPr>
      <w:shd w:val="clear" w:color="auto" w:fill="FFFFFF"/>
      <w:spacing w:before="300" w:line="0" w:lineRule="atLeast"/>
      <w:outlineLvl w:val="1"/>
    </w:pPr>
    <w:rPr>
      <w:rFonts w:ascii="Times New Roman" w:eastAsia="Times New Roman" w:hAnsi="Times New Roman" w:cs="Times New Roman"/>
      <w:b/>
      <w:bCs/>
    </w:rPr>
  </w:style>
  <w:style w:type="paragraph" w:customStyle="1" w:styleId="30">
    <w:name w:val="Основной текст (3)"/>
    <w:basedOn w:val="a"/>
    <w:link w:val="3"/>
    <w:rsid w:val="008A6F75"/>
    <w:pPr>
      <w:shd w:val="clear" w:color="auto" w:fill="FFFFFF"/>
      <w:spacing w:line="0" w:lineRule="atLeast"/>
    </w:pPr>
    <w:rPr>
      <w:rFonts w:ascii="Times New Roman" w:eastAsia="Times New Roman" w:hAnsi="Times New Roman" w:cs="Times New Roman"/>
      <w:b/>
      <w:bCs/>
    </w:rPr>
  </w:style>
  <w:style w:type="paragraph" w:customStyle="1" w:styleId="40">
    <w:name w:val="Основной текст (4)"/>
    <w:basedOn w:val="a"/>
    <w:link w:val="4"/>
    <w:rsid w:val="008A6F75"/>
    <w:pPr>
      <w:shd w:val="clear" w:color="auto" w:fill="FFFFFF"/>
      <w:spacing w:line="0" w:lineRule="atLeast"/>
    </w:pPr>
    <w:rPr>
      <w:rFonts w:ascii="Century Gothic" w:eastAsia="Century Gothic" w:hAnsi="Century Gothic" w:cs="Century Gothic"/>
      <w:b/>
      <w:bCs/>
      <w:sz w:val="22"/>
      <w:szCs w:val="22"/>
    </w:rPr>
  </w:style>
  <w:style w:type="paragraph" w:customStyle="1" w:styleId="10">
    <w:name w:val="Заголовок №1"/>
    <w:basedOn w:val="a"/>
    <w:link w:val="1"/>
    <w:rsid w:val="008A6F75"/>
    <w:pPr>
      <w:shd w:val="clear" w:color="auto" w:fill="FFFFFF"/>
      <w:spacing w:after="480" w:line="370" w:lineRule="exact"/>
      <w:jc w:val="center"/>
      <w:outlineLvl w:val="0"/>
    </w:pPr>
    <w:rPr>
      <w:rFonts w:ascii="Times New Roman" w:eastAsia="Times New Roman" w:hAnsi="Times New Roman" w:cs="Times New Roman"/>
      <w:b/>
      <w:bCs/>
      <w:sz w:val="28"/>
      <w:szCs w:val="28"/>
    </w:rPr>
  </w:style>
  <w:style w:type="paragraph" w:customStyle="1" w:styleId="50">
    <w:name w:val="Основной текст (5)"/>
    <w:basedOn w:val="a"/>
    <w:link w:val="5"/>
    <w:rsid w:val="008A6F75"/>
    <w:pPr>
      <w:shd w:val="clear" w:color="auto" w:fill="FFFFFF"/>
      <w:spacing w:after="540" w:line="317" w:lineRule="exact"/>
    </w:pPr>
    <w:rPr>
      <w:sz w:val="22"/>
      <w:szCs w:val="22"/>
    </w:rPr>
  </w:style>
  <w:style w:type="paragraph" w:customStyle="1" w:styleId="60">
    <w:name w:val="Основной текст (6)"/>
    <w:basedOn w:val="a"/>
    <w:link w:val="6"/>
    <w:rsid w:val="008A6F75"/>
    <w:pPr>
      <w:shd w:val="clear" w:color="auto" w:fill="FFFFFF"/>
      <w:spacing w:before="240" w:line="317"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8A6F75"/>
    <w:pPr>
      <w:shd w:val="clear" w:color="auto" w:fill="FFFFFF"/>
      <w:spacing w:before="300" w:line="317" w:lineRule="exact"/>
      <w:jc w:val="both"/>
    </w:pPr>
    <w:rPr>
      <w:rFonts w:ascii="Times New Roman" w:eastAsia="Times New Roman" w:hAnsi="Times New Roman" w:cs="Times New Roman"/>
      <w:i/>
      <w:iCs/>
    </w:rPr>
  </w:style>
  <w:style w:type="paragraph" w:customStyle="1" w:styleId="80">
    <w:name w:val="Основной текст (8)"/>
    <w:basedOn w:val="a"/>
    <w:link w:val="8"/>
    <w:rsid w:val="008A6F75"/>
    <w:pPr>
      <w:shd w:val="clear" w:color="auto" w:fill="FFFFFF"/>
      <w:spacing w:line="0" w:lineRule="atLeast"/>
    </w:pPr>
    <w:rPr>
      <w:rFonts w:ascii="Century Gothic" w:eastAsia="Century Gothic" w:hAnsi="Century Gothic" w:cs="Century Gothic"/>
      <w:sz w:val="50"/>
      <w:szCs w:val="50"/>
    </w:rPr>
  </w:style>
  <w:style w:type="paragraph" w:customStyle="1" w:styleId="a7">
    <w:name w:val="Другое"/>
    <w:basedOn w:val="a"/>
    <w:link w:val="a6"/>
    <w:rsid w:val="008A6F75"/>
    <w:pPr>
      <w:shd w:val="clear" w:color="auto" w:fill="FFFFFF"/>
    </w:pPr>
    <w:rPr>
      <w:rFonts w:ascii="Times New Roman" w:eastAsia="Times New Roman" w:hAnsi="Times New Roman" w:cs="Times New Roman"/>
      <w:sz w:val="20"/>
      <w:szCs w:val="20"/>
    </w:rPr>
  </w:style>
  <w:style w:type="paragraph" w:customStyle="1" w:styleId="a9">
    <w:name w:val="Колонтитул"/>
    <w:basedOn w:val="a"/>
    <w:link w:val="a8"/>
    <w:rsid w:val="008A6F75"/>
    <w:pPr>
      <w:shd w:val="clear" w:color="auto" w:fill="FFFFFF"/>
      <w:spacing w:line="0" w:lineRule="atLeast"/>
    </w:pPr>
    <w:rPr>
      <w:rFonts w:ascii="Candara" w:eastAsia="Candara" w:hAnsi="Candara" w:cs="Candara"/>
      <w:sz w:val="11"/>
      <w:szCs w:val="11"/>
      <w:lang w:val="en-US" w:eastAsia="en-US" w:bidi="en-US"/>
    </w:rPr>
  </w:style>
  <w:style w:type="paragraph" w:customStyle="1" w:styleId="2b">
    <w:name w:val="Колонтитул (2)"/>
    <w:basedOn w:val="a"/>
    <w:link w:val="2a"/>
    <w:rsid w:val="008A6F75"/>
    <w:pPr>
      <w:shd w:val="clear" w:color="auto" w:fill="FFFFFF"/>
      <w:spacing w:line="0" w:lineRule="atLeast"/>
    </w:pPr>
    <w:rPr>
      <w:rFonts w:ascii="Franklin Gothic Medium" w:eastAsia="Franklin Gothic Medium" w:hAnsi="Franklin Gothic Medium" w:cs="Franklin Gothic Medium"/>
      <w:sz w:val="15"/>
      <w:szCs w:val="15"/>
      <w:lang w:val="en-US" w:eastAsia="en-US" w:bidi="en-US"/>
    </w:rPr>
  </w:style>
  <w:style w:type="paragraph" w:customStyle="1" w:styleId="33">
    <w:name w:val="Колонтитул (3)"/>
    <w:basedOn w:val="a"/>
    <w:link w:val="32"/>
    <w:rsid w:val="008A6F75"/>
    <w:pPr>
      <w:shd w:val="clear" w:color="auto" w:fill="FFFFFF"/>
      <w:spacing w:line="0" w:lineRule="atLeast"/>
    </w:pPr>
    <w:rPr>
      <w:rFonts w:ascii="Garamond" w:eastAsia="Garamond" w:hAnsi="Garamond" w:cs="Garamond"/>
      <w:b/>
      <w:bCs/>
      <w:sz w:val="20"/>
      <w:szCs w:val="20"/>
    </w:rPr>
  </w:style>
  <w:style w:type="paragraph" w:styleId="aa">
    <w:name w:val="List Paragraph"/>
    <w:basedOn w:val="a"/>
    <w:uiPriority w:val="34"/>
    <w:qFormat/>
    <w:rsid w:val="008C059F"/>
    <w:pPr>
      <w:ind w:left="720"/>
      <w:contextualSpacing/>
    </w:pPr>
  </w:style>
  <w:style w:type="paragraph" w:styleId="ab">
    <w:name w:val="Normal (Web)"/>
    <w:basedOn w:val="a"/>
    <w:uiPriority w:val="99"/>
    <w:unhideWhenUsed/>
    <w:rsid w:val="006F22AE"/>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pple-converted-space">
    <w:name w:val="apple-converted-space"/>
    <w:basedOn w:val="a0"/>
    <w:rsid w:val="006F22AE"/>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jpeg" TargetMode="Externa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TotalTime>
  <Pages>59</Pages>
  <Words>27059</Words>
  <Characters>154240</Characters>
  <Application>Microsoft Office Word</Application>
  <DocSecurity>0</DocSecurity>
  <Lines>1285</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180938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5</cp:revision>
  <dcterms:created xsi:type="dcterms:W3CDTF">2018-09-14T05:52:00Z</dcterms:created>
  <dcterms:modified xsi:type="dcterms:W3CDTF">2018-09-14T07:08:00Z</dcterms:modified>
</cp:coreProperties>
</file>