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04ADB">
        <w:rPr>
          <w:rFonts w:ascii="Times New Roman" w:hAnsi="Times New Roman" w:cs="Times New Roman"/>
          <w:sz w:val="24"/>
          <w:szCs w:val="24"/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Pr="007F2644" w:rsidRDefault="005C0A07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F2644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ОСИНОВКА </w:t>
      </w:r>
    </w:p>
    <w:p w:rsidR="005C0A07" w:rsidRPr="007F2644" w:rsidRDefault="005C0A07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F2644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7F2644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7F2644">
        <w:rPr>
          <w:rFonts w:ascii="Times New Roman" w:hAnsi="Times New Roman" w:cs="Times New Roman"/>
          <w:sz w:val="24"/>
          <w:szCs w:val="24"/>
          <w:lang w:val="ru-RU"/>
        </w:rPr>
        <w:t>САМАРСКОЙ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Pr="007F2644" w:rsidRDefault="005C0A07" w:rsidP="00004ADB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7F2644">
        <w:rPr>
          <w:rFonts w:ascii="Arial" w:hAnsi="Arial" w:cs="Arial"/>
          <w:b/>
          <w:sz w:val="24"/>
          <w:szCs w:val="24"/>
          <w:lang w:val="ru-RU"/>
        </w:rPr>
        <w:t>ПОСТАНОВЛЕНИЕ</w:t>
      </w:r>
    </w:p>
    <w:p w:rsidR="005C0A07" w:rsidRPr="00004ADB" w:rsidRDefault="005C0A07" w:rsidP="00004ADB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 w:rsidRPr="00004ADB">
        <w:rPr>
          <w:rFonts w:ascii="Arial" w:hAnsi="Arial" w:cs="Arial"/>
          <w:sz w:val="24"/>
          <w:szCs w:val="24"/>
          <w:u w:val="single"/>
          <w:lang w:val="ru-RU"/>
        </w:rPr>
        <w:t>№</w:t>
      </w:r>
      <w:r w:rsidR="00004ADB" w:rsidRPr="00004ADB">
        <w:rPr>
          <w:rFonts w:ascii="Arial" w:hAnsi="Arial" w:cs="Arial"/>
          <w:sz w:val="24"/>
          <w:szCs w:val="24"/>
          <w:u w:val="single"/>
          <w:lang w:val="ru-RU"/>
        </w:rPr>
        <w:t xml:space="preserve"> </w:t>
      </w:r>
      <w:r w:rsidRPr="00004ADB">
        <w:rPr>
          <w:rFonts w:ascii="Arial" w:hAnsi="Arial" w:cs="Arial"/>
          <w:sz w:val="24"/>
          <w:szCs w:val="24"/>
          <w:u w:val="single"/>
          <w:lang w:val="ru-RU"/>
        </w:rPr>
        <w:t>9/1</w:t>
      </w:r>
      <w:r w:rsidRPr="00004ADB"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</w:t>
      </w:r>
      <w:r w:rsidRPr="00004ADB">
        <w:rPr>
          <w:rFonts w:ascii="Arial" w:hAnsi="Arial" w:cs="Arial"/>
          <w:sz w:val="24"/>
          <w:szCs w:val="24"/>
          <w:u w:val="single"/>
          <w:lang w:val="ru-RU"/>
        </w:rPr>
        <w:t>от 22.04.2014</w:t>
      </w:r>
      <w:r w:rsidR="00004ADB">
        <w:rPr>
          <w:rFonts w:ascii="Arial" w:hAnsi="Arial" w:cs="Arial"/>
          <w:sz w:val="24"/>
          <w:szCs w:val="24"/>
          <w:u w:val="single"/>
          <w:lang w:val="ru-RU"/>
        </w:rPr>
        <w:t>г.</w:t>
      </w:r>
    </w:p>
    <w:p w:rsidR="005C0A07" w:rsidRPr="00004ADB" w:rsidRDefault="005C0A07" w:rsidP="00004ADB">
      <w:pPr>
        <w:pStyle w:val="a3"/>
        <w:spacing w:line="276" w:lineRule="auto"/>
        <w:rPr>
          <w:rFonts w:ascii="Arial" w:hAnsi="Arial" w:cs="Arial"/>
          <w:color w:val="FF0000"/>
          <w:sz w:val="24"/>
          <w:szCs w:val="24"/>
          <w:u w:val="single"/>
          <w:lang w:val="ru-RU"/>
        </w:rPr>
      </w:pPr>
    </w:p>
    <w:p w:rsidR="005C0A07" w:rsidRPr="00004ADB" w:rsidRDefault="007F2644" w:rsidP="00004ADB">
      <w:pPr>
        <w:spacing w:after="0"/>
        <w:jc w:val="center"/>
        <w:rPr>
          <w:b/>
          <w:sz w:val="24"/>
          <w:szCs w:val="24"/>
          <w:lang w:val="ru-RU"/>
        </w:rPr>
      </w:pPr>
      <w:r>
        <w:rPr>
          <w:b/>
          <w:sz w:val="24"/>
          <w:szCs w:val="24"/>
          <w:lang w:val="ru-RU"/>
        </w:rPr>
        <w:t>О внесении изменений в П</w:t>
      </w:r>
      <w:r w:rsidR="005C0A07" w:rsidRPr="00004ADB">
        <w:rPr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04ADB">
        <w:rPr>
          <w:b/>
          <w:sz w:val="24"/>
          <w:szCs w:val="24"/>
          <w:lang w:val="ru-RU"/>
        </w:rPr>
        <w:t>ой области №5 от 03.03.2011г. «</w:t>
      </w:r>
      <w:r w:rsidR="005C0A07" w:rsidRPr="00004ADB">
        <w:rPr>
          <w:b/>
          <w:sz w:val="24"/>
          <w:szCs w:val="24"/>
          <w:lang w:val="ru-RU"/>
        </w:rPr>
        <w:t xml:space="preserve">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5C0A07" w:rsidRPr="00004ADB">
        <w:rPr>
          <w:b/>
          <w:sz w:val="24"/>
          <w:szCs w:val="24"/>
          <w:lang w:val="ru-RU"/>
        </w:rPr>
        <w:t>Ставропольский</w:t>
      </w:r>
      <w:proofErr w:type="gramEnd"/>
      <w:r w:rsidR="005C0A07" w:rsidRPr="00004ADB">
        <w:rPr>
          <w:b/>
          <w:sz w:val="24"/>
          <w:szCs w:val="24"/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5C0A07" w:rsidRPr="00004ADB">
        <w:rPr>
          <w:b/>
          <w:sz w:val="24"/>
          <w:szCs w:val="24"/>
          <w:lang w:val="ru-RU"/>
        </w:rPr>
        <w:t>Ставропольский</w:t>
      </w:r>
      <w:proofErr w:type="gramEnd"/>
      <w:r w:rsidR="005C0A07" w:rsidRPr="00004ADB">
        <w:rPr>
          <w:b/>
          <w:sz w:val="24"/>
          <w:szCs w:val="24"/>
          <w:lang w:val="ru-RU"/>
        </w:rPr>
        <w:t xml:space="preserve"> требований к служебному поведению»</w:t>
      </w:r>
    </w:p>
    <w:p w:rsidR="00004ADB" w:rsidRDefault="005C0A07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 xml:space="preserve">В соответствии с Федеральным законом от 25.12.2008года №273-ФЗ «О противодействии коррупции», Федеральным Законом  от 02.03.2007года №25-ФЗ «О </w:t>
      </w:r>
      <w:proofErr w:type="gramStart"/>
      <w:r w:rsidRPr="00004ADB">
        <w:rPr>
          <w:sz w:val="24"/>
          <w:szCs w:val="24"/>
          <w:lang w:val="ru-RU"/>
        </w:rPr>
        <w:t xml:space="preserve">муниципальной службе в Российской </w:t>
      </w:r>
      <w:r w:rsidR="00004ADB" w:rsidRPr="00004ADB">
        <w:rPr>
          <w:sz w:val="24"/>
          <w:szCs w:val="24"/>
          <w:lang w:val="ru-RU"/>
        </w:rPr>
        <w:t>Федерации</w:t>
      </w:r>
      <w:r w:rsidRPr="00004ADB">
        <w:rPr>
          <w:sz w:val="24"/>
          <w:szCs w:val="24"/>
          <w:lang w:val="ru-RU"/>
        </w:rPr>
        <w:t>», Указом Президента Российской Федерации от 21.09.2009гда №1065 «О проверке достоверности и полноты сведений, представляемых гражданами, претендующими на замещение должностей федеральной государственной федеральной службы, и федеральными государственными служащими, и соблюдения  федеральными государственными  служащими  требований  к служебному  поведению», на основании  протеста заместителя прокурора Ставропольского района  от 10.04.2014г. №86-75-1249/14, с целью приведения в соответствие действующему</w:t>
      </w:r>
      <w:proofErr w:type="gramEnd"/>
      <w:r w:rsidRPr="00004ADB">
        <w:rPr>
          <w:sz w:val="24"/>
          <w:szCs w:val="24"/>
          <w:lang w:val="ru-RU"/>
        </w:rPr>
        <w:t xml:space="preserve">  законодательству, администрация сельского поселения Осиновка муниципального района Ставропольский Самарской области </w:t>
      </w:r>
    </w:p>
    <w:p w:rsidR="005C0A07" w:rsidRPr="00004ADB" w:rsidRDefault="005C0A07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ПОСТАНОВЛЯЕТ:</w:t>
      </w:r>
    </w:p>
    <w:p w:rsidR="00F56D3C" w:rsidRPr="00004ADB" w:rsidRDefault="005C0A07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 xml:space="preserve">1. Внести следующие изменения в постановление администрации сельского поселения Осиновка муниципального района Ставропольский  Самарской области </w:t>
      </w:r>
      <w:r w:rsidR="00F56D3C" w:rsidRPr="00004ADB">
        <w:rPr>
          <w:sz w:val="24"/>
          <w:szCs w:val="24"/>
          <w:lang w:val="ru-RU"/>
        </w:rPr>
        <w:t xml:space="preserve">№5 от 03.03.2011г. « 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F56D3C" w:rsidRPr="00004ADB">
        <w:rPr>
          <w:sz w:val="24"/>
          <w:szCs w:val="24"/>
          <w:lang w:val="ru-RU"/>
        </w:rPr>
        <w:t>Ставропольский</w:t>
      </w:r>
      <w:proofErr w:type="gramEnd"/>
      <w:r w:rsidR="00F56D3C" w:rsidRPr="00004ADB">
        <w:rPr>
          <w:sz w:val="24"/>
          <w:szCs w:val="24"/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F56D3C" w:rsidRPr="00004ADB">
        <w:rPr>
          <w:sz w:val="24"/>
          <w:szCs w:val="24"/>
          <w:lang w:val="ru-RU"/>
        </w:rPr>
        <w:t>Ставропольский</w:t>
      </w:r>
      <w:proofErr w:type="gramEnd"/>
      <w:r w:rsidR="00F56D3C" w:rsidRPr="00004ADB">
        <w:rPr>
          <w:sz w:val="24"/>
          <w:szCs w:val="24"/>
          <w:lang w:val="ru-RU"/>
        </w:rPr>
        <w:t xml:space="preserve"> требований к служебному поведению»: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1.1. Пункт 2.1. Положения изложить в следующей редакции: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lastRenderedPageBreak/>
        <w:t>2.1. Основанием для осуществления проверки, предусмотренной  пунктом 1.1. настоящего Положения, является достаточная информация, представленная  в письменном виде в установленном порядке: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а) правоохранительными органами, иными  государственными органами, органами местного самоуправления и их должностными лицами;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а.1)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 к</w:t>
      </w:r>
      <w:r w:rsidR="007F2644">
        <w:rPr>
          <w:sz w:val="24"/>
          <w:szCs w:val="24"/>
          <w:lang w:val="ru-RU"/>
        </w:rPr>
        <w:t>адровых служб указанных органов</w:t>
      </w:r>
      <w:r w:rsidRPr="00004ADB">
        <w:rPr>
          <w:sz w:val="24"/>
          <w:szCs w:val="24"/>
          <w:lang w:val="ru-RU"/>
        </w:rPr>
        <w:t>, ответственных за работу по профилактике коррупционных  и иных правонарушений.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б) постоянно  действующими руководящими органами политических партий и зарегистрированных  в соответствии  с законом  иных общероссийских общественных объединений, не являющихся  политическими партиями;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в) общественной палатой Российской Федерации;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г) общероссийскими средствами массовой информации.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1.2. Пункт 3.2. Положения дополнить пунктом е) следующего содержания:</w:t>
      </w:r>
    </w:p>
    <w:p w:rsidR="00F56D3C" w:rsidRPr="00004ADB" w:rsidRDefault="00F56D3C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е) осуществлять анализ сведений, представленных гражданином или государственным служащим в соответствии  с законодательством Российской Федерации о противодействии коррупции.</w:t>
      </w:r>
    </w:p>
    <w:p w:rsidR="00F56D3C" w:rsidRPr="00004ADB" w:rsidRDefault="00004ADB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1.3. Пункт 3.3. Положения дополнить  подпунктом следующего содержания: идентификационный  номер  налогоплательщика (в случае  направления запроса в налоговые органы  Российской Федерации);</w:t>
      </w:r>
    </w:p>
    <w:p w:rsidR="00004ADB" w:rsidRPr="00004ADB" w:rsidRDefault="00004ADB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 xml:space="preserve">1.4.  пункт  4.9. Положения </w:t>
      </w:r>
      <w:r w:rsidR="007F2644">
        <w:rPr>
          <w:sz w:val="24"/>
          <w:szCs w:val="24"/>
          <w:lang w:val="ru-RU"/>
        </w:rPr>
        <w:t xml:space="preserve"> дополнить   словами  «в течение</w:t>
      </w:r>
      <w:r w:rsidRPr="00004ADB">
        <w:rPr>
          <w:sz w:val="24"/>
          <w:szCs w:val="24"/>
          <w:lang w:val="ru-RU"/>
        </w:rPr>
        <w:t xml:space="preserve">  трех лет со дня ее окончания, после  чего передаются в архив».</w:t>
      </w:r>
    </w:p>
    <w:p w:rsidR="00004ADB" w:rsidRPr="00004ADB" w:rsidRDefault="00004ADB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 xml:space="preserve">2. </w:t>
      </w:r>
      <w:proofErr w:type="gramStart"/>
      <w:r w:rsidRPr="00004ADB">
        <w:rPr>
          <w:sz w:val="24"/>
          <w:szCs w:val="24"/>
          <w:lang w:val="ru-RU"/>
        </w:rPr>
        <w:t>Контроль за</w:t>
      </w:r>
      <w:proofErr w:type="gramEnd"/>
      <w:r w:rsidRPr="00004ADB">
        <w:rPr>
          <w:sz w:val="24"/>
          <w:szCs w:val="24"/>
          <w:lang w:val="ru-RU"/>
        </w:rPr>
        <w:t xml:space="preserve"> выполнением настоящего Постановления  оставляю за собой.</w:t>
      </w:r>
    </w:p>
    <w:p w:rsidR="00004ADB" w:rsidRPr="00004ADB" w:rsidRDefault="00004ADB" w:rsidP="00004ADB">
      <w:pPr>
        <w:pStyle w:val="a3"/>
        <w:spacing w:line="276" w:lineRule="auto"/>
        <w:jc w:val="both"/>
        <w:rPr>
          <w:sz w:val="24"/>
          <w:szCs w:val="24"/>
          <w:lang w:val="ru-RU"/>
        </w:rPr>
      </w:pPr>
      <w:r w:rsidRPr="00004ADB">
        <w:rPr>
          <w:sz w:val="24"/>
          <w:szCs w:val="24"/>
          <w:lang w:val="ru-RU"/>
        </w:rPr>
        <w:t>3.  Опубликовать настоящее постановление в районной газете «Ставрополь-на-Волге» и разместить на официальном сайте администрации сельского поселения Осиновка.</w:t>
      </w:r>
    </w:p>
    <w:p w:rsidR="00004ADB" w:rsidRP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  <w:r w:rsidRPr="00004ADB">
        <w:rPr>
          <w:color w:val="000000"/>
          <w:sz w:val="24"/>
          <w:szCs w:val="24"/>
          <w:lang w:val="ru-RU"/>
        </w:rPr>
        <w:t>4. Настоящее Постановление вступает в силу со дня его опубликования.</w:t>
      </w:r>
    </w:p>
    <w:p w:rsidR="00004ADB" w:rsidRP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5C0A07" w:rsidRPr="00004ADB" w:rsidRDefault="00004ADB" w:rsidP="00004ADB">
      <w:pPr>
        <w:spacing w:after="0"/>
        <w:jc w:val="both"/>
        <w:rPr>
          <w:sz w:val="24"/>
          <w:szCs w:val="24"/>
          <w:lang w:val="ru-RU"/>
        </w:rPr>
      </w:pPr>
      <w:r w:rsidRPr="00004ADB">
        <w:rPr>
          <w:color w:val="000000"/>
          <w:sz w:val="24"/>
          <w:szCs w:val="24"/>
          <w:lang w:val="ru-RU"/>
        </w:rPr>
        <w:t>И.о. главы  сельского поселения Осиновка                                       Н.Л. Дарьина</w:t>
      </w:r>
    </w:p>
    <w:sectPr w:rsidR="005C0A07" w:rsidRPr="00004ADB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C0A07"/>
    <w:rsid w:val="00004ADB"/>
    <w:rsid w:val="002314F3"/>
    <w:rsid w:val="0039461A"/>
    <w:rsid w:val="00494E3D"/>
    <w:rsid w:val="005C0A07"/>
    <w:rsid w:val="007F2644"/>
    <w:rsid w:val="00EA4AF8"/>
    <w:rsid w:val="00F56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2014-07-08T11:35:00Z</cp:lastPrinted>
  <dcterms:created xsi:type="dcterms:W3CDTF">2014-07-08T11:03:00Z</dcterms:created>
  <dcterms:modified xsi:type="dcterms:W3CDTF">2014-07-09T07:28:00Z</dcterms:modified>
</cp:coreProperties>
</file>