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715D319" w14:textId="77777777" w:rsidR="00707A3B" w:rsidRDefault="00707A3B" w:rsidP="00707A3B">
      <w:pPr>
        <w:rPr>
          <w:lang w:val="ru-RU"/>
        </w:rPr>
      </w:pPr>
    </w:p>
    <w:p w14:paraId="2B503B6D" w14:textId="77777777" w:rsidR="00707A3B" w:rsidRDefault="00707A3B" w:rsidP="00707A3B">
      <w:pPr>
        <w:rPr>
          <w:lang w:val="ru-RU"/>
        </w:rPr>
      </w:pPr>
    </w:p>
    <w:p w14:paraId="40049A2B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noProof/>
          <w:lang w:val="ru-RU" w:eastAsia="ru-RU" w:bidi="ar-SA"/>
        </w:rPr>
        <w:drawing>
          <wp:inline distT="0" distB="0" distL="0" distR="0" wp14:anchorId="6212E584" wp14:editId="09FBD56B">
            <wp:extent cx="1066800" cy="819150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9020" cy="820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9B27BC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</w:pPr>
      <w:proofErr w:type="gramStart"/>
      <w:r w:rsidRPr="009B3150"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  <w:t>Российская  Федерация</w:t>
      </w:r>
      <w:proofErr w:type="gramEnd"/>
    </w:p>
    <w:p w14:paraId="5A500F0B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  <w:t>Самарская область</w:t>
      </w:r>
    </w:p>
    <w:p w14:paraId="4C5DF83B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>АДМИНИСТРАЦИЯ</w:t>
      </w:r>
    </w:p>
    <w:p w14:paraId="4C08C41A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</w:pPr>
      <w:proofErr w:type="gramStart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>СЕЛЬСКОГО  ПОСЕЛЕНИЯ</w:t>
      </w:r>
      <w:proofErr w:type="gramEnd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 xml:space="preserve">  ОСИНОВКА</w:t>
      </w:r>
    </w:p>
    <w:p w14:paraId="0757FD07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</w:pPr>
      <w:proofErr w:type="gramStart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>МУНИЦИПАЛЬНОГО  РАЙОНА</w:t>
      </w:r>
      <w:proofErr w:type="gramEnd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 xml:space="preserve">  СТАВРОПОЛЬСКИЙ</w:t>
      </w:r>
    </w:p>
    <w:p w14:paraId="5592B861" w14:textId="77777777" w:rsidR="00707A3B" w:rsidRPr="009B3150" w:rsidRDefault="00707A3B" w:rsidP="00707A3B">
      <w:pPr>
        <w:spacing w:after="0"/>
        <w:rPr>
          <w:rFonts w:ascii="Times New Roman" w:eastAsiaTheme="minorEastAsia" w:hAnsi="Times New Roman" w:cs="Times New Roman"/>
          <w:b/>
          <w:lang w:val="ru-RU" w:eastAsia="ru-RU" w:bidi="ar-SA"/>
        </w:rPr>
      </w:pPr>
    </w:p>
    <w:p w14:paraId="78B83BF9" w14:textId="77777777" w:rsidR="00707A3B" w:rsidRPr="009B3150" w:rsidRDefault="00707A3B" w:rsidP="00707A3B">
      <w:pPr>
        <w:spacing w:after="0"/>
        <w:rPr>
          <w:rFonts w:ascii="Times New Roman" w:eastAsiaTheme="minorEastAsia" w:hAnsi="Times New Roman" w:cs="Times New Roman"/>
          <w:b/>
          <w:lang w:val="ru-RU" w:eastAsia="ru-RU" w:bidi="ar-SA"/>
        </w:rPr>
      </w:pPr>
    </w:p>
    <w:p w14:paraId="4EE1BE63" w14:textId="77777777" w:rsidR="00707A3B" w:rsidRPr="009B3150" w:rsidRDefault="00707A3B" w:rsidP="00707A3B">
      <w:pPr>
        <w:spacing w:after="0"/>
        <w:rPr>
          <w:rFonts w:ascii="Times New Roman" w:eastAsiaTheme="minorEastAsia" w:hAnsi="Times New Roman" w:cs="Times New Roman"/>
          <w:b/>
          <w:lang w:val="ru-RU" w:eastAsia="ru-RU" w:bidi="ar-SA"/>
        </w:rPr>
      </w:pPr>
    </w:p>
    <w:p w14:paraId="4551AA6A" w14:textId="77777777" w:rsidR="00707A3B" w:rsidRPr="009B3150" w:rsidRDefault="00707A3B" w:rsidP="00707A3B">
      <w:pPr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>РАСПОРЯЖЕНИЕ</w:t>
      </w:r>
    </w:p>
    <w:p w14:paraId="6903852A" w14:textId="26F3C490" w:rsidR="00707A3B" w:rsidRPr="009B3150" w:rsidRDefault="00707A3B" w:rsidP="00707A3B">
      <w:pPr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            </w:t>
      </w:r>
      <w:r w:rsidRPr="009B3150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от   </w:t>
      </w:r>
      <w:r w:rsidR="00AA1956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>24</w:t>
      </w:r>
      <w:r w:rsidR="003F3896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>.11</w:t>
      </w:r>
      <w:r w:rsidR="00F741DB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>.</w:t>
      </w:r>
      <w:r w:rsidR="00FD1008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>20</w:t>
      </w:r>
      <w:r w:rsidR="00F741DB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>22</w:t>
      </w:r>
      <w:r w:rsidRPr="009B3150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 xml:space="preserve"> г.</w:t>
      </w:r>
      <w:r w:rsidRPr="009B3150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                                                                            №</w:t>
      </w:r>
      <w:r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</w:t>
      </w:r>
      <w:r w:rsidR="00FD1008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>2</w:t>
      </w:r>
      <w:r w:rsidR="00CD5355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>7</w:t>
      </w:r>
    </w:p>
    <w:p w14:paraId="4718823C" w14:textId="77777777" w:rsidR="00707A3B" w:rsidRPr="009B3150" w:rsidRDefault="00707A3B" w:rsidP="00707A3B">
      <w:pPr>
        <w:spacing w:after="0" w:line="240" w:lineRule="auto"/>
        <w:rPr>
          <w:rFonts w:ascii="Times New Roman" w:eastAsiaTheme="minorEastAsia" w:hAnsi="Times New Roman" w:cs="Times New Roman"/>
          <w:sz w:val="28"/>
          <w:szCs w:val="28"/>
          <w:lang w:val="ru-RU" w:eastAsia="ru-RU" w:bidi="ar-SA"/>
        </w:rPr>
      </w:pPr>
    </w:p>
    <w:p w14:paraId="124919CE" w14:textId="77777777" w:rsidR="00707A3B" w:rsidRPr="009B3150" w:rsidRDefault="00707A3B" w:rsidP="00707A3B">
      <w:pPr>
        <w:spacing w:after="0" w:line="240" w:lineRule="auto"/>
        <w:rPr>
          <w:rFonts w:ascii="Times New Roman" w:eastAsiaTheme="minorEastAsia" w:hAnsi="Times New Roman" w:cs="Times New Roman"/>
          <w:sz w:val="28"/>
          <w:szCs w:val="28"/>
          <w:lang w:val="ru-RU" w:eastAsia="ru-RU" w:bidi="ar-SA"/>
        </w:rPr>
      </w:pPr>
    </w:p>
    <w:p w14:paraId="2DF4947D" w14:textId="77777777" w:rsidR="00CD5355" w:rsidRDefault="00CD5355" w:rsidP="00CD5355">
      <w:pPr>
        <w:pStyle w:val="a6"/>
        <w:spacing w:before="0" w:beforeAutospacing="0" w:after="0" w:afterAutospacing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 назначении ответственного лица</w:t>
      </w:r>
    </w:p>
    <w:p w14:paraId="7115A38A" w14:textId="77777777" w:rsidR="000864ED" w:rsidRDefault="000864ED" w:rsidP="000864ED">
      <w:pPr>
        <w:spacing w:after="0" w:line="240" w:lineRule="auto"/>
        <w:rPr>
          <w:rFonts w:ascii="Times New Roman" w:eastAsiaTheme="minorEastAsia" w:hAnsi="Times New Roman" w:cs="Times New Roman"/>
          <w:sz w:val="28"/>
          <w:szCs w:val="28"/>
          <w:lang w:val="ru-RU" w:eastAsia="ru-RU" w:bidi="ar-SA"/>
        </w:rPr>
      </w:pPr>
    </w:p>
    <w:p w14:paraId="662FCB8F" w14:textId="77777777" w:rsidR="000864ED" w:rsidRDefault="000864ED" w:rsidP="000864ED">
      <w:pPr>
        <w:spacing w:after="0" w:line="240" w:lineRule="auto"/>
        <w:rPr>
          <w:rFonts w:ascii="Times New Roman" w:eastAsiaTheme="minorEastAsia" w:hAnsi="Times New Roman" w:cs="Times New Roman"/>
          <w:sz w:val="28"/>
          <w:szCs w:val="28"/>
          <w:lang w:val="ru-RU" w:eastAsia="ru-RU" w:bidi="ar-SA"/>
        </w:rPr>
      </w:pPr>
    </w:p>
    <w:p w14:paraId="20671467" w14:textId="6F480945" w:rsidR="00CD5355" w:rsidRDefault="0031641C" w:rsidP="00CD5355">
      <w:pPr>
        <w:pStyle w:val="ConsPlusTitle"/>
        <w:ind w:firstLine="709"/>
        <w:jc w:val="both"/>
        <w:rPr>
          <w:rFonts w:ascii="Times New Roman" w:hAnsi="Times New Roman" w:cs="Times New Roman"/>
          <w:b w:val="0"/>
          <w:i/>
          <w:sz w:val="28"/>
          <w:szCs w:val="28"/>
        </w:rPr>
      </w:pPr>
      <w:r w:rsidRPr="0031641C">
        <w:t xml:space="preserve">           </w:t>
      </w:r>
      <w:r w:rsidR="00CD5355">
        <w:rPr>
          <w:rFonts w:ascii="Times New Roman" w:hAnsi="Times New Roman" w:cs="Times New Roman"/>
          <w:b w:val="0"/>
          <w:sz w:val="28"/>
          <w:szCs w:val="28"/>
        </w:rPr>
        <w:t xml:space="preserve">В соответствии с Указом Президента Российской Федерации от 21.12.2017 № 618 «Об основных направлениях государственной политики по развитию конкуренции», </w:t>
      </w:r>
      <w:r w:rsidR="00CD5355">
        <w:rPr>
          <w:rFonts w:ascii="Times New Roman" w:hAnsi="Times New Roman" w:cs="Times New Roman"/>
          <w:b w:val="0"/>
          <w:color w:val="000000"/>
          <w:sz w:val="28"/>
          <w:szCs w:val="28"/>
        </w:rPr>
        <w:t xml:space="preserve"> </w:t>
      </w:r>
      <w:r w:rsidR="00CD5355">
        <w:rPr>
          <w:rFonts w:ascii="Times New Roman" w:hAnsi="Times New Roman" w:cs="Times New Roman"/>
          <w:b w:val="0"/>
          <w:sz w:val="28"/>
          <w:szCs w:val="28"/>
        </w:rPr>
        <w:t xml:space="preserve">пунктом 3 части 4 статьи 36 Федерального закона от 06.10.2003 №131-ФЗ «Об общих принципах организации местного самоуправления в Российской Федерации», Уставом сельского поселения </w:t>
      </w:r>
      <w:r w:rsidR="00CD5355">
        <w:rPr>
          <w:rFonts w:ascii="Times New Roman" w:hAnsi="Times New Roman" w:cs="Times New Roman"/>
          <w:b w:val="0"/>
          <w:sz w:val="28"/>
          <w:szCs w:val="28"/>
        </w:rPr>
        <w:t>Осиновка</w:t>
      </w:r>
      <w:r w:rsidR="00CD5355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области, принятым Решением Собрания Представителей сельского поселения </w:t>
      </w:r>
      <w:r w:rsidR="00CD5355">
        <w:rPr>
          <w:rFonts w:ascii="Times New Roman" w:hAnsi="Times New Roman" w:cs="Times New Roman"/>
          <w:b w:val="0"/>
          <w:sz w:val="28"/>
          <w:szCs w:val="28"/>
        </w:rPr>
        <w:t>Осиновка</w:t>
      </w:r>
      <w:r w:rsidR="00CD5355">
        <w:rPr>
          <w:rFonts w:ascii="Times New Roman" w:hAnsi="Times New Roman" w:cs="Times New Roman"/>
          <w:b w:val="0"/>
          <w:sz w:val="28"/>
          <w:szCs w:val="28"/>
        </w:rPr>
        <w:t xml:space="preserve">  муниципального района Ставропольский Самарской области от 10.09.20</w:t>
      </w:r>
      <w:r w:rsidR="00CD5355">
        <w:rPr>
          <w:rFonts w:ascii="Times New Roman" w:hAnsi="Times New Roman" w:cs="Times New Roman"/>
          <w:b w:val="0"/>
          <w:sz w:val="28"/>
          <w:szCs w:val="28"/>
        </w:rPr>
        <w:t xml:space="preserve">19 </w:t>
      </w:r>
      <w:r w:rsidR="00CD5355">
        <w:rPr>
          <w:rFonts w:ascii="Times New Roman" w:hAnsi="Times New Roman" w:cs="Times New Roman"/>
          <w:b w:val="0"/>
          <w:sz w:val="28"/>
          <w:szCs w:val="28"/>
        </w:rPr>
        <w:t xml:space="preserve">№ </w:t>
      </w:r>
      <w:r w:rsidR="00CD5355">
        <w:rPr>
          <w:rFonts w:ascii="Times New Roman" w:hAnsi="Times New Roman" w:cs="Times New Roman"/>
          <w:b w:val="0"/>
          <w:sz w:val="28"/>
          <w:szCs w:val="28"/>
        </w:rPr>
        <w:t>28</w:t>
      </w:r>
      <w:r w:rsidR="00CD5355">
        <w:rPr>
          <w:rFonts w:ascii="Times New Roman" w:hAnsi="Times New Roman" w:cs="Times New Roman"/>
          <w:b w:val="0"/>
          <w:sz w:val="28"/>
          <w:szCs w:val="28"/>
        </w:rPr>
        <w:t xml:space="preserve">,  в соответствии с пунктами 2.2. - 2.4. Положения об организации системы внутреннего обеспечения соответствия требованиям антимонопольного  законодательства (антимонопольного комплаенса) в администрации сельского поселения </w:t>
      </w:r>
      <w:r w:rsidR="00CD5355">
        <w:rPr>
          <w:rFonts w:ascii="Times New Roman" w:hAnsi="Times New Roman" w:cs="Times New Roman"/>
          <w:b w:val="0"/>
          <w:sz w:val="28"/>
          <w:szCs w:val="28"/>
        </w:rPr>
        <w:t>Осиновка</w:t>
      </w:r>
      <w:r w:rsidR="00CD5355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 Самарской области, утвержденного распоряжением от 24.11.2022 № </w:t>
      </w:r>
      <w:r w:rsidR="00CD5355">
        <w:rPr>
          <w:rFonts w:ascii="Times New Roman" w:hAnsi="Times New Roman" w:cs="Times New Roman"/>
          <w:b w:val="0"/>
          <w:sz w:val="28"/>
          <w:szCs w:val="28"/>
        </w:rPr>
        <w:t>26</w:t>
      </w:r>
    </w:p>
    <w:p w14:paraId="2D866446" w14:textId="5FEA2E4F" w:rsidR="00CD5355" w:rsidRDefault="00CD5355" w:rsidP="00CD5355">
      <w:pPr>
        <w:pStyle w:val="ConsPlusTitle"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назначить </w:t>
      </w:r>
      <w:proofErr w:type="spellStart"/>
      <w:r>
        <w:rPr>
          <w:rFonts w:ascii="Times New Roman" w:hAnsi="Times New Roman" w:cs="Times New Roman"/>
          <w:b w:val="0"/>
          <w:sz w:val="28"/>
          <w:szCs w:val="28"/>
        </w:rPr>
        <w:t>Коткова</w:t>
      </w:r>
      <w:proofErr w:type="spellEnd"/>
      <w:r>
        <w:rPr>
          <w:rFonts w:ascii="Times New Roman" w:hAnsi="Times New Roman" w:cs="Times New Roman"/>
          <w:b w:val="0"/>
          <w:sz w:val="28"/>
          <w:szCs w:val="28"/>
        </w:rPr>
        <w:t xml:space="preserve"> Виктора Федоровича</w:t>
      </w:r>
      <w:r>
        <w:rPr>
          <w:rFonts w:ascii="Times New Roman" w:hAnsi="Times New Roman" w:cs="Times New Roman"/>
          <w:b w:val="0"/>
          <w:sz w:val="28"/>
          <w:szCs w:val="28"/>
        </w:rPr>
        <w:t>, Глав</w:t>
      </w:r>
      <w:r>
        <w:rPr>
          <w:rFonts w:ascii="Times New Roman" w:hAnsi="Times New Roman" w:cs="Times New Roman"/>
          <w:b w:val="0"/>
          <w:sz w:val="28"/>
          <w:szCs w:val="28"/>
        </w:rPr>
        <w:t>у</w:t>
      </w:r>
      <w:bookmarkStart w:id="0" w:name="_GoBack"/>
      <w:bookmarkEnd w:id="0"/>
      <w:r>
        <w:rPr>
          <w:rFonts w:ascii="Times New Roman" w:hAnsi="Times New Roman" w:cs="Times New Roman"/>
          <w:b w:val="0"/>
          <w:sz w:val="28"/>
          <w:szCs w:val="28"/>
        </w:rPr>
        <w:t xml:space="preserve"> сельского поселения </w:t>
      </w:r>
      <w:r>
        <w:rPr>
          <w:rFonts w:ascii="Times New Roman" w:hAnsi="Times New Roman" w:cs="Times New Roman"/>
          <w:b w:val="0"/>
          <w:sz w:val="28"/>
          <w:szCs w:val="28"/>
        </w:rPr>
        <w:t>Осиновка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области, ответственным лицом за внутреннее обеспечение соответствия требованиям антимонопольного законодательства деятельности администрации сельского поселения </w:t>
      </w:r>
      <w:proofErr w:type="gramStart"/>
      <w:r>
        <w:rPr>
          <w:rFonts w:ascii="Times New Roman" w:hAnsi="Times New Roman" w:cs="Times New Roman"/>
          <w:b w:val="0"/>
          <w:sz w:val="28"/>
          <w:szCs w:val="28"/>
        </w:rPr>
        <w:t>Осиновка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 муниципального</w:t>
      </w:r>
      <w:proofErr w:type="gramEnd"/>
      <w:r>
        <w:rPr>
          <w:rFonts w:ascii="Times New Roman" w:hAnsi="Times New Roman" w:cs="Times New Roman"/>
          <w:b w:val="0"/>
          <w:sz w:val="28"/>
          <w:szCs w:val="28"/>
        </w:rPr>
        <w:t xml:space="preserve"> района Ставропольский Самарской области.</w:t>
      </w:r>
    </w:p>
    <w:p w14:paraId="0008F5EA" w14:textId="02B622F0" w:rsidR="00AA1956" w:rsidRPr="00AA1956" w:rsidRDefault="00AA1956" w:rsidP="00CD535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14:paraId="72CEBF56" w14:textId="0064CAEB" w:rsidR="00AA1956" w:rsidRPr="00AA1956" w:rsidRDefault="00AA1956" w:rsidP="00AA1956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Глава сельского поселения Осиновка                                               В.Ф. Котков</w:t>
      </w:r>
    </w:p>
    <w:p w14:paraId="008F4DD4" w14:textId="77777777" w:rsidR="00AA1956" w:rsidRPr="00AA1956" w:rsidRDefault="00AA1956" w:rsidP="00AA1956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14A9638F" w14:textId="77777777" w:rsidR="00AA1956" w:rsidRPr="00AA1956" w:rsidRDefault="00AA1956" w:rsidP="00AA1956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415D1880" w14:textId="77777777" w:rsidR="00AA1956" w:rsidRPr="00AA1956" w:rsidRDefault="00AA1956" w:rsidP="00AA1956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tbl>
      <w:tblPr>
        <w:tblStyle w:val="a8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16"/>
        <w:gridCol w:w="4739"/>
      </w:tblGrid>
      <w:tr w:rsidR="00AA1956" w14:paraId="261A44DF" w14:textId="77777777" w:rsidTr="00AA1956">
        <w:tc>
          <w:tcPr>
            <w:tcW w:w="4788" w:type="dxa"/>
            <w:hideMark/>
          </w:tcPr>
          <w:p w14:paraId="2B81CAA5" w14:textId="77777777" w:rsidR="00AA1956" w:rsidRPr="00AA1956" w:rsidRDefault="00AA19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A195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                                                                                </w:t>
            </w:r>
          </w:p>
        </w:tc>
        <w:tc>
          <w:tcPr>
            <w:tcW w:w="4849" w:type="dxa"/>
          </w:tcPr>
          <w:p w14:paraId="05C6FBD2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3EB19C69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6E1ECB90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3FF3FDDB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5C534B87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5384CD85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63AE76B3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77DEF0D1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522D8DC5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20491EFF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42001887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289D06CE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3ED751A3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3BF3FAC9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129B8D05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15419FAB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6FFF5293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44429794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11EAE5AB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01A3FEF4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2B0F6A4C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4EF6A750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5398ABF4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3ED25208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49EF4F22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439AF30B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5FA53708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20CC3725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392C8209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498C5346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2F296C27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6699DF00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6515C103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55CA5687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478EEDE0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66A03CAB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5350B39F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788ADCDE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257E78D8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2D47D989" w14:textId="7FEEABF7" w:rsidR="00AA1956" w:rsidRPr="00AA1956" w:rsidRDefault="00AA1956" w:rsidP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A195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Утверждено распоряжением </w:t>
            </w:r>
          </w:p>
          <w:p w14:paraId="38711C16" w14:textId="036ABDA2" w:rsidR="00AA1956" w:rsidRP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A195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администрации 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Осиновка</w:t>
            </w:r>
            <w:r w:rsidRPr="00AA195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муниципального района Ставропольский Самарской области </w:t>
            </w:r>
          </w:p>
          <w:p w14:paraId="664F3E20" w14:textId="308B114D" w:rsidR="00AA1956" w:rsidRPr="00AA1956" w:rsidRDefault="00AA195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от «24»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ноября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2022 г. № 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26</w:t>
            </w:r>
          </w:p>
          <w:p w14:paraId="090F2C11" w14:textId="77777777" w:rsidR="00AA1956" w:rsidRDefault="00AA195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8D0D76E" w14:textId="77777777" w:rsidR="00AA1956" w:rsidRDefault="00AA1956" w:rsidP="00AA195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EE58E8C" w14:textId="77777777" w:rsidR="00AA1956" w:rsidRDefault="00AA1956" w:rsidP="00AA1956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14:paraId="279A66CE" w14:textId="77777777" w:rsidR="00AA1956" w:rsidRDefault="00AA1956" w:rsidP="00AA1956">
      <w:pPr>
        <w:pStyle w:val="ConsPlusTitle"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ПОЛОЖЕНИЕ</w:t>
      </w:r>
    </w:p>
    <w:p w14:paraId="6966AD6C" w14:textId="065DF0EF" w:rsidR="00AA1956" w:rsidRDefault="00AA1956" w:rsidP="00AA1956">
      <w:pPr>
        <w:pStyle w:val="a6"/>
        <w:spacing w:before="0" w:beforeAutospacing="0" w:after="0" w:afterAutospacing="0" w:line="27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об организации системы внутреннего обеспечения соответствия требованиям антимонопольного законодательства (антимонопольного комплаенса) в администрации сельского поселения </w:t>
      </w:r>
      <w:r>
        <w:rPr>
          <w:sz w:val="28"/>
          <w:szCs w:val="28"/>
        </w:rPr>
        <w:t>Осиновка</w:t>
      </w:r>
      <w:r>
        <w:rPr>
          <w:b/>
          <w:sz w:val="28"/>
          <w:szCs w:val="28"/>
        </w:rPr>
        <w:t xml:space="preserve"> муниципального района Ставропольский Самарской области</w:t>
      </w:r>
    </w:p>
    <w:p w14:paraId="2317F81B" w14:textId="77777777" w:rsidR="00AA1956" w:rsidRDefault="00AA1956" w:rsidP="00AA1956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6995DE8D" w14:textId="77777777" w:rsidR="00AA1956" w:rsidRDefault="00AA1956" w:rsidP="00AA1956">
      <w:pPr>
        <w:pStyle w:val="ConsPlusTitle"/>
        <w:spacing w:line="360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 Общие положения</w:t>
      </w:r>
    </w:p>
    <w:p w14:paraId="3587B0A6" w14:textId="2275AC11" w:rsidR="00AA1956" w:rsidRDefault="00AA1956" w:rsidP="00AA195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1.1 Положение об организации системы внутреннего обеспечения соответствия требованиям антимонопольного законодательства (антимонопольного комплаенса) в администрации сельского поселения </w:t>
      </w:r>
      <w:r>
        <w:rPr>
          <w:sz w:val="28"/>
          <w:szCs w:val="28"/>
        </w:rPr>
        <w:t>Осиновка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 района Ставропольский Самарской области (далее – Положение, антимонопольный комплаенс) разработано в целях обеспечения соответствия деятельности администрации сельского поселения </w:t>
      </w:r>
      <w:r>
        <w:rPr>
          <w:sz w:val="28"/>
          <w:szCs w:val="28"/>
        </w:rPr>
        <w:t>Осиновка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(далее – администрация сельского поселения </w:t>
      </w:r>
      <w:r>
        <w:rPr>
          <w:sz w:val="28"/>
          <w:szCs w:val="28"/>
        </w:rPr>
        <w:t>Осиновка</w:t>
      </w:r>
      <w:r>
        <w:rPr>
          <w:rFonts w:ascii="Times New Roman" w:hAnsi="Times New Roman" w:cs="Times New Roman"/>
          <w:sz w:val="28"/>
          <w:szCs w:val="28"/>
        </w:rPr>
        <w:t>) требованиям антимонопольного законодательства и профилактики нарушений требований антимонопольного законодательства в деятельности администрации сельского поселения.</w:t>
      </w:r>
    </w:p>
    <w:p w14:paraId="31909996" w14:textId="77777777" w:rsidR="00AA1956" w:rsidRDefault="00AA1956" w:rsidP="00AA195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1.2. Для целей Положения используются следующие понятия:</w:t>
      </w:r>
    </w:p>
    <w:p w14:paraId="1360DBB3" w14:textId="79DC1420" w:rsidR="00AA1956" w:rsidRDefault="00AA1956" w:rsidP="00AA195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доклад об антимонопольном комплаенсе – документ, содержащий информацию об организации и функционировании в администрации сельского поселения </w:t>
      </w:r>
      <w:r>
        <w:rPr>
          <w:sz w:val="28"/>
          <w:szCs w:val="28"/>
        </w:rPr>
        <w:t>Осиновка</w:t>
      </w:r>
      <w:r>
        <w:rPr>
          <w:rFonts w:ascii="Times New Roman" w:hAnsi="Times New Roman" w:cs="Times New Roman"/>
          <w:sz w:val="28"/>
          <w:szCs w:val="28"/>
        </w:rPr>
        <w:t xml:space="preserve"> антимонопольного комплаенса;</w:t>
      </w:r>
    </w:p>
    <w:p w14:paraId="05D90B18" w14:textId="77777777" w:rsidR="00AA1956" w:rsidRDefault="00AA1956" w:rsidP="00AA195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коллегиальный орган – совещательный орган, осуществляющий оценку эффективности функционирования антимонопольного комплаенса </w:t>
      </w:r>
      <w:r>
        <w:rPr>
          <w:rFonts w:ascii="Times New Roman" w:hAnsi="Times New Roman" w:cs="Times New Roman"/>
          <w:bCs/>
          <w:sz w:val="28"/>
          <w:szCs w:val="28"/>
        </w:rPr>
        <w:t>(далее – коллегиальный орган)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728B3982" w14:textId="77777777" w:rsidR="00AA1956" w:rsidRDefault="00AA1956" w:rsidP="00AA195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нарушение антимонопольного законодательства – недопущение, ограничение, устранение конкуренции;</w:t>
      </w:r>
    </w:p>
    <w:p w14:paraId="622A2D5B" w14:textId="77777777" w:rsidR="00AA1956" w:rsidRDefault="00AA1956" w:rsidP="00AA195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риски нарушения антимонопольного законодательства – сочетание вероятности и последствий наступления неблагоприятных событий в виде ограничения, устранения или недопущения конкуренции.</w:t>
      </w:r>
    </w:p>
    <w:p w14:paraId="071AE317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В настоящем Положении используются также иные термины и определения, которые применяются в том значении, в каком они предусмотрены действующим федеральным законодательством.</w:t>
      </w:r>
    </w:p>
    <w:p w14:paraId="2D869377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1.3. Цели антимонопольного комплаенса: </w:t>
      </w:r>
    </w:p>
    <w:p w14:paraId="1ED41938" w14:textId="262A6E3C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а) обеспечение соответствия деятельности администрации сельского поселения </w:t>
      </w:r>
      <w:r w:rsidRPr="00AA1956">
        <w:rPr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требованиям антимонопольного законодательства;</w:t>
      </w:r>
    </w:p>
    <w:p w14:paraId="49D83CC7" w14:textId="096E3B74" w:rsidR="00AA1956" w:rsidRPr="00AA1956" w:rsidRDefault="00AA1956" w:rsidP="00AA1956">
      <w:pPr>
        <w:widowControl w:val="0"/>
        <w:tabs>
          <w:tab w:val="left" w:pos="993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б) профилактика нарушения требований антимонопольного законодательства в деятельности администрации сельского поселения </w:t>
      </w:r>
      <w:r w:rsidRPr="00AA1956">
        <w:rPr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07A08A6B" w14:textId="77777777" w:rsidR="00AA1956" w:rsidRDefault="00AA1956" w:rsidP="00AA195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1.4. Задачи антимонопольного комплаенса:</w:t>
      </w:r>
    </w:p>
    <w:p w14:paraId="34EAE278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а) выявление рисков нарушения антимонопольного законодательства (далее – комплаенс-риски);</w:t>
      </w:r>
    </w:p>
    <w:p w14:paraId="31FEE6E4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б) управление комплаенс-рисками;</w:t>
      </w:r>
    </w:p>
    <w:p w14:paraId="1AEC95BE" w14:textId="3D567006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в) контроль за соответствием деятельности администрации сельского 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требованиям антимонопольного законодательства;</w:t>
      </w:r>
    </w:p>
    <w:p w14:paraId="0139567F" w14:textId="026529A4" w:rsidR="00AA1956" w:rsidRPr="00AA1956" w:rsidRDefault="00AA1956" w:rsidP="00AA1956">
      <w:pPr>
        <w:widowControl w:val="0"/>
        <w:tabs>
          <w:tab w:val="left" w:pos="993"/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г) оценка эффективности функционирования 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антимонопольного комплаенса.</w:t>
      </w:r>
    </w:p>
    <w:p w14:paraId="0FB7E9A8" w14:textId="77777777" w:rsidR="00AA1956" w:rsidRDefault="00AA1956" w:rsidP="00AA195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1.5. При организации антимонопольного комплаенса администрация сельского поселения руководствуется следующими принципами:</w:t>
      </w:r>
    </w:p>
    <w:p w14:paraId="1D8B8942" w14:textId="266E96EE" w:rsidR="00AA1956" w:rsidRPr="00AA1956" w:rsidRDefault="00AA1956" w:rsidP="00AA1956">
      <w:pPr>
        <w:widowControl w:val="0"/>
        <w:tabs>
          <w:tab w:val="left" w:pos="851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а) заинтересованность руководства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в эффективности функционирования антимонопольного комплаенса;</w:t>
      </w:r>
    </w:p>
    <w:p w14:paraId="0D1D62F0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б) регулярность оценки комплаенс-рисков;</w:t>
      </w:r>
    </w:p>
    <w:p w14:paraId="3B6944A0" w14:textId="653956D3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в) информационная открытость функционирования 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антимонопольного комплаенса;</w:t>
      </w:r>
    </w:p>
    <w:p w14:paraId="507A8F7E" w14:textId="0D5D48A8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г) непрерывность функционирования антимонопольного комплаенса 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14:paraId="08DFC35F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д) совершенствование антимонопольного комплаенса.</w:t>
      </w:r>
    </w:p>
    <w:p w14:paraId="0B56CAE3" w14:textId="77777777" w:rsidR="00AA1956" w:rsidRDefault="00AA1956" w:rsidP="00AA1956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1BB222DC" w14:textId="77777777" w:rsidR="00AA1956" w:rsidRDefault="00AA1956" w:rsidP="00AA1956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Организация антимонопольного комплаенса </w:t>
      </w:r>
    </w:p>
    <w:p w14:paraId="1BF014D6" w14:textId="77777777" w:rsidR="00AA1956" w:rsidRDefault="00AA1956" w:rsidP="00AA1956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645C1115" w14:textId="1A8DF697" w:rsidR="00AA1956" w:rsidRPr="00AA1956" w:rsidRDefault="00AA1956" w:rsidP="00AA1956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2.1. Контроль за организацией и функционированием 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Ставропольский Самарской области антимонопольного комплаенса осуществляется Главой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Ставропольский Самарской области (далее – Глава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), который:</w:t>
      </w:r>
    </w:p>
    <w:p w14:paraId="3B084D70" w14:textId="02241E82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а) утверждает положение об организации системы внутреннего обеспечения соответствия требованиям антимонопольного законодательства (антимонопольного комплаенса) 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и изменения в него, а также локальные акты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, регламентирующие функционирование антимонопольного комплаенса;</w:t>
      </w:r>
    </w:p>
    <w:p w14:paraId="488F905D" w14:textId="78955EE5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б) утверждает карту комплаенс-рисков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14:paraId="46A20EFC" w14:textId="17EAE4D6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в) утверждает план мероприятий («дорожную карту») по снижению комплаенс-рисков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14:paraId="5225B329" w14:textId="6F6B9316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г) утверждает перечень ключевых показателей эффективности функционирования антимонопольного комплаенса 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14:paraId="0B570F07" w14:textId="6FEEEF5A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д) подписывает доклад об антимонопольном комплаенсе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, утверждаемый коллегиальным органом;</w:t>
      </w:r>
    </w:p>
    <w:p w14:paraId="25E83EEF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е) рассматривает материалы, отчеты и результаты периодических оценок эффективности функционирования антимонопольного комплаенса и принимает меры, направленные на устранение выявленных недостатков;</w:t>
      </w:r>
    </w:p>
    <w:p w14:paraId="59C323ED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ж) осуществляет контроль за устранением выявленных недостатков антимонопольного комплаенса;</w:t>
      </w:r>
    </w:p>
    <w:p w14:paraId="2E46116B" w14:textId="7C571B78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з) применяет предусмотренные законодательством Российской Федерации меры ответственности за несоблюдение муниципальными 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служащими 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правил антимонопольного комплаенса.</w:t>
      </w:r>
    </w:p>
    <w:p w14:paraId="5116F2F0" w14:textId="20B48072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2.2. Должностными лицами, ответственными за внутреннее обеспечение соответствия требованиям антимонопольного законодательства деятельности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являются:</w:t>
      </w:r>
    </w:p>
    <w:p w14:paraId="7872BC72" w14:textId="530E2BCC" w:rsidR="00AA1956" w:rsidRDefault="00AA1956" w:rsidP="00AA1956">
      <w:pPr>
        <w:pStyle w:val="a7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ind w:left="851"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заместитель Главы сельского поселения Осиновка (далее – заместитель Главы поселения);</w:t>
      </w:r>
    </w:p>
    <w:p w14:paraId="64B46AC1" w14:textId="77777777" w:rsidR="00AA1956" w:rsidRDefault="00AA1956" w:rsidP="00AA1956">
      <w:pPr>
        <w:pStyle w:val="a7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ind w:left="851"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ведущий специалист.</w:t>
      </w:r>
    </w:p>
    <w:p w14:paraId="78706C5D" w14:textId="77777777" w:rsid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2.3.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Заместитель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Главы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поселения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осуществляет</w:t>
      </w:r>
      <w:proofErr w:type="spellEnd"/>
      <w:r>
        <w:rPr>
          <w:rFonts w:ascii="Times New Roman" w:hAnsi="Times New Roman" w:cs="Times New Roman"/>
          <w:sz w:val="28"/>
          <w:szCs w:val="28"/>
        </w:rPr>
        <w:t>:</w:t>
      </w:r>
    </w:p>
    <w:p w14:paraId="0BFA2E77" w14:textId="245ACB3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а) подготовку и представление на утверждение Главе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Положения и изменений в него, а также локальных актов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, регламентирующих функционирование антимонопольного комплаенса;</w:t>
      </w:r>
    </w:p>
    <w:p w14:paraId="17D53651" w14:textId="2F8F2B03" w:rsidR="00AA1956" w:rsidRDefault="00AA1956" w:rsidP="00AA1956">
      <w:pPr>
        <w:pStyle w:val="ConsPlusNormal"/>
        <w:tabs>
          <w:tab w:val="left" w:pos="993"/>
        </w:tabs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б) подготовку карты комплаенс-рисков администрации сельского поселения Осиновка на основании поступающей информации, необходимой для ее формирования, и представление карты комплаенс-рисков на утверждение Главе сельского поселения Осиновка; </w:t>
      </w:r>
    </w:p>
    <w:p w14:paraId="699185E8" w14:textId="5E17BBDB" w:rsidR="00AA1956" w:rsidRPr="00AA1956" w:rsidRDefault="00AA1956" w:rsidP="00AA1956">
      <w:pPr>
        <w:widowControl w:val="0"/>
        <w:tabs>
          <w:tab w:val="left" w:pos="993"/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в) подготовку в соответствии с методикой расчета ключевых показателей эффективности функционирования антимонопольного комплаенса, разрабатываемой Федеральной антимонопольной службой, перечня ключевых показателей эффективности антимонопольного комплаенса 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и представление его на утверждение Главе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14:paraId="0ECB163C" w14:textId="31950CCB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г) подготовку и представление на утверждение Главе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плана мероприятий («дорожной карты») по снижению комплаенс-рисков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14:paraId="2020C66D" w14:textId="4E9D6FF6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д) подготовку проекта доклада об антимонопольном комплаенсе 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14:paraId="24691A24" w14:textId="241996B4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е) подготовку документированной информации о нарушении муниципальными служащими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требований антимонопольного законодательства для принятия решения в соответствии с действующим законодательством;</w:t>
      </w:r>
    </w:p>
    <w:p w14:paraId="6F1CA90C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ж) взаимодействие с антимонопольным органом и организация содействия ему в части, касающейся вопросов, связанных с проводимыми проверками;</w:t>
      </w:r>
    </w:p>
    <w:p w14:paraId="398E269F" w14:textId="02F14CF2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з) разработку порядка размещения на официальном сайте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в информационно-телекоммуникационной сети «Интернет» проектов нормативных правовых актов, влияющих на развитие конкуренции </w:t>
      </w:r>
      <w:proofErr w:type="gramStart"/>
      <w:r w:rsidRPr="00AA1956">
        <w:rPr>
          <w:rFonts w:ascii="Times New Roman" w:hAnsi="Times New Roman" w:cs="Times New Roman"/>
          <w:sz w:val="28"/>
          <w:szCs w:val="28"/>
          <w:lang w:val="ru-RU"/>
        </w:rPr>
        <w:t>в целях</w:t>
      </w:r>
      <w:proofErr w:type="gramEnd"/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реализация мероприятия, предусмотренного подпунктом 3.1.1. пункта 3.1. настоящего Положения;</w:t>
      </w:r>
    </w:p>
    <w:p w14:paraId="1D6C85F1" w14:textId="667413C8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л) координацию взаимодействия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с Коллегиальным органом;</w:t>
      </w:r>
    </w:p>
    <w:p w14:paraId="675B42C5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2.4. Ведущий специалист осуществляет: </w:t>
      </w:r>
    </w:p>
    <w:p w14:paraId="331D5FB3" w14:textId="25EA04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а) консультирование муниципальных служащих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по вопросам, связанным с соблюдением 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lastRenderedPageBreak/>
        <w:t>требований антимонопольного законодательства;</w:t>
      </w:r>
    </w:p>
    <w:p w14:paraId="08ED3198" w14:textId="0565234E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в) участие в проведении служебных проверок, связанных с нарушениями муниципальными служащими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требований антимонопольного законодательства в порядке, установленном действующим законодательством;</w:t>
      </w:r>
    </w:p>
    <w:p w14:paraId="0E944659" w14:textId="17A2DC19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г) организацию ознакомления гражданина Российской Федерации с настоящим Положением при поступлении на муниципальную службу в администрацию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14:paraId="695B8BA9" w14:textId="50D69FAC" w:rsidR="00AA1956" w:rsidRPr="00AA1956" w:rsidRDefault="00AA1956" w:rsidP="00AA1956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в) организацию систематического обучения сотрудников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требованиям антимонопольного комплаенса.</w:t>
      </w:r>
    </w:p>
    <w:p w14:paraId="7809CF99" w14:textId="77777777" w:rsidR="00AA1956" w:rsidRDefault="00AA1956" w:rsidP="00AA1956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2B6E0E6E" w14:textId="77777777" w:rsidR="00AA1956" w:rsidRDefault="00AA1956" w:rsidP="00AA1956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Выявление и оценка комплаенс-рисков</w:t>
      </w:r>
    </w:p>
    <w:p w14:paraId="382C5087" w14:textId="77777777" w:rsidR="00AA1956" w:rsidRDefault="00AA1956" w:rsidP="00AA1956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171A1839" w14:textId="410C35B8" w:rsidR="00AA1956" w:rsidRDefault="00AA1956" w:rsidP="00AA195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bookmarkStart w:id="1" w:name="P98"/>
      <w:bookmarkEnd w:id="1"/>
      <w:r>
        <w:rPr>
          <w:rFonts w:ascii="Times New Roman" w:hAnsi="Times New Roman" w:cs="Times New Roman"/>
          <w:sz w:val="28"/>
          <w:szCs w:val="28"/>
        </w:rPr>
        <w:t>3.1. В целях выявления рисков нарушения антимонопольного законодательства сотрудниками администрации сельского поселения Осиновка и должностными лицами, указанными в 2.2. на постоянной основе проводятся следующие мероприятия:</w:t>
      </w:r>
    </w:p>
    <w:p w14:paraId="5F1FF9A1" w14:textId="1BF0891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3.1.1. </w:t>
      </w:r>
      <w:bookmarkStart w:id="2" w:name="P106"/>
      <w:bookmarkEnd w:id="2"/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Анализ проектов нормативных правовых актов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, посредством:</w:t>
      </w:r>
    </w:p>
    <w:p w14:paraId="68B874CB" w14:textId="1401229A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а) размещения на официальном сайте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в информационно-телекоммуникационной сети «Интернет» проектов нормативных правовых актов с обоснованием реализации предлагаемых в нем положений, в том числе их влияния на развитие конкуренции;</w:t>
      </w:r>
    </w:p>
    <w:p w14:paraId="076591C0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б) сбора и проведения оценки поступивших от организаций и граждан замечаний и предложений по проектам нормативных правовых актов.</w:t>
      </w:r>
    </w:p>
    <w:p w14:paraId="5E952BD8" w14:textId="31B4E61D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3.1.2. Анализ (не реже одного раза в год) выявленных нарушений антимонопольного законодательства в деятельности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за предыдущие три года (на основании запросов, предостережений, предупреждений, штрафов антимонопольного органа, возбужденных антимонопольным органом дел, жалоб, поступивших в антимонопольный орган) посредством:</w:t>
      </w:r>
    </w:p>
    <w:p w14:paraId="1BBFE70C" w14:textId="2824E805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а) сбора и систематизации сведений о наличии нарушений антимонопольного законодательства 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14:paraId="2C0F6837" w14:textId="77777777" w:rsidR="00AA1956" w:rsidRPr="00AA1956" w:rsidRDefault="00AA1956" w:rsidP="00AA1956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б) составления перечня нарушений антимонопольного законодательства, который содержит:</w:t>
      </w:r>
    </w:p>
    <w:p w14:paraId="661DC9F0" w14:textId="4E934CC6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- классифицированные по сферам деятельности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сведения о выявленных за последние три года нарушениях антимонопольного законодательства (отдельно по каждому нарушению);</w:t>
      </w:r>
    </w:p>
    <w:p w14:paraId="1FD8F2BA" w14:textId="77777777" w:rsidR="00AA1956" w:rsidRPr="00AA1956" w:rsidRDefault="00AA1956" w:rsidP="00AA1956">
      <w:pPr>
        <w:widowControl w:val="0"/>
        <w:tabs>
          <w:tab w:val="left" w:pos="851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- информацию о нарушении (с указанием нарушенной нормы антимонопольного законодательства, краткого изложения сути нарушения, последствий нарушения антимонопольного законодательства и результата 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lastRenderedPageBreak/>
        <w:t>рассмотрения нарушения антимонопольным органом);</w:t>
      </w:r>
    </w:p>
    <w:p w14:paraId="60E48AAE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- сведения о мерах по устранению нарушения;</w:t>
      </w:r>
    </w:p>
    <w:p w14:paraId="3AA92F7F" w14:textId="6F14891D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- сведения о мерах, предпринятых </w:t>
      </w:r>
      <w:r w:rsidRPr="00AA195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дминистрацией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для недопущения повторения нарушения.</w:t>
      </w:r>
    </w:p>
    <w:p w14:paraId="078FDF66" w14:textId="195ABDF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3.2. В целях оценки комплаенс-рисков должностные лица и структурные подразделения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проводят на постоянной основе:</w:t>
      </w:r>
    </w:p>
    <w:p w14:paraId="357A11BD" w14:textId="459FDF3B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3.2.1. Оценку эффективности реализации плана мероприятий («дорожной карты») по снижению комплаенс-рисков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, разработанного в соответствии с главой 5 настоящего Положения.</w:t>
      </w:r>
    </w:p>
    <w:p w14:paraId="270756A7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При выявлении рисков нарушения требований антимонопольного законодательства должна проводиться оценка таких рисков с учетом следующих показателей:</w:t>
      </w:r>
    </w:p>
    <w:p w14:paraId="5F941A16" w14:textId="3E4DA8C2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- отрицательное влияние на отношение институтов гражданского общества к деятельности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по развитию конкуренции;</w:t>
      </w:r>
    </w:p>
    <w:p w14:paraId="4FB99A87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- выдача предупреждения о прекращении действия (бездействия), которые содержат признаки нарушения требований антимонопольного законодательства;</w:t>
      </w:r>
    </w:p>
    <w:p w14:paraId="1E6A1366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- возбуждение дела о нарушении требований антимонопольного законодательства;</w:t>
      </w:r>
    </w:p>
    <w:p w14:paraId="6676E82D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- привлечение к административной ответственности в виде наложения штрафов на должностных лиц или в виде их дисквалификации.</w:t>
      </w:r>
    </w:p>
    <w:p w14:paraId="7AB5E20E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Выявляемые риски нарушения требований антимонопольного законодательства распределяются по уровням согласно приложению 1 к настоящему Положению.</w:t>
      </w:r>
    </w:p>
    <w:p w14:paraId="2EAE3FE1" w14:textId="46E18130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3.3. На основе обобщения результатов реализации мероприятий, предусмотренных пунктами 3.1. и 3.2. настоящего Положения, должностные лица</w:t>
      </w:r>
      <w:r w:rsidRPr="00AA195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, указанные в пункте 2.2:</w:t>
      </w:r>
    </w:p>
    <w:p w14:paraId="6DD559E6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в срок не позднее трех месяцев после утверждения настоящего Положения, далее – ежегодно в срок не позднее 1 октября отчетного года:</w:t>
      </w:r>
    </w:p>
    <w:p w14:paraId="2CE6D17B" w14:textId="4EF62A53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а) разрабатывают проект карты комплаенс-рисков </w:t>
      </w:r>
      <w:r w:rsidRPr="00AA195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с упорядочиванием комплаенс-рисков в порядке убывания их уровня, а также описанием рисков.</w:t>
      </w:r>
    </w:p>
    <w:p w14:paraId="2DFF1827" w14:textId="5D68D0E3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в срок не позднее одного месяца после утверждения Главой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карты комплаенс-рисков </w:t>
      </w:r>
      <w:r w:rsidRPr="00AA195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далее – ежегодно в срок не позднее 1 ноября отчетного года:</w:t>
      </w:r>
    </w:p>
    <w:p w14:paraId="2E4E5A0C" w14:textId="5B4A1CD9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б) разрабатывают проект Плана мероприятий («дорожной карты») по снижению комплаенс-рисков </w:t>
      </w:r>
      <w:r w:rsidRPr="00AA195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дминистрация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14:paraId="0EE15BF3" w14:textId="00EA1DB5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в) разрабатывают проект перечня ключевых показателей эффективности антимонопольного комплаенса в </w:t>
      </w:r>
      <w:r w:rsidRPr="00AA195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дминистрация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14:paraId="769127BB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в срок не позднее 10 февраля года, следующего за отчетным:</w:t>
      </w:r>
    </w:p>
    <w:p w14:paraId="39AE2273" w14:textId="16243D92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г) разрабатывают проект доклада об антимонопольном комплаенсе </w:t>
      </w:r>
      <w:r w:rsidRPr="00AA195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686C76CF" w14:textId="436261CE" w:rsidR="00AA1956" w:rsidRPr="00AA1956" w:rsidRDefault="00AA1956" w:rsidP="00AA195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3.4. В случае получения от антимонопольного органа предписаний, предупреждений, предостережений должностные лица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14:paraId="2416C5A8" w14:textId="5FD653C2" w:rsidR="00AA1956" w:rsidRPr="00AA1956" w:rsidRDefault="00AA1956" w:rsidP="00AA195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ежегодно в срок не позднее 1 октября отчетного года информируют должностные лица, ответственные за внутреннее обеспечение соответствия требованиям антимонопольного законодательства деятельности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, указанные в пункте 2.2. настоящего положения, о совершенных антимонопольных нарушениях.</w:t>
      </w:r>
    </w:p>
    <w:p w14:paraId="18A98B6F" w14:textId="1D313656" w:rsidR="00AA1956" w:rsidRPr="00AA1956" w:rsidRDefault="00AA1956" w:rsidP="00AA195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3.5. Должностные лица, ответственные за внутреннее обеспечение соответствия требованиям антимонопольного законодательства деятельности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, на основе данных о совершенных антимонопольных нарушениях, предоставленных должностными лицами администрации:</w:t>
      </w:r>
    </w:p>
    <w:p w14:paraId="3B56ED27" w14:textId="77777777" w:rsidR="00AA1956" w:rsidRPr="00AA1956" w:rsidRDefault="00AA1956" w:rsidP="00AA195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ежегодно в срок не позднее 1 ноября отчетного года осуществляет оперативную корректировку (актуализацию) карты комплаенс-рисков с учетом факта совершенного антимонопольного нарушения.</w:t>
      </w:r>
    </w:p>
    <w:p w14:paraId="10D4C41E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  <w:lang w:val="ru-RU"/>
        </w:rPr>
      </w:pPr>
    </w:p>
    <w:p w14:paraId="4D74694C" w14:textId="77777777" w:rsidR="00AA1956" w:rsidRDefault="00AA1956" w:rsidP="00AA1956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bookmarkStart w:id="3" w:name="P141"/>
      <w:bookmarkEnd w:id="3"/>
      <w:r>
        <w:rPr>
          <w:rFonts w:ascii="Times New Roman" w:hAnsi="Times New Roman" w:cs="Times New Roman"/>
          <w:sz w:val="28"/>
          <w:szCs w:val="28"/>
        </w:rPr>
        <w:t>4. Карта комплаенс-рисков администрации</w:t>
      </w:r>
    </w:p>
    <w:p w14:paraId="05F85D82" w14:textId="77777777" w:rsidR="00AA1956" w:rsidRDefault="00AA1956" w:rsidP="00AA1956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2427EFFD" w14:textId="4DCB5F64" w:rsidR="00AA1956" w:rsidRDefault="00AA1956" w:rsidP="00AA195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4.1. Карта комплаенс-рисков администрации сельского поселения Осиновка разрабатывается должностными лицами, указанными в пункте 2.2. настоящего Положения по форме, определенной приложением 2 к настоящему Положению.</w:t>
      </w:r>
    </w:p>
    <w:p w14:paraId="2B2E7362" w14:textId="2FC7A3AD" w:rsidR="00AA1956" w:rsidRDefault="00AA1956" w:rsidP="00AA195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4.2. Карта комплаенс-рисков утверждается Главой сельского поселения Осиновка.</w:t>
      </w:r>
    </w:p>
    <w:p w14:paraId="300D5277" w14:textId="77777777" w:rsidR="00AA1956" w:rsidRDefault="00AA1956" w:rsidP="00AA1956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bookmarkStart w:id="4" w:name="P149"/>
      <w:bookmarkEnd w:id="4"/>
    </w:p>
    <w:p w14:paraId="0A216D3C" w14:textId="77777777" w:rsidR="00AA1956" w:rsidRDefault="00AA1956" w:rsidP="00AA1956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 План мероприятий («дорожная карта») по снижению</w:t>
      </w:r>
    </w:p>
    <w:p w14:paraId="3F684DA5" w14:textId="77777777" w:rsidR="00AA1956" w:rsidRDefault="00AA1956" w:rsidP="00AA1956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комплаенс-рисков </w:t>
      </w:r>
    </w:p>
    <w:p w14:paraId="1F778B49" w14:textId="77777777" w:rsidR="00AA1956" w:rsidRDefault="00AA1956" w:rsidP="00AA1956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14:paraId="482728EA" w14:textId="3188160C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5.1. </w:t>
      </w:r>
      <w:bookmarkStart w:id="5" w:name="P169"/>
      <w:bookmarkEnd w:id="5"/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План мероприятий («дорожная карта») по снижению комплаенс-рисков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(далее – План мероприятий) разрабатывается должностными лицами, указанными пункта 2.2. настоящего Положения по форме, определенной приложением 3 к настоящему Положению, в разрезе каждого комплаенс-риска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21597818" w14:textId="617B68B4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При этом в случае внесения изменений в карту комплаенс-рисков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План мероприятий подлежит актуализации. </w:t>
      </w:r>
    </w:p>
    <w:p w14:paraId="0060F775" w14:textId="1F721946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5.2. План мероприятий утверждается Главой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в срок не позднее 31 декабря года, предшествующего отчетному.</w:t>
      </w:r>
    </w:p>
    <w:p w14:paraId="2301E29A" w14:textId="778489ED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5.3. Должностные лица, указанные в пункте 2.2. ежегодно проводят оценку исполнения 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Плана мероприятий.</w:t>
      </w:r>
    </w:p>
    <w:p w14:paraId="1A5EF009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14:paraId="472B5313" w14:textId="77777777" w:rsidR="00AA1956" w:rsidRDefault="00AA1956" w:rsidP="00AA1956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6. Перечень ключевые показатели эффективности функционирования антимонопольного комплаенса</w:t>
      </w:r>
    </w:p>
    <w:p w14:paraId="641ED684" w14:textId="77777777" w:rsidR="00AA1956" w:rsidRDefault="00AA1956" w:rsidP="00AA1956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E188542" w14:textId="136B846B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6.1. Перечень ключевых показателей эффективности функционирования антимонопольного комплаенса 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(далее – перечень ключевых показателей) разрабатывается должностными лицами, указанными в пункте 2.3. настоящего Положения в сроки, определенные пунктом 3.3.  настоящего Положения, на основе методики расчета указанных показателей, рекомендованной Федеральной антимонопольной службой.</w:t>
      </w:r>
    </w:p>
    <w:p w14:paraId="5DBCFFC1" w14:textId="5345C408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6.2. Перечень ключевых показателей утверждается Главой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в срок не позднее 31 декабря года, предшествующего отчетному.</w:t>
      </w:r>
    </w:p>
    <w:p w14:paraId="36AC7398" w14:textId="2467127C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6.3. Должностные лица, указанные в пункте 2.2. настоящего Положения ежегодно проводят оценку достижения ключевых показателей, которая включается в доклад об антимонопольном комплаенсе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10DB57F4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  <w:lang w:val="ru-RU"/>
        </w:rPr>
      </w:pPr>
    </w:p>
    <w:p w14:paraId="49C9D4ED" w14:textId="77777777" w:rsidR="00AA1956" w:rsidRPr="00AA1956" w:rsidRDefault="00AA1956" w:rsidP="00AA1956">
      <w:pPr>
        <w:widowControl w:val="0"/>
        <w:autoSpaceDE w:val="0"/>
        <w:autoSpaceDN w:val="0"/>
        <w:spacing w:line="240" w:lineRule="auto"/>
        <w:jc w:val="center"/>
        <w:outlineLvl w:val="1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b/>
          <w:sz w:val="28"/>
          <w:szCs w:val="28"/>
          <w:lang w:val="ru-RU"/>
        </w:rPr>
        <w:t>7. Организация обучения требованиям антимонопольного комплаенса</w:t>
      </w:r>
    </w:p>
    <w:p w14:paraId="5EFA6528" w14:textId="365F451A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7.1. Систематическое обучение сотрудников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требованиям антимонопольного комплаенса организовывается в следующих формах:</w:t>
      </w:r>
    </w:p>
    <w:p w14:paraId="4707A04C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а) вводный (первичный) инструктаж;</w:t>
      </w:r>
    </w:p>
    <w:p w14:paraId="0A9D6B9D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б) целевой (внеплановый) инструктаж;</w:t>
      </w:r>
    </w:p>
    <w:p w14:paraId="54361E01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в) повышение квалификации;</w:t>
      </w:r>
    </w:p>
    <w:p w14:paraId="3B2A0081" w14:textId="6C3749DB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г) иных формах, организуемых </w:t>
      </w:r>
      <w:r w:rsidRPr="00AA195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дминистрацией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совместно с антимонопольным органом.</w:t>
      </w:r>
    </w:p>
    <w:p w14:paraId="55621D2B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7.2. Вводный (первичный) инструктаж и ознакомление с основами антимонопольного комплаенса и настоящим Положением проводится при приеме сотрудников на работу.</w:t>
      </w:r>
    </w:p>
    <w:p w14:paraId="3005DF53" w14:textId="051CDFDF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7.3. Целевой (внеплановый) инструктаж проводится при изменении основ антимонопольного комплаенса и внесении изменений в настоящее Положение, а также при выявлении антимонопольным органом признаков нарушения (или установлении факта нарушения) антимонопольного законодательства в деятельности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6C5551C9" w14:textId="05CB4ACE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7.4. Целевой (внеплановый) инструктаж может осуществляться в форме доведения до муниципальных служащих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информационных писем или проведения совещаний.</w:t>
      </w:r>
    </w:p>
    <w:p w14:paraId="202F75AC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  <w:lang w:val="ru-RU"/>
        </w:rPr>
      </w:pPr>
    </w:p>
    <w:p w14:paraId="57C1FF74" w14:textId="77777777" w:rsidR="00AA1956" w:rsidRDefault="00AA1956" w:rsidP="00AA1956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8. Оценка эффективности функционирования</w:t>
      </w:r>
    </w:p>
    <w:p w14:paraId="4871F947" w14:textId="77777777" w:rsidR="00AA1956" w:rsidRDefault="00AA1956" w:rsidP="00AA1956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антимонопольного комплаенса</w:t>
      </w:r>
    </w:p>
    <w:p w14:paraId="57750776" w14:textId="77777777" w:rsidR="00AA1956" w:rsidRDefault="00AA1956" w:rsidP="00AA1956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3FAC1E92" w14:textId="4ACC47BE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8.1. Оценка эффективности организации и функционирования в </w:t>
      </w:r>
      <w:r w:rsidRPr="00AA195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антимонопольного комплаенса осуществляется коллегиальным органом по результатам рассмотрения доклада об антимонопольном комплаенсе.</w:t>
      </w:r>
    </w:p>
    <w:p w14:paraId="491DA5AC" w14:textId="7F739A1C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8.2. Функции коллегиального органа, осуществляющего оценку эффективности организации и функционирования антимонопольного комплаенса в администрации </w:t>
      </w:r>
      <w:proofErr w:type="gramStart"/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proofErr w:type="gramEnd"/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возлагаются на Общественный совет при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1169A123" w14:textId="77777777" w:rsidR="00AA1956" w:rsidRDefault="00AA1956" w:rsidP="00AA1956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bookmarkStart w:id="6" w:name="P186"/>
      <w:bookmarkEnd w:id="6"/>
      <w:r>
        <w:rPr>
          <w:rFonts w:ascii="Times New Roman" w:hAnsi="Times New Roman" w:cs="Times New Roman"/>
          <w:sz w:val="28"/>
          <w:szCs w:val="28"/>
        </w:rPr>
        <w:t>9. Доклад об антимонопольном комплаенсе</w:t>
      </w:r>
    </w:p>
    <w:p w14:paraId="1C57738A" w14:textId="77777777" w:rsidR="00AA1956" w:rsidRDefault="00AA1956" w:rsidP="00AA195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61F834F8" w14:textId="502AB261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9.1. Проект доклада об антимонопольном комплаенсе </w:t>
      </w:r>
      <w:r w:rsidRPr="00AA195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разрабатывается и представляется должностными лицами, указанными в пункте 2.2., ежегодно:</w:t>
      </w:r>
    </w:p>
    <w:p w14:paraId="0A150502" w14:textId="47E13E3E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а) на подпись Главе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не позднее 10 февраля года, следующего за отчетным;</w:t>
      </w:r>
    </w:p>
    <w:p w14:paraId="636DDB51" w14:textId="77777777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б) на утверждение Коллегиальному органу не позднее 1 марта года, следующего за отчетным.</w:t>
      </w:r>
    </w:p>
    <w:p w14:paraId="0883981B" w14:textId="3745ED28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9.2. Доклад об антимонопольном комплаенсе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должен содержать информацию:</w:t>
      </w:r>
    </w:p>
    <w:p w14:paraId="3B6F09F1" w14:textId="1625B836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а) о результатах проведенной 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оценки комплаенс-рисков в соответствии с главами 3 и 4 настоящего Положения;</w:t>
      </w:r>
    </w:p>
    <w:p w14:paraId="2DDD3CFE" w14:textId="0F2F5F1F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б) о результатах реализации мероприятий по снижению комплаенс-рисков 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в соответствии с разделом 5 настоящего Положения;</w:t>
      </w:r>
    </w:p>
    <w:p w14:paraId="1B7998F8" w14:textId="4CDA30CD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в) о достижении ключевых показателей эффективности функционирования антимонопольного комплаенса 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в соответствии с разделом 6 настоящего Положения.</w:t>
      </w:r>
    </w:p>
    <w:p w14:paraId="22EE1A84" w14:textId="301BD46E" w:rsidR="00AA1956" w:rsidRPr="00AA1956" w:rsidRDefault="00AA1956" w:rsidP="00AA195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9.3.  Доклад об антимонопольном комплаенсе размещается на официальном сайте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в информационно-телекоммуникационной сети «Интернет» в течение 3 рабочих дней после даты его утверждения Коллегиальным органом.</w:t>
      </w:r>
    </w:p>
    <w:p w14:paraId="237C0B2D" w14:textId="77777777" w:rsidR="00AA1956" w:rsidRPr="00AA1956" w:rsidRDefault="00AA1956" w:rsidP="00AA1956">
      <w:pPr>
        <w:tabs>
          <w:tab w:val="left" w:pos="975"/>
        </w:tabs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ru-RU"/>
        </w:rPr>
      </w:pPr>
    </w:p>
    <w:p w14:paraId="68C5934A" w14:textId="77777777" w:rsidR="00AA1956" w:rsidRPr="00AA1956" w:rsidRDefault="00AA1956" w:rsidP="00AA1956">
      <w:pPr>
        <w:widowControl w:val="0"/>
        <w:tabs>
          <w:tab w:val="left" w:pos="975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ru-RU"/>
        </w:rPr>
      </w:pPr>
    </w:p>
    <w:p w14:paraId="7EB064D5" w14:textId="77777777" w:rsidR="00AA1956" w:rsidRPr="00AA1956" w:rsidRDefault="00AA1956" w:rsidP="00AA1956">
      <w:pPr>
        <w:widowControl w:val="0"/>
        <w:tabs>
          <w:tab w:val="left" w:pos="975"/>
        </w:tabs>
        <w:spacing w:after="0" w:line="240" w:lineRule="auto"/>
        <w:jc w:val="right"/>
        <w:rPr>
          <w:rFonts w:asciiTheme="minorHAnsi" w:hAnsiTheme="minorHAnsi" w:cstheme="minorBidi"/>
          <w:sz w:val="28"/>
          <w:szCs w:val="28"/>
          <w:lang w:val="ru-RU"/>
        </w:rPr>
      </w:pPr>
    </w:p>
    <w:p w14:paraId="50192F3F" w14:textId="77777777" w:rsidR="00AA1956" w:rsidRPr="00AA1956" w:rsidRDefault="00AA1956" w:rsidP="00AA1956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  <w:lang w:val="ru-RU"/>
        </w:rPr>
      </w:pPr>
    </w:p>
    <w:p w14:paraId="71366511" w14:textId="77777777" w:rsidR="00AA1956" w:rsidRPr="00AA1956" w:rsidRDefault="00AA1956" w:rsidP="00AA1956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  <w:lang w:val="ru-RU"/>
        </w:rPr>
      </w:pPr>
    </w:p>
    <w:tbl>
      <w:tblPr>
        <w:tblStyle w:val="a8"/>
        <w:tblpPr w:leftFromText="180" w:rightFromText="180" w:vertAnchor="text" w:horzAnchor="page" w:tblpX="2371" w:tblpY="8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10"/>
        <w:gridCol w:w="4745"/>
      </w:tblGrid>
      <w:tr w:rsidR="00AA1956" w:rsidRPr="00CD5355" w14:paraId="0823A851" w14:textId="77777777" w:rsidTr="00AA1956">
        <w:tc>
          <w:tcPr>
            <w:tcW w:w="4610" w:type="dxa"/>
          </w:tcPr>
          <w:p w14:paraId="34C92572" w14:textId="77777777" w:rsidR="00AA1956" w:rsidRPr="00AA1956" w:rsidRDefault="00AA1956" w:rsidP="00AA1956">
            <w:pPr>
              <w:widowControl w:val="0"/>
              <w:tabs>
                <w:tab w:val="left" w:pos="9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745" w:type="dxa"/>
          </w:tcPr>
          <w:p w14:paraId="23AE4E7F" w14:textId="77777777" w:rsidR="00AA1956" w:rsidRPr="00AA1956" w:rsidRDefault="00AA1956" w:rsidP="00AA195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A195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Приложение</w:t>
            </w:r>
            <w:bookmarkStart w:id="7" w:name="P167"/>
            <w:bookmarkEnd w:id="7"/>
            <w:r w:rsidRPr="00AA195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1</w:t>
            </w:r>
          </w:p>
          <w:p w14:paraId="71062DEF" w14:textId="77777777" w:rsidR="00AA1956" w:rsidRPr="00AA1956" w:rsidRDefault="00AA1956" w:rsidP="00AA195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A195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к Положению об организации  </w:t>
            </w:r>
          </w:p>
          <w:p w14:paraId="151D14D3" w14:textId="77777777" w:rsidR="00AA1956" w:rsidRPr="00AA1956" w:rsidRDefault="00AA1956" w:rsidP="00AA195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A195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внутреннего обеспечения соответствия требованиям антимонопольного законодательства (антимонопольного комплаенса) в администрации сельского </w:t>
            </w:r>
            <w:r w:rsidRPr="00AA195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lastRenderedPageBreak/>
              <w:t xml:space="preserve">поселения 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Осиновка</w:t>
            </w:r>
            <w:r w:rsidRPr="00AA195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муниципального района Ставропольский Самарской области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14:paraId="17B4A4D1" w14:textId="77777777" w:rsidR="00AA1956" w:rsidRPr="00AA1956" w:rsidRDefault="00AA1956" w:rsidP="00AA1956">
            <w:pPr>
              <w:widowControl w:val="0"/>
              <w:tabs>
                <w:tab w:val="left" w:pos="9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</w:tbl>
    <w:p w14:paraId="4ED02D91" w14:textId="77777777" w:rsidR="00AA1956" w:rsidRPr="00AA1956" w:rsidRDefault="00AA1956" w:rsidP="00AA1956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  <w:lang w:val="ru-RU"/>
        </w:rPr>
      </w:pPr>
    </w:p>
    <w:p w14:paraId="2370FF33" w14:textId="77777777" w:rsidR="00AA1956" w:rsidRPr="00AA1956" w:rsidRDefault="00AA1956" w:rsidP="00AA1956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  <w:lang w:val="ru-RU"/>
        </w:rPr>
      </w:pPr>
    </w:p>
    <w:p w14:paraId="40FB141B" w14:textId="77777777" w:rsidR="00AA1956" w:rsidRPr="00AA1956" w:rsidRDefault="00AA1956" w:rsidP="00AA1956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  <w:lang w:val="ru-RU"/>
        </w:rPr>
      </w:pPr>
    </w:p>
    <w:p w14:paraId="7B3F1BB5" w14:textId="77777777" w:rsidR="00AA1956" w:rsidRPr="00AA1956" w:rsidRDefault="00AA1956" w:rsidP="00AA1956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  <w:lang w:val="ru-RU"/>
        </w:rPr>
      </w:pPr>
    </w:p>
    <w:p w14:paraId="3F16EF08" w14:textId="77777777" w:rsidR="00AA1956" w:rsidRPr="00AA1956" w:rsidRDefault="00AA1956" w:rsidP="00AA1956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  <w:lang w:val="ru-RU"/>
        </w:rPr>
      </w:pPr>
    </w:p>
    <w:p w14:paraId="6DDCDE8B" w14:textId="77777777" w:rsidR="00AA1956" w:rsidRPr="00AA1956" w:rsidRDefault="00AA1956" w:rsidP="00AA1956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  <w:lang w:val="ru-RU"/>
        </w:rPr>
      </w:pPr>
    </w:p>
    <w:p w14:paraId="4D527621" w14:textId="77777777" w:rsidR="00AA1956" w:rsidRPr="00AA1956" w:rsidRDefault="00AA1956" w:rsidP="00AA1956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  <w:lang w:val="ru-RU"/>
        </w:rPr>
      </w:pPr>
    </w:p>
    <w:p w14:paraId="24A1857A" w14:textId="658AE160" w:rsidR="00AA1956" w:rsidRPr="00AA1956" w:rsidRDefault="00AA1956" w:rsidP="00AA1956">
      <w:pPr>
        <w:widowControl w:val="0"/>
        <w:autoSpaceDE w:val="0"/>
        <w:autoSpaceDN w:val="0"/>
        <w:spacing w:after="0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Уровни рисков нарушения антимонопольного законодательства 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Ставропольский Самарской области</w:t>
      </w:r>
    </w:p>
    <w:p w14:paraId="638A70FC" w14:textId="77777777" w:rsidR="00AA1956" w:rsidRPr="00AA1956" w:rsidRDefault="00AA1956" w:rsidP="00AA1956">
      <w:pPr>
        <w:widowControl w:val="0"/>
        <w:autoSpaceDE w:val="0"/>
        <w:autoSpaceDN w:val="0"/>
        <w:spacing w:after="0"/>
        <w:ind w:firstLine="540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tbl>
      <w:tblPr>
        <w:tblW w:w="9780" w:type="dxa"/>
        <w:jc w:val="center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3261"/>
        <w:gridCol w:w="6519"/>
      </w:tblGrid>
      <w:tr w:rsidR="00AA1956" w14:paraId="68FF6D85" w14:textId="77777777" w:rsidTr="00AA1956"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1D6151" w14:textId="77777777" w:rsidR="00AA1956" w:rsidRDefault="00AA1956">
            <w:pPr>
              <w:widowControl w:val="0"/>
              <w:autoSpaceDE w:val="0"/>
              <w:autoSpaceDN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Уровень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риска</w:t>
            </w:r>
            <w:proofErr w:type="spellEnd"/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2B3E3C" w14:textId="77777777" w:rsidR="00AA1956" w:rsidRDefault="00AA1956">
            <w:pPr>
              <w:widowControl w:val="0"/>
              <w:autoSpaceDE w:val="0"/>
              <w:autoSpaceDN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Описание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риска</w:t>
            </w:r>
            <w:proofErr w:type="spellEnd"/>
          </w:p>
        </w:tc>
      </w:tr>
      <w:tr w:rsidR="00AA1956" w:rsidRPr="00CD5355" w14:paraId="5F233CA9" w14:textId="77777777" w:rsidTr="00AA1956"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196C8C" w14:textId="77777777" w:rsidR="00AA1956" w:rsidRDefault="00AA1956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Низкий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уровень</w:t>
            </w:r>
            <w:proofErr w:type="spellEnd"/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65F98C" w14:textId="77777777" w:rsidR="00AA1956" w:rsidRPr="00AA1956" w:rsidRDefault="00AA1956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AA195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отрицательное влияние на отношение институтов гражданского общества к деятельности органа местного самоуправления по развитию конкуренции, вероятность выдачи предупреждения, возбуждения дела о нарушении антимонопольного законодательства, наложения штрафа отсутствует</w:t>
            </w:r>
          </w:p>
        </w:tc>
      </w:tr>
      <w:tr w:rsidR="00AA1956" w:rsidRPr="00CD5355" w14:paraId="281C00D1" w14:textId="77777777" w:rsidTr="00AA1956"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DB0033" w14:textId="77777777" w:rsidR="00AA1956" w:rsidRDefault="00AA1956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Незначительный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уровень</w:t>
            </w:r>
            <w:proofErr w:type="spellEnd"/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A39872" w14:textId="77777777" w:rsidR="00AA1956" w:rsidRPr="00AA1956" w:rsidRDefault="00AA1956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AA195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вероятность выдачи органу местного самоуправления предупреждения</w:t>
            </w:r>
          </w:p>
        </w:tc>
      </w:tr>
      <w:tr w:rsidR="00AA1956" w:rsidRPr="00CD5355" w14:paraId="680B0FD9" w14:textId="77777777" w:rsidTr="00AA1956"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581CA1" w14:textId="77777777" w:rsidR="00AA1956" w:rsidRDefault="00AA1956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Существенный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уровень</w:t>
            </w:r>
            <w:proofErr w:type="spellEnd"/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4F2A00" w14:textId="77777777" w:rsidR="00AA1956" w:rsidRPr="00AA1956" w:rsidRDefault="00AA1956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AA195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вероятность выдачи органу местного самоуправления предупреждения и возбуждения в отношении него дела о нарушении антимонопольного законодательства</w:t>
            </w:r>
          </w:p>
        </w:tc>
      </w:tr>
      <w:tr w:rsidR="00AA1956" w:rsidRPr="00CD5355" w14:paraId="02A79E5C" w14:textId="77777777" w:rsidTr="00AA1956"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6BED79" w14:textId="77777777" w:rsidR="00AA1956" w:rsidRDefault="00AA1956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Высокий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уровень</w:t>
            </w:r>
            <w:proofErr w:type="spellEnd"/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81F52D" w14:textId="77777777" w:rsidR="00AA1956" w:rsidRPr="00AA1956" w:rsidRDefault="00AA1956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AA195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вероятность выдачи органу местного самоуправления предупреждения, возбуждения в отношении него дела о нарушении антимонопольного законодательства и привлечения его к административной ответственности (штраф, дисквалификация)</w:t>
            </w:r>
          </w:p>
        </w:tc>
      </w:tr>
    </w:tbl>
    <w:p w14:paraId="7372EF2F" w14:textId="77777777" w:rsidR="00AA1956" w:rsidRPr="00AA1956" w:rsidRDefault="00AA1956" w:rsidP="00AA1956">
      <w:pPr>
        <w:widowControl w:val="0"/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tbl>
      <w:tblPr>
        <w:tblStyle w:val="a8"/>
        <w:tblW w:w="0" w:type="auto"/>
        <w:jc w:val="right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09"/>
        <w:gridCol w:w="4746"/>
      </w:tblGrid>
      <w:tr w:rsidR="00AA1956" w:rsidRPr="00CD5355" w14:paraId="2C432E81" w14:textId="77777777" w:rsidTr="00AA1956">
        <w:trPr>
          <w:jc w:val="right"/>
        </w:trPr>
        <w:tc>
          <w:tcPr>
            <w:tcW w:w="4926" w:type="dxa"/>
          </w:tcPr>
          <w:p w14:paraId="4A739131" w14:textId="77777777" w:rsidR="00AA1956" w:rsidRPr="00AA1956" w:rsidRDefault="00AA1956" w:rsidP="00494F98">
            <w:pPr>
              <w:widowControl w:val="0"/>
              <w:tabs>
                <w:tab w:val="left" w:pos="9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927" w:type="dxa"/>
          </w:tcPr>
          <w:p w14:paraId="4E95D340" w14:textId="77777777" w:rsidR="00AA1956" w:rsidRPr="00AA1956" w:rsidRDefault="00AA1956" w:rsidP="00AA195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A195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Приложение 2</w:t>
            </w:r>
          </w:p>
          <w:p w14:paraId="64D61EE8" w14:textId="77777777" w:rsidR="00AA1956" w:rsidRPr="00AA1956" w:rsidRDefault="00AA1956" w:rsidP="00494F9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A195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к Положению об организации  </w:t>
            </w:r>
          </w:p>
          <w:p w14:paraId="056C9043" w14:textId="77777777" w:rsidR="00AA1956" w:rsidRPr="00AA1956" w:rsidRDefault="00AA1956" w:rsidP="00494F9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A195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lastRenderedPageBreak/>
              <w:t xml:space="preserve">внутреннего обеспечения соответствия требованиям антимонопольного законодательства (антимонопольного комплаенса) в администрации 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Осиновка</w:t>
            </w:r>
            <w:r w:rsidRPr="00AA195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муниципального района Ставропольский Самарской области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14:paraId="30E715FC" w14:textId="77777777" w:rsidR="00AA1956" w:rsidRPr="00AA1956" w:rsidRDefault="00AA1956" w:rsidP="00494F98">
            <w:pPr>
              <w:widowControl w:val="0"/>
              <w:tabs>
                <w:tab w:val="left" w:pos="9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</w:tbl>
    <w:p w14:paraId="1B4ECE06" w14:textId="77777777" w:rsidR="00AA1956" w:rsidRPr="00AA1956" w:rsidRDefault="00AA1956" w:rsidP="00AA1956">
      <w:pPr>
        <w:widowControl w:val="0"/>
        <w:autoSpaceDE w:val="0"/>
        <w:autoSpaceDN w:val="0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39426E9B" w14:textId="77777777" w:rsidR="00AA1956" w:rsidRPr="00AA1956" w:rsidRDefault="00AA1956" w:rsidP="00AA1956">
      <w:pPr>
        <w:rPr>
          <w:rFonts w:ascii="Times New Roman" w:hAnsi="Times New Roman" w:cs="Times New Roman"/>
          <w:sz w:val="24"/>
          <w:szCs w:val="24"/>
          <w:lang w:val="ru-RU"/>
        </w:rPr>
      </w:pPr>
    </w:p>
    <w:p w14:paraId="0C15FC32" w14:textId="285BC90E" w:rsidR="00AA1956" w:rsidRPr="00AA1956" w:rsidRDefault="00AA1956" w:rsidP="00AA1956">
      <w:pPr>
        <w:spacing w:after="0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Карта комплаенс-рисков</w:t>
      </w:r>
    </w:p>
    <w:p w14:paraId="4278B180" w14:textId="458E5C61" w:rsidR="00AA1956" w:rsidRPr="00AA1956" w:rsidRDefault="00AA1956" w:rsidP="00AA1956">
      <w:pPr>
        <w:spacing w:after="0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Ставропольский Самарской области</w:t>
      </w:r>
    </w:p>
    <w:p w14:paraId="2B3E6334" w14:textId="77777777" w:rsidR="00AA1956" w:rsidRDefault="00AA1956" w:rsidP="00AA1956">
      <w:pPr>
        <w:jc w:val="center"/>
        <w:rPr>
          <w:rFonts w:ascii="Times New Roman" w:hAnsi="Times New Roman" w:cs="Times New Roman"/>
          <w:sz w:val="28"/>
          <w:szCs w:val="28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______ </w:t>
      </w:r>
      <w:proofErr w:type="spellStart"/>
      <w:r>
        <w:rPr>
          <w:rFonts w:ascii="Times New Roman" w:hAnsi="Times New Roman" w:cs="Times New Roman"/>
          <w:sz w:val="28"/>
          <w:szCs w:val="28"/>
        </w:rPr>
        <w:t>год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370845B" w14:textId="77777777" w:rsidR="00AA1956" w:rsidRDefault="00AA1956" w:rsidP="00AA1956">
      <w:pPr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13"/>
        <w:gridCol w:w="1370"/>
        <w:gridCol w:w="1812"/>
        <w:gridCol w:w="1717"/>
        <w:gridCol w:w="1526"/>
        <w:gridCol w:w="1807"/>
      </w:tblGrid>
      <w:tr w:rsidR="00AA1956" w14:paraId="430D6C1B" w14:textId="77777777" w:rsidTr="00AA1956">
        <w:trPr>
          <w:jc w:val="center"/>
        </w:trPr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924EF4" w14:textId="77777777" w:rsidR="00AA1956" w:rsidRDefault="00AA19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Уровень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риска</w:t>
            </w:r>
            <w:proofErr w:type="spellEnd"/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EBD3D0" w14:textId="77777777" w:rsidR="00AA1956" w:rsidRDefault="00AA19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Вид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риска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описание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99EFD" w14:textId="77777777" w:rsidR="00AA1956" w:rsidRPr="00AA1956" w:rsidRDefault="00AA195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A195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Причины и условия возникновения (описание)</w:t>
            </w:r>
          </w:p>
          <w:p w14:paraId="16C5343E" w14:textId="77777777" w:rsidR="00AA1956" w:rsidRPr="00AA1956" w:rsidRDefault="00AA195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71EA51" w14:textId="77777777" w:rsidR="00AA1956" w:rsidRPr="00AA1956" w:rsidRDefault="00AA195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A195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Общие меры по минимизации и устранению рисков</w:t>
            </w:r>
          </w:p>
        </w:tc>
        <w:tc>
          <w:tcPr>
            <w:tcW w:w="1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36FD50" w14:textId="77777777" w:rsidR="00AA1956" w:rsidRDefault="00AA19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Наличие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отсутствие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остаточных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рисков</w:t>
            </w:r>
            <w:proofErr w:type="spellEnd"/>
          </w:p>
        </w:tc>
        <w:tc>
          <w:tcPr>
            <w:tcW w:w="1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A0E8BE" w14:textId="77777777" w:rsidR="00AA1956" w:rsidRDefault="00AA19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Вероятность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повторного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возникновения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рисков</w:t>
            </w:r>
            <w:proofErr w:type="spellEnd"/>
          </w:p>
        </w:tc>
      </w:tr>
      <w:tr w:rsidR="00AA1956" w14:paraId="70C36BE2" w14:textId="77777777" w:rsidTr="00AA1956">
        <w:trPr>
          <w:trHeight w:val="1158"/>
          <w:jc w:val="center"/>
        </w:trPr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F932A7" w14:textId="77777777" w:rsidR="00AA1956" w:rsidRDefault="00AA195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9319F" w14:textId="77777777" w:rsidR="00AA1956" w:rsidRDefault="00AA195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16B77" w14:textId="77777777" w:rsidR="00AA1956" w:rsidRDefault="00AA195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491BE" w14:textId="77777777" w:rsidR="00AA1956" w:rsidRDefault="00AA195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7F3E0" w14:textId="77777777" w:rsidR="00AA1956" w:rsidRDefault="00AA195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3A7A6" w14:textId="77777777" w:rsidR="00AA1956" w:rsidRDefault="00AA195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A1956" w14:paraId="2735738C" w14:textId="77777777" w:rsidTr="00AA1956">
        <w:trPr>
          <w:trHeight w:val="1236"/>
          <w:jc w:val="center"/>
        </w:trPr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EC27A" w14:textId="77777777" w:rsidR="00AA1956" w:rsidRDefault="00AA195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15478216" w14:textId="77777777" w:rsidR="00AA1956" w:rsidRDefault="00AA195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64F92" w14:textId="77777777" w:rsidR="00AA1956" w:rsidRDefault="00AA195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51377C1D" w14:textId="77777777" w:rsidR="00AA1956" w:rsidRDefault="00AA195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149E9" w14:textId="77777777" w:rsidR="00AA1956" w:rsidRDefault="00AA195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D66A2" w14:textId="77777777" w:rsidR="00AA1956" w:rsidRDefault="00AA195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71969" w14:textId="77777777" w:rsidR="00AA1956" w:rsidRDefault="00AA195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6F16B2B3" w14:textId="77777777" w:rsidR="00AA1956" w:rsidRDefault="00AA195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269E6" w14:textId="77777777" w:rsidR="00AA1956" w:rsidRDefault="00AA195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A1956" w14:paraId="78E255A0" w14:textId="77777777" w:rsidTr="00AA1956">
        <w:trPr>
          <w:jc w:val="center"/>
        </w:trPr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E9747" w14:textId="77777777" w:rsidR="00AA1956" w:rsidRDefault="00AA195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E5B55" w14:textId="77777777" w:rsidR="00AA1956" w:rsidRDefault="00AA195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32A28BDE" w14:textId="77777777" w:rsidR="00AA1956" w:rsidRDefault="00AA195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CA223" w14:textId="77777777" w:rsidR="00AA1956" w:rsidRDefault="00AA195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4CE10" w14:textId="77777777" w:rsidR="00AA1956" w:rsidRDefault="00AA195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2223E" w14:textId="77777777" w:rsidR="00AA1956" w:rsidRDefault="00AA195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8639D" w14:textId="77777777" w:rsidR="00AA1956" w:rsidRDefault="00AA195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1DFBC1EE" w14:textId="77777777" w:rsidR="00AA1956" w:rsidRDefault="00AA1956" w:rsidP="00AA1956">
      <w:pPr>
        <w:rPr>
          <w:rFonts w:ascii="Times New Roman" w:hAnsi="Times New Roman" w:cs="Times New Roman"/>
          <w:sz w:val="24"/>
          <w:szCs w:val="24"/>
        </w:rPr>
      </w:pPr>
    </w:p>
    <w:p w14:paraId="5E4B8307" w14:textId="77777777" w:rsidR="00AA1956" w:rsidRDefault="00AA1956" w:rsidP="00AA1956">
      <w:pPr>
        <w:tabs>
          <w:tab w:val="left" w:pos="975"/>
        </w:tabs>
        <w:jc w:val="right"/>
        <w:rPr>
          <w:rFonts w:ascii="Times New Roman" w:hAnsi="Times New Roman" w:cs="Times New Roman"/>
          <w:sz w:val="24"/>
          <w:szCs w:val="24"/>
        </w:rPr>
      </w:pPr>
    </w:p>
    <w:p w14:paraId="11EE8CE5" w14:textId="77777777" w:rsidR="00AA1956" w:rsidRDefault="00AA1956" w:rsidP="00AA1956">
      <w:pPr>
        <w:tabs>
          <w:tab w:val="left" w:pos="975"/>
        </w:tabs>
        <w:jc w:val="right"/>
        <w:rPr>
          <w:rFonts w:ascii="Times New Roman" w:hAnsi="Times New Roman" w:cs="Times New Roman"/>
          <w:sz w:val="24"/>
          <w:szCs w:val="24"/>
        </w:rPr>
      </w:pPr>
    </w:p>
    <w:p w14:paraId="079FEF82" w14:textId="77777777" w:rsidR="00AA1956" w:rsidRDefault="00AA1956" w:rsidP="00AA1956">
      <w:pPr>
        <w:tabs>
          <w:tab w:val="left" w:pos="975"/>
        </w:tabs>
        <w:jc w:val="right"/>
        <w:rPr>
          <w:rFonts w:ascii="Times New Roman" w:hAnsi="Times New Roman" w:cs="Times New Roman"/>
          <w:sz w:val="24"/>
          <w:szCs w:val="24"/>
        </w:rPr>
      </w:pPr>
    </w:p>
    <w:p w14:paraId="1DB3F830" w14:textId="77777777" w:rsidR="00AA1956" w:rsidRDefault="00AA1956" w:rsidP="00AA1956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1C45187D" w14:textId="77777777" w:rsidR="00AA1956" w:rsidRDefault="00AA1956" w:rsidP="00AA1956">
      <w:pPr>
        <w:rPr>
          <w:rFonts w:ascii="Times New Roman" w:hAnsi="Times New Roman" w:cs="Times New Roman"/>
          <w:sz w:val="24"/>
          <w:szCs w:val="24"/>
        </w:rPr>
      </w:pPr>
    </w:p>
    <w:p w14:paraId="21C93F17" w14:textId="77777777" w:rsidR="00AA1956" w:rsidRDefault="00AA1956" w:rsidP="00AA195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</w:p>
    <w:tbl>
      <w:tblPr>
        <w:tblStyle w:val="a8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10"/>
        <w:gridCol w:w="4745"/>
      </w:tblGrid>
      <w:tr w:rsidR="00AA1956" w:rsidRPr="00CD5355" w14:paraId="4776F3E2" w14:textId="77777777" w:rsidTr="00AA1956">
        <w:tc>
          <w:tcPr>
            <w:tcW w:w="4789" w:type="dxa"/>
          </w:tcPr>
          <w:p w14:paraId="40861A5D" w14:textId="77777777" w:rsidR="00AA1956" w:rsidRDefault="00AA1956">
            <w:pPr>
              <w:widowControl w:val="0"/>
              <w:tabs>
                <w:tab w:val="left" w:pos="9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48" w:type="dxa"/>
            <w:hideMark/>
          </w:tcPr>
          <w:p w14:paraId="73AE46C9" w14:textId="77777777" w:rsidR="00AA1956" w:rsidRPr="00AA1956" w:rsidRDefault="00AA195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A195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Приложение 3</w:t>
            </w:r>
          </w:p>
          <w:p w14:paraId="7FDE8786" w14:textId="77777777" w:rsidR="00AA1956" w:rsidRPr="00AA1956" w:rsidRDefault="00AA195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A195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lastRenderedPageBreak/>
              <w:t xml:space="preserve">к Положению об организации  </w:t>
            </w:r>
          </w:p>
          <w:p w14:paraId="17021F49" w14:textId="5DAF37B9" w:rsidR="00AA1956" w:rsidRPr="00AA1956" w:rsidRDefault="00AA1956">
            <w:pPr>
              <w:widowControl w:val="0"/>
              <w:tabs>
                <w:tab w:val="left" w:pos="975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A195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внутреннего обеспечения соответствия требованиям антимонопольного законодательства (антимонопольного комплаенса) в администрации 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Осиновка</w:t>
            </w:r>
            <w:r w:rsidRPr="00AA195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муниципального района Ставропольский Самарской области </w:t>
            </w:r>
          </w:p>
        </w:tc>
      </w:tr>
    </w:tbl>
    <w:p w14:paraId="39770011" w14:textId="77777777" w:rsidR="00AA1956" w:rsidRPr="00AA1956" w:rsidRDefault="00AA1956" w:rsidP="00AA195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14:paraId="254A5349" w14:textId="77777777" w:rsidR="00AA1956" w:rsidRPr="00AA1956" w:rsidRDefault="00AA1956" w:rsidP="00AA195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14:paraId="2F69D975" w14:textId="77777777" w:rsidR="00AA1956" w:rsidRPr="00AA1956" w:rsidRDefault="00AA1956" w:rsidP="00AA195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14:paraId="0AC8315A" w14:textId="77777777" w:rsidR="00AA1956" w:rsidRPr="00AA1956" w:rsidRDefault="00AA1956" w:rsidP="00AA195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>План мероприятий («дорожная карта») по снижению комплаенс-рисков</w:t>
      </w:r>
    </w:p>
    <w:p w14:paraId="3D1A06FD" w14:textId="743B036E" w:rsidR="00AA1956" w:rsidRPr="00AA1956" w:rsidRDefault="00AA1956" w:rsidP="00AA1956">
      <w:pPr>
        <w:tabs>
          <w:tab w:val="left" w:pos="7155"/>
        </w:tabs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val="ru-RU" w:eastAsia="ar-SA"/>
        </w:rPr>
      </w:pP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AA1956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Ставропольский Самарской области</w:t>
      </w:r>
    </w:p>
    <w:p w14:paraId="2A8AE1B7" w14:textId="77777777" w:rsidR="00AA1956" w:rsidRDefault="00AA1956" w:rsidP="00AA1956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____ </w:t>
      </w:r>
      <w:proofErr w:type="spellStart"/>
      <w:r>
        <w:rPr>
          <w:rFonts w:ascii="Times New Roman" w:hAnsi="Times New Roman" w:cs="Times New Roman"/>
          <w:sz w:val="28"/>
          <w:szCs w:val="28"/>
        </w:rPr>
        <w:t>году</w:t>
      </w:r>
      <w:proofErr w:type="spellEnd"/>
    </w:p>
    <w:p w14:paraId="2D020019" w14:textId="77777777" w:rsidR="00AA1956" w:rsidRDefault="00AA1956" w:rsidP="00AA1956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46"/>
        <w:gridCol w:w="1181"/>
        <w:gridCol w:w="1286"/>
        <w:gridCol w:w="1200"/>
        <w:gridCol w:w="1382"/>
        <w:gridCol w:w="1170"/>
        <w:gridCol w:w="901"/>
        <w:gridCol w:w="1179"/>
      </w:tblGrid>
      <w:tr w:rsidR="00AA1956" w:rsidRPr="00CD5355" w14:paraId="14BA1F0E" w14:textId="77777777" w:rsidTr="00AA1956">
        <w:trPr>
          <w:trHeight w:val="2665"/>
        </w:trPr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A9806" w14:textId="77777777" w:rsidR="00AA1956" w:rsidRDefault="00AA195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Комплаенс-риск</w:t>
            </w:r>
            <w:proofErr w:type="spellEnd"/>
          </w:p>
        </w:tc>
        <w:tc>
          <w:tcPr>
            <w:tcW w:w="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36E8F6" w14:textId="77777777" w:rsidR="00AA1956" w:rsidRPr="00AA1956" w:rsidRDefault="00AA195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A195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Общие меры по минимизации и устранению рисков (согласно карте риска)</w:t>
            </w: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93E37B" w14:textId="77777777" w:rsidR="00AA1956" w:rsidRDefault="00AA19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Предложенные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действия</w:t>
            </w:r>
            <w:proofErr w:type="spellEnd"/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8AD5C6" w14:textId="77777777" w:rsidR="00AA1956" w:rsidRDefault="00AA19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Необходимые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ресурсы</w:t>
            </w:r>
            <w:proofErr w:type="spellEnd"/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802F0" w14:textId="77777777" w:rsidR="00AA1956" w:rsidRDefault="00AA19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Распределение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ответственности 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полномочий</w:t>
            </w:r>
            <w:proofErr w:type="spellEnd"/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D5B49D" w14:textId="77777777" w:rsidR="00AA1956" w:rsidRDefault="00AA19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Календарный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план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выполнения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работ</w:t>
            </w:r>
            <w:proofErr w:type="spellEnd"/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EB596" w14:textId="77777777" w:rsidR="00AA1956" w:rsidRDefault="00AA19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Критерии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качества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работы</w:t>
            </w:r>
            <w:proofErr w:type="spellEnd"/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09316D" w14:textId="77777777" w:rsidR="00AA1956" w:rsidRPr="00AA1956" w:rsidRDefault="00AA195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A195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Требования к обмену информацией и мониторингу</w:t>
            </w:r>
          </w:p>
        </w:tc>
      </w:tr>
      <w:tr w:rsidR="00AA1956" w:rsidRPr="00CD5355" w14:paraId="37A5523E" w14:textId="77777777" w:rsidTr="00AA1956">
        <w:trPr>
          <w:trHeight w:val="710"/>
        </w:trPr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62AB0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75E06A2A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5D15B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D72E4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D5EB5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672358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C3956D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841C1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0F43B4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AA1956" w:rsidRPr="00CD5355" w14:paraId="04506F13" w14:textId="77777777" w:rsidTr="00AA1956"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0F481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28C0ECDB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B47EE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33C0B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34FE1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C5B6F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C6BFE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7D1BC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5C056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AA1956" w:rsidRPr="00CD5355" w14:paraId="33F023B5" w14:textId="77777777" w:rsidTr="00AA1956"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1D87D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539AE9CF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87F17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08DD7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E4DF0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10F26A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09AA9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A0A2E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6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556D0" w14:textId="77777777" w:rsidR="00AA1956" w:rsidRPr="00AA1956" w:rsidRDefault="00AA195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</w:tbl>
    <w:p w14:paraId="1E96AECC" w14:textId="77777777" w:rsidR="00AA1956" w:rsidRPr="00AA1956" w:rsidRDefault="00AA1956" w:rsidP="00AA1956">
      <w:pPr>
        <w:rPr>
          <w:rFonts w:ascii="Times New Roman" w:hAnsi="Times New Roman" w:cs="Times New Roman"/>
          <w:sz w:val="24"/>
          <w:szCs w:val="24"/>
          <w:lang w:val="ru-RU"/>
        </w:rPr>
      </w:pPr>
    </w:p>
    <w:p w14:paraId="15BC8BFF" w14:textId="77777777" w:rsidR="00AA1956" w:rsidRPr="00AA1956" w:rsidRDefault="00AA1956" w:rsidP="00AA1956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7D537ED7" w14:textId="77777777" w:rsidR="00AA1956" w:rsidRPr="00AA1956" w:rsidRDefault="00AA1956" w:rsidP="00AA1956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5C029337" w14:textId="3829C351" w:rsidR="00707A3B" w:rsidRPr="00707A3B" w:rsidRDefault="00707A3B" w:rsidP="00AA1956">
      <w:pPr>
        <w:spacing w:after="120" w:line="360" w:lineRule="auto"/>
        <w:jc w:val="both"/>
        <w:rPr>
          <w:lang w:val="ru-RU"/>
        </w:rPr>
      </w:pPr>
    </w:p>
    <w:sectPr w:rsidR="00707A3B" w:rsidRPr="00707A3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5771CF7"/>
    <w:multiLevelType w:val="hybridMultilevel"/>
    <w:tmpl w:val="A89878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6912"/>
    <w:rsid w:val="00013A6D"/>
    <w:rsid w:val="00014F07"/>
    <w:rsid w:val="00070DB7"/>
    <w:rsid w:val="000864ED"/>
    <w:rsid w:val="001B1AD0"/>
    <w:rsid w:val="00214CF3"/>
    <w:rsid w:val="0028452F"/>
    <w:rsid w:val="00293D9A"/>
    <w:rsid w:val="002B7986"/>
    <w:rsid w:val="0031641C"/>
    <w:rsid w:val="003A39D4"/>
    <w:rsid w:val="003F3896"/>
    <w:rsid w:val="00450793"/>
    <w:rsid w:val="00555C27"/>
    <w:rsid w:val="00603193"/>
    <w:rsid w:val="006934EA"/>
    <w:rsid w:val="00707A3B"/>
    <w:rsid w:val="009234FA"/>
    <w:rsid w:val="009C6912"/>
    <w:rsid w:val="00A01244"/>
    <w:rsid w:val="00A334EC"/>
    <w:rsid w:val="00A5046E"/>
    <w:rsid w:val="00A61C0D"/>
    <w:rsid w:val="00AA1956"/>
    <w:rsid w:val="00AE6DED"/>
    <w:rsid w:val="00AF0A5A"/>
    <w:rsid w:val="00CC0B79"/>
    <w:rsid w:val="00CD5355"/>
    <w:rsid w:val="00D5251D"/>
    <w:rsid w:val="00D64128"/>
    <w:rsid w:val="00DD666D"/>
    <w:rsid w:val="00E13F8D"/>
    <w:rsid w:val="00F55422"/>
    <w:rsid w:val="00F741DB"/>
    <w:rsid w:val="00FD1008"/>
    <w:rsid w:val="00FF3D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3722E5"/>
  <w15:chartTrackingRefBased/>
  <w15:docId w15:val="{DB1D306F-D5C8-4B5C-9980-7474F521C9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07A3B"/>
    <w:pPr>
      <w:spacing w:after="200" w:line="276" w:lineRule="auto"/>
    </w:pPr>
    <w:rPr>
      <w:rFonts w:asciiTheme="majorHAnsi" w:eastAsiaTheme="majorEastAsia" w:hAnsiTheme="majorHAnsi" w:cstheme="majorBidi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07A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07A3B"/>
    <w:rPr>
      <w:rFonts w:ascii="Segoe UI" w:eastAsiaTheme="majorEastAsia" w:hAnsi="Segoe UI" w:cs="Segoe UI"/>
      <w:sz w:val="18"/>
      <w:szCs w:val="18"/>
      <w:lang w:val="en-US" w:bidi="en-US"/>
    </w:rPr>
  </w:style>
  <w:style w:type="character" w:styleId="a5">
    <w:name w:val="Hyperlink"/>
    <w:uiPriority w:val="99"/>
    <w:semiHidden/>
    <w:unhideWhenUsed/>
    <w:rsid w:val="00AA1956"/>
    <w:rPr>
      <w:color w:val="0000FF"/>
      <w:u w:val="single"/>
    </w:rPr>
  </w:style>
  <w:style w:type="paragraph" w:styleId="a6">
    <w:name w:val="Normal (Web)"/>
    <w:basedOn w:val="a"/>
    <w:uiPriority w:val="99"/>
    <w:semiHidden/>
    <w:unhideWhenUsed/>
    <w:rsid w:val="00AA19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paragraph" w:styleId="a7">
    <w:name w:val="List Paragraph"/>
    <w:basedOn w:val="a"/>
    <w:uiPriority w:val="34"/>
    <w:qFormat/>
    <w:rsid w:val="00AA1956"/>
    <w:pPr>
      <w:ind w:left="720"/>
      <w:contextualSpacing/>
    </w:pPr>
    <w:rPr>
      <w:rFonts w:asciiTheme="minorHAnsi" w:eastAsiaTheme="minorHAnsi" w:hAnsiTheme="minorHAnsi" w:cstheme="minorBidi"/>
      <w:lang w:val="ru-RU" w:bidi="ar-SA"/>
    </w:rPr>
  </w:style>
  <w:style w:type="paragraph" w:customStyle="1" w:styleId="ConsPlusNormal">
    <w:name w:val="ConsPlusNormal"/>
    <w:uiPriority w:val="99"/>
    <w:rsid w:val="00AA195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AA195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8">
    <w:name w:val="Table Grid"/>
    <w:basedOn w:val="a1"/>
    <w:uiPriority w:val="59"/>
    <w:rsid w:val="00AA1956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32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6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9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13</Pages>
  <Words>3467</Words>
  <Characters>19764</Characters>
  <Application>Microsoft Office Word</Application>
  <DocSecurity>0</DocSecurity>
  <Lines>164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Осиновка Администрация</dc:creator>
  <cp:keywords/>
  <dc:description/>
  <cp:lastModifiedBy>Осиновка Администрация</cp:lastModifiedBy>
  <cp:revision>33</cp:revision>
  <cp:lastPrinted>2022-11-30T07:04:00Z</cp:lastPrinted>
  <dcterms:created xsi:type="dcterms:W3CDTF">2020-07-07T11:36:00Z</dcterms:created>
  <dcterms:modified xsi:type="dcterms:W3CDTF">2022-11-30T07:04:00Z</dcterms:modified>
</cp:coreProperties>
</file>