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2ACAA2" w14:textId="77777777" w:rsidR="00793B1E" w:rsidRDefault="00793B1E" w:rsidP="00E0674F">
      <w:pPr>
        <w:pStyle w:val="ac"/>
        <w:rPr>
          <w:b/>
          <w:spacing w:val="30"/>
          <w:sz w:val="28"/>
          <w:szCs w:val="28"/>
        </w:rPr>
      </w:pPr>
    </w:p>
    <w:p w14:paraId="152CC5D2" w14:textId="49338C4D" w:rsidR="00793B1E" w:rsidRDefault="00793B1E" w:rsidP="00E0674F">
      <w:pPr>
        <w:pStyle w:val="ac"/>
        <w:rPr>
          <w:b/>
          <w:spacing w:val="30"/>
          <w:sz w:val="28"/>
          <w:szCs w:val="28"/>
        </w:rPr>
      </w:pPr>
      <w:r w:rsidRPr="00793B1E">
        <w:drawing>
          <wp:inline distT="0" distB="0" distL="0" distR="0" wp14:anchorId="4413A0E4" wp14:editId="28EDE33E">
            <wp:extent cx="733425" cy="866775"/>
            <wp:effectExtent l="0" t="0" r="952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33425" cy="866775"/>
                    </a:xfrm>
                    <a:prstGeom prst="rect">
                      <a:avLst/>
                    </a:prstGeom>
                    <a:noFill/>
                    <a:ln>
                      <a:noFill/>
                    </a:ln>
                  </pic:spPr>
                </pic:pic>
              </a:graphicData>
            </a:graphic>
          </wp:inline>
        </w:drawing>
      </w:r>
    </w:p>
    <w:p w14:paraId="4541AB7E" w14:textId="2BAC89BC" w:rsidR="00337873" w:rsidRPr="007928C6" w:rsidRDefault="00337873" w:rsidP="00E0674F">
      <w:pPr>
        <w:pStyle w:val="ac"/>
        <w:rPr>
          <w:b/>
          <w:spacing w:val="30"/>
          <w:sz w:val="28"/>
          <w:szCs w:val="28"/>
        </w:rPr>
      </w:pPr>
      <w:r w:rsidRPr="007928C6">
        <w:rPr>
          <w:b/>
          <w:spacing w:val="30"/>
          <w:sz w:val="28"/>
          <w:szCs w:val="28"/>
        </w:rPr>
        <w:t>АДМИНИСТРАЦИЯ</w:t>
      </w:r>
    </w:p>
    <w:p w14:paraId="035CEBC6" w14:textId="71437D62" w:rsidR="00337873" w:rsidRPr="007928C6" w:rsidRDefault="00337873" w:rsidP="00E0674F">
      <w:pPr>
        <w:pStyle w:val="ac"/>
        <w:rPr>
          <w:b/>
          <w:spacing w:val="0"/>
          <w:sz w:val="28"/>
          <w:szCs w:val="28"/>
        </w:rPr>
      </w:pPr>
      <w:r w:rsidRPr="007928C6">
        <w:rPr>
          <w:b/>
          <w:spacing w:val="0"/>
          <w:sz w:val="28"/>
          <w:szCs w:val="28"/>
        </w:rPr>
        <w:t xml:space="preserve">СЕЛЬСКОГО ПОСЕЛЕНИЯ </w:t>
      </w:r>
      <w:r w:rsidR="00763D62">
        <w:rPr>
          <w:b/>
          <w:spacing w:val="0"/>
          <w:sz w:val="28"/>
          <w:szCs w:val="28"/>
        </w:rPr>
        <w:t>ОСИНОВКА</w:t>
      </w:r>
    </w:p>
    <w:p w14:paraId="1ECDCD18" w14:textId="1311EA60"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МУНИЦИПАЛЬНОГО РАЙОНА </w:t>
      </w:r>
      <w:r w:rsidR="002B686C">
        <w:rPr>
          <w:rFonts w:ascii="Times New Roman" w:hAnsi="Times New Roman"/>
          <w:sz w:val="28"/>
          <w:szCs w:val="28"/>
        </w:rPr>
        <w:t>СТАВРОПОЛЬСКИЙ</w:t>
      </w:r>
      <w:r w:rsidRPr="007928C6">
        <w:rPr>
          <w:rFonts w:ascii="Times New Roman" w:hAnsi="Times New Roman"/>
          <w:sz w:val="28"/>
          <w:szCs w:val="28"/>
        </w:rPr>
        <w:t xml:space="preserve"> </w:t>
      </w:r>
    </w:p>
    <w:p w14:paraId="5841D41B" w14:textId="77777777" w:rsidR="00337873" w:rsidRPr="007928C6" w:rsidRDefault="00337873" w:rsidP="00E0674F">
      <w:pPr>
        <w:pStyle w:val="3"/>
        <w:spacing w:before="0" w:after="0"/>
        <w:jc w:val="center"/>
        <w:rPr>
          <w:rFonts w:ascii="Times New Roman" w:hAnsi="Times New Roman"/>
          <w:sz w:val="28"/>
          <w:szCs w:val="28"/>
        </w:rPr>
      </w:pPr>
      <w:r w:rsidRPr="007928C6">
        <w:rPr>
          <w:rFonts w:ascii="Times New Roman" w:hAnsi="Times New Roman"/>
          <w:sz w:val="28"/>
          <w:szCs w:val="28"/>
        </w:rPr>
        <w:t xml:space="preserve">САМАРСКОЙ ОБЛАСТИ </w:t>
      </w:r>
    </w:p>
    <w:p w14:paraId="7072E719" w14:textId="77777777" w:rsidR="00337873" w:rsidRPr="007928C6" w:rsidRDefault="00337873" w:rsidP="00E0674F">
      <w:pPr>
        <w:rPr>
          <w:sz w:val="28"/>
          <w:szCs w:val="28"/>
        </w:rPr>
      </w:pPr>
    </w:p>
    <w:p w14:paraId="55A0F836" w14:textId="77777777" w:rsidR="003A5287" w:rsidRDefault="00337873" w:rsidP="00E0674F">
      <w:pPr>
        <w:pStyle w:val="a8"/>
        <w:jc w:val="center"/>
        <w:rPr>
          <w:rFonts w:ascii="Times New Roman" w:hAnsi="Times New Roman"/>
          <w:b/>
          <w:sz w:val="28"/>
          <w:szCs w:val="28"/>
        </w:rPr>
      </w:pPr>
      <w:r w:rsidRPr="007928C6">
        <w:rPr>
          <w:rFonts w:ascii="Times New Roman" w:hAnsi="Times New Roman"/>
          <w:b/>
          <w:sz w:val="28"/>
          <w:szCs w:val="28"/>
        </w:rPr>
        <w:t>ПОСТАНОВЛЕНИЕ</w:t>
      </w:r>
    </w:p>
    <w:p w14:paraId="421DD87F" w14:textId="77777777" w:rsidR="00471F3D" w:rsidRPr="007928C6" w:rsidRDefault="00471F3D" w:rsidP="00E0674F">
      <w:pPr>
        <w:spacing w:line="240" w:lineRule="exact"/>
        <w:jc w:val="both"/>
        <w:rPr>
          <w:rFonts w:ascii="Times New Roman" w:hAnsi="Times New Roman" w:cs="Times New Roman"/>
          <w:sz w:val="28"/>
          <w:szCs w:val="28"/>
        </w:rPr>
      </w:pPr>
    </w:p>
    <w:p w14:paraId="0E074526" w14:textId="01FBA774"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793B1E">
        <w:rPr>
          <w:rFonts w:ascii="Times New Roman" w:hAnsi="Times New Roman" w:cs="Times New Roman"/>
          <w:b/>
          <w:bCs/>
          <w:sz w:val="28"/>
          <w:szCs w:val="28"/>
        </w:rPr>
        <w:t>20.11.2023 г                                                                                                  №57</w:t>
      </w:r>
    </w:p>
    <w:p w14:paraId="47F48172" w14:textId="77777777" w:rsidR="00471F3D" w:rsidRDefault="00471F3D" w:rsidP="00471F3D">
      <w:pPr>
        <w:jc w:val="both"/>
        <w:rPr>
          <w:rFonts w:ascii="Times New Roman" w:hAnsi="Times New Roman" w:cs="Times New Roman"/>
          <w:sz w:val="28"/>
          <w:szCs w:val="28"/>
        </w:rPr>
      </w:pPr>
    </w:p>
    <w:p w14:paraId="6FF5EDE3" w14:textId="61E82D29"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14:paraId="0A16C690" w14:textId="7F9C09D9" w:rsidR="00471F3D" w:rsidRPr="002B686C" w:rsidRDefault="00471F3D" w:rsidP="002B686C">
      <w:pPr>
        <w:ind w:left="709" w:firstLine="567"/>
        <w:jc w:val="both"/>
        <w:rPr>
          <w:rFonts w:ascii="Times New Roman" w:hAnsi="Times New Roman" w:cs="Times New Roman"/>
          <w:sz w:val="28"/>
          <w:szCs w:val="28"/>
        </w:rPr>
      </w:pPr>
    </w:p>
    <w:p w14:paraId="7801E724" w14:textId="4B76662C" w:rsidR="003A5287" w:rsidRPr="00D33D4E" w:rsidRDefault="00793B1E" w:rsidP="00793B1E">
      <w:pPr>
        <w:ind w:left="709" w:right="209"/>
        <w:jc w:val="both"/>
        <w:rPr>
          <w:rFonts w:ascii="Times New Roman" w:hAnsi="Times New Roman" w:cs="Times New Roman"/>
        </w:rPr>
      </w:pPr>
      <w:r>
        <w:rPr>
          <w:rFonts w:ascii="Times New Roman" w:hAnsi="Times New Roman" w:cs="Times New Roman"/>
          <w:sz w:val="28"/>
          <w:szCs w:val="28"/>
        </w:rPr>
        <w:t xml:space="preserve">           </w:t>
      </w:r>
      <w:r w:rsidR="00471F3D" w:rsidRPr="00D33D4E">
        <w:rPr>
          <w:rFonts w:ascii="Times New Roman" w:hAnsi="Times New Roman" w:cs="Times New Roman"/>
        </w:rPr>
        <w:t>Руководствуясь Федеральным законом от 06.10.2003 № 131-ФЗ</w:t>
      </w:r>
      <w:r w:rsidR="003A5287" w:rsidRPr="00D33D4E">
        <w:rPr>
          <w:rFonts w:ascii="Times New Roman" w:hAnsi="Times New Roman" w:cs="Times New Roman"/>
        </w:rPr>
        <w:t xml:space="preserve"> </w:t>
      </w:r>
      <w:r w:rsidR="00471F3D" w:rsidRPr="00D33D4E">
        <w:rPr>
          <w:rFonts w:ascii="Times New Roman" w:hAnsi="Times New Roman" w:cs="Times New Roman"/>
        </w:rPr>
        <w:t>«Об общих</w:t>
      </w:r>
      <w:r w:rsidR="003A5287" w:rsidRPr="00D33D4E">
        <w:rPr>
          <w:rFonts w:ascii="Times New Roman" w:hAnsi="Times New Roman" w:cs="Times New Roman"/>
        </w:rPr>
        <w:t xml:space="preserve">  </w:t>
      </w:r>
      <w:r w:rsidR="00471F3D" w:rsidRPr="00D33D4E">
        <w:rPr>
          <w:rFonts w:ascii="Times New Roman" w:hAnsi="Times New Roman" w:cs="Times New Roman"/>
        </w:rPr>
        <w:t xml:space="preserve"> принципах</w:t>
      </w:r>
      <w:r w:rsidR="003A5287" w:rsidRPr="00D33D4E">
        <w:rPr>
          <w:rFonts w:ascii="Times New Roman" w:hAnsi="Times New Roman" w:cs="Times New Roman"/>
        </w:rPr>
        <w:t xml:space="preserve">  </w:t>
      </w:r>
      <w:r w:rsidR="00471F3D" w:rsidRPr="00D33D4E">
        <w:rPr>
          <w:rFonts w:ascii="Times New Roman" w:hAnsi="Times New Roman" w:cs="Times New Roman"/>
        </w:rPr>
        <w:t xml:space="preserve"> </w:t>
      </w:r>
      <w:r>
        <w:rPr>
          <w:rFonts w:ascii="Times New Roman" w:hAnsi="Times New Roman" w:cs="Times New Roman"/>
        </w:rPr>
        <w:t xml:space="preserve">              </w:t>
      </w:r>
      <w:r w:rsidR="00471F3D" w:rsidRPr="00D33D4E">
        <w:rPr>
          <w:rFonts w:ascii="Times New Roman" w:hAnsi="Times New Roman" w:cs="Times New Roman"/>
        </w:rPr>
        <w:t xml:space="preserve">организации </w:t>
      </w:r>
      <w:r w:rsidR="003A5287" w:rsidRPr="00D33D4E">
        <w:rPr>
          <w:rFonts w:ascii="Times New Roman" w:hAnsi="Times New Roman" w:cs="Times New Roman"/>
        </w:rPr>
        <w:t xml:space="preserve">  </w:t>
      </w:r>
      <w:r w:rsidR="00471F3D" w:rsidRPr="00D33D4E">
        <w:rPr>
          <w:rFonts w:ascii="Times New Roman" w:hAnsi="Times New Roman" w:cs="Times New Roman"/>
        </w:rPr>
        <w:t>местного</w:t>
      </w:r>
      <w:r w:rsidR="003A5287" w:rsidRPr="00D33D4E">
        <w:rPr>
          <w:rFonts w:ascii="Times New Roman" w:hAnsi="Times New Roman" w:cs="Times New Roman"/>
        </w:rPr>
        <w:t xml:space="preserve">  </w:t>
      </w:r>
      <w:r w:rsidR="00471F3D" w:rsidRPr="00D33D4E">
        <w:rPr>
          <w:rFonts w:ascii="Times New Roman" w:hAnsi="Times New Roman" w:cs="Times New Roman"/>
        </w:rPr>
        <w:t xml:space="preserve"> самоуправления</w:t>
      </w:r>
      <w:r w:rsidR="003A5287" w:rsidRPr="00D33D4E">
        <w:rPr>
          <w:rFonts w:ascii="Times New Roman" w:hAnsi="Times New Roman" w:cs="Times New Roman"/>
        </w:rPr>
        <w:t xml:space="preserve"> </w:t>
      </w:r>
      <w:r w:rsidR="00471F3D" w:rsidRPr="00D33D4E">
        <w:rPr>
          <w:rFonts w:ascii="Times New Roman" w:hAnsi="Times New Roman" w:cs="Times New Roman"/>
        </w:rPr>
        <w:t xml:space="preserve"> </w:t>
      </w:r>
      <w:r w:rsidR="003A5287" w:rsidRPr="00D33D4E">
        <w:rPr>
          <w:rFonts w:ascii="Times New Roman" w:hAnsi="Times New Roman" w:cs="Times New Roman"/>
        </w:rPr>
        <w:t xml:space="preserve"> </w:t>
      </w:r>
      <w:r w:rsidR="00471F3D" w:rsidRPr="00D33D4E">
        <w:rPr>
          <w:rFonts w:ascii="Times New Roman" w:hAnsi="Times New Roman" w:cs="Times New Roman"/>
        </w:rPr>
        <w:t>в</w:t>
      </w:r>
      <w:r w:rsidR="003A5287" w:rsidRPr="00D33D4E">
        <w:rPr>
          <w:rFonts w:ascii="Times New Roman" w:hAnsi="Times New Roman" w:cs="Times New Roman"/>
        </w:rPr>
        <w:t xml:space="preserve">  </w:t>
      </w:r>
      <w:r w:rsidR="00471F3D" w:rsidRPr="00D33D4E">
        <w:rPr>
          <w:rFonts w:ascii="Times New Roman" w:hAnsi="Times New Roman" w:cs="Times New Roman"/>
        </w:rPr>
        <w:t xml:space="preserve"> Российской</w:t>
      </w:r>
    </w:p>
    <w:p w14:paraId="031E7939" w14:textId="2EDCADCD" w:rsidR="00471F3D" w:rsidRPr="00D33D4E" w:rsidRDefault="00471F3D" w:rsidP="00D33D4E">
      <w:pPr>
        <w:ind w:left="709" w:right="209"/>
        <w:jc w:val="both"/>
        <w:rPr>
          <w:rFonts w:ascii="Times New Roman" w:hAnsi="Times New Roman" w:cs="Times New Roman"/>
        </w:rPr>
      </w:pPr>
      <w:r w:rsidRPr="00D33D4E">
        <w:rPr>
          <w:rFonts w:ascii="Times New Roman" w:hAnsi="Times New Roman" w:cs="Times New Roman"/>
        </w:rPr>
        <w:t>Федерации», Федеральным законом от 27.07.2010 № 210-ФЗ «Об организации предоставления государственных и муниципальных услуг», Уставом</w:t>
      </w:r>
      <w:r w:rsidR="003A5287" w:rsidRPr="00D33D4E">
        <w:rPr>
          <w:rFonts w:ascii="Times New Roman" w:hAnsi="Times New Roman" w:cs="Times New Roman"/>
        </w:rPr>
        <w:t xml:space="preserve"> </w:t>
      </w:r>
      <w:r w:rsidRPr="00D33D4E">
        <w:rPr>
          <w:rFonts w:ascii="Times New Roman" w:hAnsi="Times New Roman" w:cs="Times New Roman"/>
        </w:rPr>
        <w:t>сельского поселения</w:t>
      </w:r>
      <w:r w:rsidR="007D14B5" w:rsidRPr="00D33D4E">
        <w:rPr>
          <w:rFonts w:ascii="Times New Roman" w:hAnsi="Times New Roman" w:cs="Times New Roman"/>
        </w:rPr>
        <w:t xml:space="preserve"> </w:t>
      </w:r>
      <w:r w:rsidR="00763D62" w:rsidRPr="00D33D4E">
        <w:rPr>
          <w:rFonts w:ascii="Times New Roman" w:hAnsi="Times New Roman" w:cs="Times New Roman"/>
        </w:rPr>
        <w:t>Осиновка</w:t>
      </w:r>
      <w:r w:rsidR="002B686C" w:rsidRPr="00D33D4E">
        <w:rPr>
          <w:rFonts w:ascii="Times New Roman" w:hAnsi="Times New Roman" w:cs="Times New Roman"/>
        </w:rPr>
        <w:t xml:space="preserve"> муниципального района Ставропольский</w:t>
      </w:r>
      <w:r w:rsidRPr="00D33D4E">
        <w:rPr>
          <w:rFonts w:ascii="Times New Roman" w:hAnsi="Times New Roman" w:cs="Times New Roman"/>
        </w:rPr>
        <w:t xml:space="preserve"> Самарской области, администрация сельского поселения </w:t>
      </w:r>
      <w:r w:rsidR="00763D62" w:rsidRPr="00D33D4E">
        <w:rPr>
          <w:rFonts w:ascii="Times New Roman" w:hAnsi="Times New Roman" w:cs="Times New Roman"/>
        </w:rPr>
        <w:t>Осиновка</w:t>
      </w:r>
      <w:r w:rsidR="00D33D4E" w:rsidRPr="00D33D4E">
        <w:rPr>
          <w:rFonts w:ascii="Times New Roman" w:hAnsi="Times New Roman" w:cs="Times New Roman"/>
        </w:rPr>
        <w:t xml:space="preserve"> </w:t>
      </w:r>
      <w:r w:rsidRPr="00D33D4E">
        <w:rPr>
          <w:rFonts w:ascii="Times New Roman" w:hAnsi="Times New Roman" w:cs="Times New Roman"/>
        </w:rPr>
        <w:t xml:space="preserve">муниципального района </w:t>
      </w:r>
      <w:r w:rsidR="002B686C" w:rsidRPr="00D33D4E">
        <w:rPr>
          <w:rFonts w:ascii="Times New Roman" w:hAnsi="Times New Roman" w:cs="Times New Roman"/>
        </w:rPr>
        <w:t>Ставропольский</w:t>
      </w:r>
      <w:r w:rsidRPr="00D33D4E">
        <w:rPr>
          <w:rFonts w:ascii="Times New Roman" w:hAnsi="Times New Roman" w:cs="Times New Roman"/>
        </w:rPr>
        <w:t xml:space="preserve"> </w:t>
      </w:r>
    </w:p>
    <w:p w14:paraId="431D3176" w14:textId="77777777" w:rsidR="00471F3D" w:rsidRPr="00D33D4E" w:rsidRDefault="00471F3D" w:rsidP="003A5287">
      <w:pPr>
        <w:ind w:left="709" w:right="209" w:firstLine="567"/>
        <w:jc w:val="both"/>
        <w:rPr>
          <w:rFonts w:ascii="Times New Roman" w:hAnsi="Times New Roman" w:cs="Times New Roman"/>
        </w:rPr>
      </w:pPr>
    </w:p>
    <w:p w14:paraId="51FF46B9" w14:textId="23197901" w:rsidR="00471F3D" w:rsidRPr="00D33D4E" w:rsidRDefault="00471F3D" w:rsidP="003A5287">
      <w:pPr>
        <w:ind w:left="709" w:right="209" w:firstLine="567"/>
        <w:jc w:val="center"/>
        <w:rPr>
          <w:rFonts w:ascii="Times New Roman" w:hAnsi="Times New Roman" w:cs="Times New Roman"/>
          <w:b/>
          <w:bCs/>
        </w:rPr>
      </w:pPr>
      <w:r w:rsidRPr="00D33D4E">
        <w:rPr>
          <w:rFonts w:ascii="Times New Roman" w:hAnsi="Times New Roman" w:cs="Times New Roman"/>
          <w:b/>
          <w:bCs/>
        </w:rPr>
        <w:t>ПОСТАНОВЛЯЕТ:</w:t>
      </w:r>
    </w:p>
    <w:p w14:paraId="4949034B" w14:textId="77777777" w:rsidR="00471F3D" w:rsidRPr="00D33D4E" w:rsidRDefault="00471F3D" w:rsidP="003A5287">
      <w:pPr>
        <w:ind w:left="709" w:right="209" w:firstLine="567"/>
        <w:jc w:val="both"/>
        <w:rPr>
          <w:rFonts w:ascii="Times New Roman" w:hAnsi="Times New Roman" w:cs="Times New Roman"/>
        </w:rPr>
      </w:pPr>
    </w:p>
    <w:p w14:paraId="1D7D8185" w14:textId="2A85EC4D" w:rsidR="00471F3D" w:rsidRPr="00D33D4E" w:rsidRDefault="00471F3D" w:rsidP="003A5287">
      <w:pPr>
        <w:suppressAutoHyphens/>
        <w:autoSpaceDE w:val="0"/>
        <w:ind w:left="709" w:right="209" w:firstLine="567"/>
        <w:jc w:val="both"/>
        <w:rPr>
          <w:rFonts w:asciiTheme="majorBidi" w:hAnsiTheme="majorBidi" w:cstheme="majorBidi"/>
        </w:rPr>
      </w:pPr>
      <w:r w:rsidRPr="00D33D4E">
        <w:rPr>
          <w:rFonts w:ascii="Times New Roman" w:hAnsi="Times New Roman" w:cs="Times New Roman"/>
        </w:rPr>
        <w:t xml:space="preserve">1. Утвердить </w:t>
      </w:r>
      <w:r w:rsidRPr="00D33D4E">
        <w:rPr>
          <w:rFonts w:ascii="Times New Roman" w:hAnsi="Times New Roman"/>
          <w:lang w:eastAsia="zh-CN" w:bidi="hi-IN"/>
        </w:rPr>
        <w:t xml:space="preserve">Административный регламент предоставления муниципальной </w:t>
      </w:r>
      <w:r w:rsidR="0021752E" w:rsidRPr="00D33D4E">
        <w:rPr>
          <w:rFonts w:ascii="Times New Roman" w:hAnsi="Times New Roman"/>
          <w:lang w:eastAsia="zh-CN" w:bidi="hi-IN"/>
        </w:rPr>
        <w:t xml:space="preserve">услуг </w:t>
      </w:r>
      <w:r w:rsidR="0021752E" w:rsidRPr="00D33D4E">
        <w:rPr>
          <w:rFonts w:asciiTheme="majorBidi" w:hAnsiTheme="majorBidi" w:cstheme="majorBidi"/>
          <w:bCs/>
        </w:rPr>
        <w:t>«</w:t>
      </w:r>
      <w:r w:rsidRPr="00D33D4E">
        <w:rPr>
          <w:rFonts w:asciiTheme="majorBidi" w:hAnsiTheme="majorBidi" w:cstheme="majorBidi"/>
        </w:rPr>
        <w:t>Выдача разрешений на право вырубки зеленых насаждений» согласно Приложени</w:t>
      </w:r>
      <w:r w:rsidR="00B77806" w:rsidRPr="00D33D4E">
        <w:rPr>
          <w:rFonts w:asciiTheme="majorBidi" w:hAnsiTheme="majorBidi" w:cstheme="majorBidi"/>
        </w:rPr>
        <w:t>ю</w:t>
      </w:r>
      <w:r w:rsidRPr="00D33D4E">
        <w:rPr>
          <w:rFonts w:asciiTheme="majorBidi" w:hAnsiTheme="majorBidi" w:cstheme="majorBidi"/>
        </w:rPr>
        <w:t xml:space="preserve"> к настоящему постановлению.</w:t>
      </w:r>
    </w:p>
    <w:p w14:paraId="48C15601" w14:textId="77777777" w:rsidR="002B686C" w:rsidRPr="00D33D4E"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2.</w:t>
      </w:r>
      <w:r w:rsidRPr="00D33D4E">
        <w:rPr>
          <w:rFonts w:ascii="Times New Roman" w:eastAsia="Times New Roman" w:hAnsi="Times New Roman" w:cs="Times New Roman"/>
          <w:color w:val="auto"/>
          <w:lang w:bidi="ar-SA"/>
        </w:rPr>
        <w:tab/>
        <w:t>Признать утратившими силу:</w:t>
      </w:r>
    </w:p>
    <w:p w14:paraId="3C0D3BA8" w14:textId="4A8152B4" w:rsidR="002B686C" w:rsidRPr="00D33D4E"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 xml:space="preserve">- постановление от </w:t>
      </w:r>
      <w:r w:rsidR="00763D62" w:rsidRPr="00D33D4E">
        <w:rPr>
          <w:rFonts w:ascii="Times New Roman" w:eastAsia="Times New Roman" w:hAnsi="Times New Roman" w:cs="Times New Roman"/>
          <w:color w:val="auto"/>
          <w:lang w:bidi="ar-SA"/>
        </w:rPr>
        <w:t>25.05</w:t>
      </w:r>
      <w:r w:rsidRPr="00D33D4E">
        <w:rPr>
          <w:rFonts w:ascii="Times New Roman" w:eastAsia="Times New Roman" w:hAnsi="Times New Roman" w:cs="Times New Roman"/>
          <w:color w:val="auto"/>
          <w:lang w:bidi="ar-SA"/>
        </w:rPr>
        <w:t>.2019</w:t>
      </w:r>
      <w:r w:rsidR="009D429D" w:rsidRPr="00D33D4E">
        <w:rPr>
          <w:rFonts w:ascii="Times New Roman" w:eastAsia="Times New Roman" w:hAnsi="Times New Roman" w:cs="Times New Roman"/>
          <w:color w:val="auto"/>
          <w:lang w:bidi="ar-SA"/>
        </w:rPr>
        <w:t xml:space="preserve"> </w:t>
      </w:r>
      <w:r w:rsidRPr="00D33D4E">
        <w:rPr>
          <w:rFonts w:ascii="Times New Roman" w:eastAsia="Times New Roman" w:hAnsi="Times New Roman" w:cs="Times New Roman"/>
          <w:color w:val="auto"/>
          <w:lang w:bidi="ar-SA"/>
        </w:rPr>
        <w:t xml:space="preserve">г. № </w:t>
      </w:r>
      <w:r w:rsidR="00763D62" w:rsidRPr="00D33D4E">
        <w:rPr>
          <w:rFonts w:ascii="Times New Roman" w:eastAsia="Times New Roman" w:hAnsi="Times New Roman" w:cs="Times New Roman"/>
          <w:color w:val="auto"/>
          <w:lang w:bidi="ar-SA"/>
        </w:rPr>
        <w:t>13</w:t>
      </w:r>
      <w:r w:rsidRPr="00D33D4E">
        <w:rPr>
          <w:rFonts w:ascii="Times New Roman" w:eastAsia="Times New Roman" w:hAnsi="Times New Roman" w:cs="Times New Roman"/>
          <w:color w:val="auto"/>
          <w:lang w:bidi="ar-SA"/>
        </w:rPr>
        <w:t xml:space="preserve"> </w:t>
      </w:r>
      <w:r w:rsidR="003E18C7" w:rsidRPr="00D33D4E">
        <w:rPr>
          <w:rFonts w:ascii="Times New Roman" w:eastAsia="Times New Roman" w:hAnsi="Times New Roman" w:cs="Times New Roman"/>
          <w:color w:val="auto"/>
          <w:lang w:bidi="ar-SA"/>
        </w:rPr>
        <w:t>Об утверждении административного регламента по предоставлению муниципальной услуги «Выдача разрешений на снос зеленых насаждений на территории сельского поселения Осиновка муниципального района Ставропольский»</w:t>
      </w:r>
    </w:p>
    <w:p w14:paraId="17801C76" w14:textId="0B232DCD" w:rsidR="002507E7" w:rsidRPr="00D33D4E" w:rsidRDefault="002B686C" w:rsidP="002507E7">
      <w:pPr>
        <w:autoSpaceDE w:val="0"/>
        <w:autoSpaceDN w:val="0"/>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 xml:space="preserve">- постановление от </w:t>
      </w:r>
      <w:r w:rsidR="002507E7" w:rsidRPr="00D33D4E">
        <w:rPr>
          <w:rFonts w:ascii="Times New Roman" w:eastAsia="Times New Roman" w:hAnsi="Times New Roman" w:cs="Times New Roman"/>
          <w:color w:val="auto"/>
          <w:lang w:bidi="ar-SA"/>
        </w:rPr>
        <w:t>11.06.2020</w:t>
      </w:r>
      <w:r w:rsidRPr="00D33D4E">
        <w:rPr>
          <w:rFonts w:ascii="Times New Roman" w:eastAsia="Times New Roman" w:hAnsi="Times New Roman" w:cs="Times New Roman"/>
          <w:color w:val="auto"/>
          <w:lang w:bidi="ar-SA"/>
        </w:rPr>
        <w:t xml:space="preserve"> № </w:t>
      </w:r>
      <w:r w:rsidR="002507E7" w:rsidRPr="00D33D4E">
        <w:rPr>
          <w:rFonts w:ascii="Times New Roman" w:eastAsia="Times New Roman" w:hAnsi="Times New Roman" w:cs="Times New Roman"/>
          <w:color w:val="auto"/>
          <w:lang w:bidi="ar-SA"/>
        </w:rPr>
        <w:t>3</w:t>
      </w:r>
      <w:r w:rsidRPr="00D33D4E">
        <w:rPr>
          <w:rFonts w:ascii="Times New Roman" w:eastAsia="Times New Roman" w:hAnsi="Times New Roman" w:cs="Times New Roman"/>
          <w:color w:val="auto"/>
          <w:lang w:bidi="ar-SA"/>
        </w:rPr>
        <w:t>2 «</w:t>
      </w:r>
      <w:r w:rsidR="002507E7" w:rsidRPr="00D33D4E">
        <w:rPr>
          <w:rFonts w:ascii="Times New Roman" w:eastAsia="Times New Roman" w:hAnsi="Times New Roman" w:cs="Times New Roman"/>
          <w:color w:val="auto"/>
          <w:lang w:bidi="ar-SA"/>
        </w:rPr>
        <w:t xml:space="preserve">«О внесении изменений в постановление администрации сельского поселения </w:t>
      </w:r>
      <w:r w:rsidR="00D33D4E" w:rsidRPr="00D33D4E">
        <w:rPr>
          <w:rFonts w:ascii="Times New Roman" w:eastAsia="Times New Roman" w:hAnsi="Times New Roman" w:cs="Times New Roman"/>
          <w:color w:val="auto"/>
          <w:lang w:bidi="ar-SA"/>
        </w:rPr>
        <w:t>Осиновка от</w:t>
      </w:r>
      <w:r w:rsidR="002507E7" w:rsidRPr="00D33D4E">
        <w:rPr>
          <w:rFonts w:ascii="Times New Roman" w:eastAsia="Times New Roman" w:hAnsi="Times New Roman" w:cs="Times New Roman"/>
          <w:color w:val="auto"/>
          <w:lang w:bidi="ar-SA"/>
        </w:rPr>
        <w:t xml:space="preserve"> 20.06.2019 г. № 22 «Об утверждении порядка предоставления порубочного билета и (или) разрешения на пересадку деревьев и кустарников в новой редакции в новой редакции»</w:t>
      </w:r>
    </w:p>
    <w:p w14:paraId="05A37B1C" w14:textId="09ED77DC" w:rsidR="002B686C" w:rsidRPr="00D33D4E" w:rsidRDefault="00471F3D" w:rsidP="003A5287">
      <w:pPr>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hAnsi="Times New Roman" w:cs="Times New Roman"/>
        </w:rPr>
        <w:t>3.</w:t>
      </w:r>
      <w:r w:rsidR="00997062" w:rsidRPr="00D33D4E">
        <w:rPr>
          <w:rFonts w:ascii="Times New Roman" w:hAnsi="Times New Roman" w:cs="Times New Roman"/>
        </w:rPr>
        <w:tab/>
      </w:r>
      <w:r w:rsidR="002B686C" w:rsidRPr="00D33D4E">
        <w:rPr>
          <w:rFonts w:ascii="Times New Roman" w:eastAsia="Times New Roman" w:hAnsi="Times New Roman" w:cs="Times New Roman"/>
          <w:color w:val="auto"/>
          <w:lang w:bidi="ar-SA"/>
        </w:rPr>
        <w:t>Опубликовать настоящее постановление в газете «</w:t>
      </w:r>
      <w:r w:rsidR="002507E7" w:rsidRPr="00D33D4E">
        <w:rPr>
          <w:rFonts w:ascii="Times New Roman" w:eastAsia="Times New Roman" w:hAnsi="Times New Roman" w:cs="Times New Roman"/>
          <w:color w:val="auto"/>
          <w:lang w:bidi="ar-SA"/>
        </w:rPr>
        <w:t>Новости Осиновки</w:t>
      </w:r>
      <w:r w:rsidR="002B686C" w:rsidRPr="00D33D4E">
        <w:rPr>
          <w:rFonts w:ascii="Times New Roman" w:eastAsia="Times New Roman" w:hAnsi="Times New Roman" w:cs="Times New Roman"/>
          <w:color w:val="auto"/>
          <w:lang w:bidi="ar-SA"/>
        </w:rPr>
        <w:t xml:space="preserve">» и разместить на официальном сайте администрации сельского поселения </w:t>
      </w:r>
      <w:r w:rsidR="00763D62" w:rsidRPr="00D33D4E">
        <w:rPr>
          <w:rFonts w:ascii="Times New Roman" w:eastAsia="Times New Roman" w:hAnsi="Times New Roman" w:cs="Times New Roman"/>
          <w:color w:val="auto"/>
          <w:lang w:bidi="ar-SA"/>
        </w:rPr>
        <w:t>Осиновка</w:t>
      </w:r>
      <w:r w:rsidR="002B686C" w:rsidRPr="00D33D4E">
        <w:rPr>
          <w:rFonts w:ascii="Times New Roman" w:eastAsia="Times New Roman" w:hAnsi="Times New Roman" w:cs="Times New Roman"/>
          <w:color w:val="auto"/>
          <w:lang w:bidi="ar-SA"/>
        </w:rPr>
        <w:t xml:space="preserve"> муниципального района Ставропольский Самарской области в сети Интернет</w:t>
      </w:r>
      <w:r w:rsidR="002B686C" w:rsidRPr="00D33D4E">
        <w:rPr>
          <w:rFonts w:ascii="Times New Roman" w:eastAsia="Times New Roman" w:hAnsi="Times New Roman" w:cs="Times New Roman"/>
          <w:color w:val="auto"/>
          <w:lang w:eastAsia="en-US" w:bidi="ar-SA"/>
        </w:rPr>
        <w:t xml:space="preserve"> </w:t>
      </w:r>
      <w:hyperlink r:id="rId9" w:history="1">
        <w:r w:rsidR="002B686C" w:rsidRPr="00D33D4E">
          <w:rPr>
            <w:rFonts w:ascii="Times New Roman" w:eastAsia="Times New Roman" w:hAnsi="Times New Roman" w:cs="Times New Roman"/>
            <w:color w:val="0000FF"/>
            <w:u w:val="single"/>
            <w:lang w:bidi="ar-SA"/>
          </w:rPr>
          <w:t>http://</w:t>
        </w:r>
        <w:proofErr w:type="spellStart"/>
        <w:r w:rsidR="002507E7" w:rsidRPr="00D33D4E">
          <w:rPr>
            <w:rFonts w:ascii="Times New Roman" w:eastAsia="Times New Roman" w:hAnsi="Times New Roman" w:cs="Times New Roman"/>
            <w:color w:val="0000FF"/>
            <w:u w:val="single"/>
            <w:lang w:val="en-US" w:bidi="ar-SA"/>
          </w:rPr>
          <w:t>osinovka</w:t>
        </w:r>
        <w:proofErr w:type="spellEnd"/>
        <w:r w:rsidR="002B686C" w:rsidRPr="00D33D4E">
          <w:rPr>
            <w:rFonts w:ascii="Times New Roman" w:eastAsia="Times New Roman" w:hAnsi="Times New Roman" w:cs="Times New Roman"/>
            <w:color w:val="0000FF"/>
            <w:u w:val="single"/>
            <w:lang w:bidi="ar-SA"/>
          </w:rPr>
          <w:t>.stavrsp.ru</w:t>
        </w:r>
      </w:hyperlink>
      <w:r w:rsidR="002B686C" w:rsidRPr="00D33D4E">
        <w:rPr>
          <w:rFonts w:ascii="Times New Roman" w:eastAsia="Times New Roman" w:hAnsi="Times New Roman" w:cs="Times New Roman"/>
          <w:color w:val="auto"/>
          <w:lang w:bidi="ar-SA"/>
        </w:rPr>
        <w:t>.</w:t>
      </w:r>
    </w:p>
    <w:p w14:paraId="6BB69A91" w14:textId="77777777" w:rsidR="002B686C" w:rsidRPr="00D33D4E"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4.</w:t>
      </w:r>
      <w:r w:rsidRPr="00D33D4E">
        <w:rPr>
          <w:rFonts w:ascii="Times New Roman" w:eastAsia="Times New Roman" w:hAnsi="Times New Roman" w:cs="Times New Roman"/>
          <w:color w:val="auto"/>
          <w:lang w:bidi="ar-SA"/>
        </w:rPr>
        <w:tab/>
        <w:t>Настоящее постановление вступает в силу со дня его официального опубликования.</w:t>
      </w:r>
    </w:p>
    <w:p w14:paraId="243B63E7" w14:textId="61827EA5" w:rsidR="00471F3D" w:rsidRPr="00D33D4E" w:rsidRDefault="002B686C" w:rsidP="003A5287">
      <w:pPr>
        <w:ind w:left="709" w:right="209" w:firstLine="567"/>
        <w:jc w:val="both"/>
        <w:rPr>
          <w:rFonts w:ascii="Times New Roman" w:eastAsia="Times New Roman" w:hAnsi="Times New Roman" w:cs="Times New Roman"/>
          <w:color w:val="auto"/>
          <w:lang w:bidi="ar-SA"/>
        </w:rPr>
      </w:pPr>
      <w:r w:rsidRPr="00D33D4E">
        <w:rPr>
          <w:rFonts w:ascii="Times New Roman" w:eastAsia="Times New Roman" w:hAnsi="Times New Roman" w:cs="Times New Roman"/>
          <w:color w:val="auto"/>
          <w:lang w:bidi="ar-SA"/>
        </w:rPr>
        <w:t>5.</w:t>
      </w:r>
      <w:r w:rsidRPr="00D33D4E">
        <w:rPr>
          <w:rFonts w:ascii="Times New Roman" w:eastAsia="Times New Roman" w:hAnsi="Times New Roman" w:cs="Times New Roman"/>
          <w:color w:val="auto"/>
          <w:lang w:bidi="ar-SA"/>
        </w:rPr>
        <w:tab/>
      </w:r>
      <w:r w:rsidRPr="00D33D4E">
        <w:rPr>
          <w:rFonts w:ascii="Times New Roman" w:eastAsia="Times New Roman" w:hAnsi="Times New Roman" w:cs="Times New Roman"/>
          <w:bCs/>
          <w:color w:val="auto"/>
          <w:lang w:bidi="ar-SA"/>
        </w:rPr>
        <w:t>Контроль за выполнением настоящего постановления оставляю за собой</w:t>
      </w:r>
      <w:r w:rsidRPr="00D33D4E">
        <w:rPr>
          <w:rFonts w:ascii="Times New Roman" w:eastAsia="Times New Roman" w:hAnsi="Times New Roman" w:cs="Times New Roman"/>
          <w:color w:val="auto"/>
          <w:lang w:bidi="ar-SA"/>
        </w:rPr>
        <w:t>.</w:t>
      </w:r>
    </w:p>
    <w:p w14:paraId="2D03AE95" w14:textId="78E729BD" w:rsidR="00471F3D" w:rsidRPr="00D33D4E" w:rsidRDefault="00793B1E" w:rsidP="00793B1E">
      <w:pPr>
        <w:ind w:right="209"/>
        <w:jc w:val="both"/>
        <w:rPr>
          <w:rFonts w:ascii="Times New Roman" w:hAnsi="Times New Roman" w:cs="Times New Roman"/>
        </w:rPr>
      </w:pPr>
      <w:r>
        <w:t xml:space="preserve">         </w:t>
      </w:r>
      <w:r w:rsidR="00471F3D" w:rsidRPr="00D33D4E">
        <w:rPr>
          <w:rFonts w:ascii="Times New Roman" w:hAnsi="Times New Roman" w:cs="Times New Roman"/>
        </w:rPr>
        <w:t>Глава сельского поселения</w:t>
      </w:r>
      <w:r w:rsidR="007928C6" w:rsidRPr="00D33D4E">
        <w:rPr>
          <w:rFonts w:ascii="Times New Roman" w:hAnsi="Times New Roman" w:cs="Times New Roman"/>
        </w:rPr>
        <w:t xml:space="preserve"> </w:t>
      </w:r>
      <w:r w:rsidR="00763D62" w:rsidRPr="00D33D4E">
        <w:rPr>
          <w:rFonts w:ascii="Times New Roman" w:hAnsi="Times New Roman" w:cs="Times New Roman"/>
        </w:rPr>
        <w:t>Осиновка</w:t>
      </w:r>
    </w:p>
    <w:p w14:paraId="10C7755B" w14:textId="767C8FF6" w:rsidR="00471F3D" w:rsidRPr="00D33D4E" w:rsidRDefault="00471F3D" w:rsidP="003A5287">
      <w:pPr>
        <w:ind w:left="709" w:right="209"/>
        <w:jc w:val="both"/>
        <w:rPr>
          <w:rFonts w:ascii="Times New Roman" w:hAnsi="Times New Roman" w:cs="Times New Roman"/>
        </w:rPr>
      </w:pPr>
      <w:r w:rsidRPr="00D33D4E">
        <w:rPr>
          <w:rFonts w:ascii="Times New Roman" w:hAnsi="Times New Roman" w:cs="Times New Roman"/>
        </w:rPr>
        <w:t>муниципального района</w:t>
      </w:r>
      <w:r w:rsidR="0021752E" w:rsidRPr="00D33D4E">
        <w:rPr>
          <w:rFonts w:ascii="Times New Roman" w:hAnsi="Times New Roman" w:cs="Times New Roman"/>
        </w:rPr>
        <w:t xml:space="preserve"> </w:t>
      </w:r>
      <w:r w:rsidR="002B686C" w:rsidRPr="00D33D4E">
        <w:rPr>
          <w:rFonts w:ascii="Times New Roman" w:hAnsi="Times New Roman" w:cs="Times New Roman"/>
        </w:rPr>
        <w:t>Ставропольский</w:t>
      </w:r>
      <w:r w:rsidRPr="00D33D4E">
        <w:rPr>
          <w:rFonts w:ascii="Times New Roman" w:hAnsi="Times New Roman" w:cs="Times New Roman"/>
        </w:rPr>
        <w:t xml:space="preserve"> </w:t>
      </w:r>
    </w:p>
    <w:p w14:paraId="0BE41CE7" w14:textId="67FBB413" w:rsidR="00471F3D" w:rsidRPr="00CB469D" w:rsidRDefault="00471F3D" w:rsidP="00D33D4E">
      <w:pPr>
        <w:ind w:left="709" w:right="209"/>
        <w:jc w:val="both"/>
        <w:rPr>
          <w:rFonts w:ascii="Times New Roman" w:hAnsi="Times New Roman" w:cs="Times New Roman"/>
        </w:rPr>
      </w:pPr>
      <w:r w:rsidRPr="00D33D4E">
        <w:rPr>
          <w:rFonts w:ascii="Times New Roman" w:hAnsi="Times New Roman" w:cs="Times New Roman"/>
        </w:rPr>
        <w:t xml:space="preserve">Самарской области                                     </w:t>
      </w:r>
      <w:r w:rsidR="00337873" w:rsidRPr="00D33D4E">
        <w:rPr>
          <w:rFonts w:ascii="Times New Roman" w:hAnsi="Times New Roman" w:cs="Times New Roman"/>
        </w:rPr>
        <w:t xml:space="preserve">       </w:t>
      </w:r>
      <w:r w:rsidR="0021752E" w:rsidRPr="00D33D4E">
        <w:rPr>
          <w:rFonts w:ascii="Times New Roman" w:hAnsi="Times New Roman" w:cs="Times New Roman"/>
        </w:rPr>
        <w:t xml:space="preserve">             </w:t>
      </w:r>
      <w:r w:rsidR="002B686C" w:rsidRPr="00D33D4E">
        <w:rPr>
          <w:rFonts w:ascii="Times New Roman" w:hAnsi="Times New Roman" w:cs="Times New Roman"/>
        </w:rPr>
        <w:t xml:space="preserve">                  </w:t>
      </w:r>
      <w:r w:rsidR="0021752E" w:rsidRPr="00D33D4E">
        <w:rPr>
          <w:rFonts w:ascii="Times New Roman" w:hAnsi="Times New Roman" w:cs="Times New Roman"/>
        </w:rPr>
        <w:t xml:space="preserve"> </w:t>
      </w:r>
      <w:r w:rsidR="00337873" w:rsidRPr="00D33D4E">
        <w:rPr>
          <w:rFonts w:ascii="Times New Roman" w:hAnsi="Times New Roman" w:cs="Times New Roman"/>
        </w:rPr>
        <w:t xml:space="preserve"> </w:t>
      </w:r>
      <w:r w:rsidR="002507E7" w:rsidRPr="00D33D4E">
        <w:rPr>
          <w:rFonts w:ascii="Times New Roman" w:hAnsi="Times New Roman" w:cs="Times New Roman"/>
        </w:rPr>
        <w:t>В.Ф. Котков</w:t>
      </w:r>
    </w:p>
    <w:p w14:paraId="493575C0" w14:textId="3DABFC7B" w:rsidR="00471F3D" w:rsidRDefault="00471F3D" w:rsidP="003A5287">
      <w:pPr>
        <w:spacing w:line="240" w:lineRule="exact"/>
        <w:ind w:left="709" w:right="209"/>
        <w:jc w:val="both"/>
      </w:pPr>
      <w:r>
        <w:lastRenderedPageBreak/>
        <w:t xml:space="preserve">      </w:t>
      </w:r>
    </w:p>
    <w:p w14:paraId="0A01C325" w14:textId="1AD77E7D" w:rsidR="0021752E" w:rsidRDefault="0021752E" w:rsidP="003A5287">
      <w:pPr>
        <w:spacing w:line="240" w:lineRule="exact"/>
        <w:ind w:left="709" w:right="209"/>
        <w:jc w:val="both"/>
      </w:pPr>
    </w:p>
    <w:p w14:paraId="7DB648B0" w14:textId="036EA69B" w:rsidR="001462C7" w:rsidRPr="003A5287" w:rsidRDefault="001462C7" w:rsidP="00CB469D">
      <w:pPr>
        <w:pStyle w:val="ConsPlusNormal0"/>
        <w:jc w:val="right"/>
        <w:outlineLvl w:val="0"/>
        <w:rPr>
          <w:rFonts w:ascii="Times New Roman" w:hAnsi="Times New Roman" w:cs="Times New Roman"/>
          <w:sz w:val="28"/>
          <w:szCs w:val="28"/>
        </w:rPr>
      </w:pPr>
      <w:r w:rsidRPr="003A5287">
        <w:rPr>
          <w:rFonts w:ascii="Times New Roman" w:hAnsi="Times New Roman" w:cs="Times New Roman"/>
          <w:sz w:val="28"/>
          <w:szCs w:val="28"/>
        </w:rPr>
        <w:t>Приложение</w:t>
      </w:r>
    </w:p>
    <w:p w14:paraId="550F8AC3" w14:textId="6B4592ED"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3A5287">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763D62">
        <w:rPr>
          <w:rFonts w:ascii="Times New Roman" w:hAnsi="Times New Roman" w:cs="Times New Roman"/>
          <w:sz w:val="28"/>
          <w:szCs w:val="28"/>
        </w:rPr>
        <w:t>Осиновка</w:t>
      </w:r>
    </w:p>
    <w:p w14:paraId="504B3A5F" w14:textId="118A017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14:paraId="710B3F0D" w14:textId="77777777"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14:paraId="577ECF2E" w14:textId="4DD557AF"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793B1E">
        <w:rPr>
          <w:rFonts w:ascii="Times New Roman" w:hAnsi="Times New Roman" w:cs="Times New Roman"/>
          <w:sz w:val="28"/>
          <w:szCs w:val="28"/>
        </w:rPr>
        <w:t>20.11.2023 г №57</w:t>
      </w:r>
    </w:p>
    <w:p w14:paraId="3DAE0513" w14:textId="582FA9A5" w:rsidR="00023D7C" w:rsidRPr="004D5B58" w:rsidRDefault="00023D7C" w:rsidP="002A134A">
      <w:pPr>
        <w:pStyle w:val="50"/>
        <w:shd w:val="clear" w:color="auto" w:fill="auto"/>
        <w:spacing w:after="0" w:line="319" w:lineRule="exact"/>
        <w:ind w:firstLine="4536"/>
        <w:jc w:val="both"/>
      </w:pPr>
      <w:r w:rsidRPr="004D5B58">
        <w:t xml:space="preserve">                                                                                 </w:t>
      </w:r>
      <w:r w:rsidR="003A5287">
        <w:t xml:space="preserve"> </w:t>
      </w:r>
    </w:p>
    <w:p w14:paraId="5ED55FB2" w14:textId="77777777"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14:paraId="665F4E73" w14:textId="75616265"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bCs/>
          <w:sz w:val="28"/>
          <w:szCs w:val="28"/>
        </w:rPr>
        <w:t xml:space="preserve"> </w:t>
      </w:r>
      <w:r w:rsidRPr="004D5B58">
        <w:rPr>
          <w:rFonts w:asciiTheme="majorBidi" w:hAnsiTheme="majorBidi" w:cstheme="majorBidi"/>
          <w:sz w:val="28"/>
          <w:szCs w:val="28"/>
        </w:rPr>
        <w:t>«Выдача разрешений на право вырубки зеленых насаждений»</w:t>
      </w:r>
    </w:p>
    <w:p w14:paraId="5CE7CF11" w14:textId="77777777"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14:paraId="43FFAD65" w14:textId="77777777"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14:paraId="56482746" w14:textId="77777777"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14:paraId="29178FD5" w14:textId="4C97CF72"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14:paraId="07F5AB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14:paraId="76BAA44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14:paraId="713C63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14:paraId="34C7B1E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14:paraId="6C0068E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14:paraId="66C4F6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14:paraId="2D39253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размещения, реконструкции, ремонта объектов, не являющихся объектами капитального строительства, для размещения которых требуется заключение </w:t>
      </w:r>
      <w:r w:rsidRPr="004D5B58">
        <w:rPr>
          <w:rFonts w:asciiTheme="majorBidi" w:hAnsiTheme="majorBidi" w:cstheme="majorBidi"/>
          <w:sz w:val="28"/>
          <w:szCs w:val="28"/>
        </w:rPr>
        <w:lastRenderedPageBreak/>
        <w:t>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14:paraId="04568A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осуществления работ по благоустройству территории, когда проведение таких работ требует получение разрешения на использование земельного участка без его предоставления и установления сервитута;</w:t>
      </w:r>
    </w:p>
    <w:p w14:paraId="071794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14:paraId="2EB02950"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14:paraId="372DA1D4" w14:textId="77777777" w:rsidR="00F13DAA" w:rsidRPr="004D5B58" w:rsidRDefault="00F13DAA" w:rsidP="00F13DAA">
      <w:pPr>
        <w:ind w:firstLine="709"/>
        <w:jc w:val="center"/>
        <w:rPr>
          <w:rFonts w:asciiTheme="majorBidi" w:hAnsiTheme="majorBidi" w:cstheme="majorBidi"/>
          <w:b/>
          <w:bCs/>
          <w:sz w:val="28"/>
          <w:szCs w:val="28"/>
        </w:rPr>
      </w:pPr>
    </w:p>
    <w:p w14:paraId="6CA60B9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14:paraId="3917AE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14:paraId="5C8658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14:paraId="2902C2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14:paraId="69F604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14:paraId="1E102C42"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14:paraId="6D7EA67B" w14:textId="77777777" w:rsidR="00F13DAA" w:rsidRPr="004D5B58" w:rsidRDefault="00F13DAA" w:rsidP="00F13DAA">
      <w:pPr>
        <w:ind w:firstLine="709"/>
        <w:jc w:val="both"/>
        <w:rPr>
          <w:rFonts w:asciiTheme="majorBidi" w:hAnsiTheme="majorBidi" w:cstheme="majorBidi"/>
          <w:sz w:val="28"/>
          <w:szCs w:val="28"/>
        </w:rPr>
      </w:pPr>
    </w:p>
    <w:p w14:paraId="2EC5B9F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14:paraId="727C07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14:paraId="1B2C505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14:paraId="0E140C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14:paraId="3227C96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gosuslugi</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samregion</w:t>
        </w:r>
        <w:proofErr w:type="spellEnd"/>
        <w:r w:rsidRPr="004D5B58">
          <w:rPr>
            <w:rStyle w:val="a3"/>
            <w:rFonts w:asciiTheme="majorBidi" w:hAnsiTheme="majorBidi" w:cstheme="majorBidi"/>
            <w:sz w:val="28"/>
            <w:szCs w:val="28"/>
          </w:rPr>
          <w:t>.</w:t>
        </w:r>
        <w:proofErr w:type="spellStart"/>
        <w:r w:rsidRPr="004D5B58">
          <w:rPr>
            <w:rStyle w:val="a3"/>
            <w:rFonts w:asciiTheme="majorBidi" w:hAnsiTheme="majorBidi" w:cstheme="majorBidi"/>
            <w:sz w:val="28"/>
            <w:szCs w:val="28"/>
            <w:lang w:val="en-US"/>
          </w:rPr>
          <w:t>ru</w:t>
        </w:r>
        <w:proofErr w:type="spellEnd"/>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14:paraId="3B65299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w:t>
      </w:r>
      <w:r w:rsidRPr="004D5B58">
        <w:rPr>
          <w:rFonts w:asciiTheme="majorBidi" w:hAnsiTheme="majorBidi" w:cstheme="majorBidi"/>
          <w:sz w:val="28"/>
          <w:szCs w:val="28"/>
        </w:rPr>
        <w:lastRenderedPageBreak/>
        <w:t xml:space="preserve">Уполномоченного органа или МФЦ. </w:t>
      </w:r>
    </w:p>
    <w:p w14:paraId="32F944C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14:paraId="1FD10F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14:paraId="32569A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14:paraId="3F80B1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подразделений Уполномоченного органа); </w:t>
      </w:r>
    </w:p>
    <w:p w14:paraId="471E07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14:paraId="661471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14:paraId="394E89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14:paraId="14F175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14:paraId="0E39E1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14:paraId="5D9DFFE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14:paraId="116FAFA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w:t>
      </w:r>
      <w:r w:rsidRPr="004D5B58">
        <w:rPr>
          <w:rFonts w:asciiTheme="majorBidi" w:hAnsiTheme="majorBidi" w:cstheme="majorBidi"/>
          <w:sz w:val="28"/>
          <w:szCs w:val="28"/>
        </w:rPr>
        <w:lastRenderedPageBreak/>
        <w:t xml:space="preserve">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14:paraId="04B1F52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предоставления муниципальной услуги и в МФЦ размещается следующая справочная информация: </w:t>
      </w:r>
    </w:p>
    <w:p w14:paraId="3A17AD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14:paraId="3978D4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14:paraId="6B74D7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14:paraId="7C7381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14:paraId="7643B8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14:paraId="1EFD4B7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14:paraId="7645328D" w14:textId="77777777"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14:paraId="57B14402" w14:textId="77777777"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14:paraId="468AD3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14:paraId="56D04B4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14:paraId="0FE4D8A9" w14:textId="4186DC8F"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14:paraId="59587428" w14:textId="77777777" w:rsidR="00F13DAA" w:rsidRPr="004D5B58" w:rsidRDefault="00F13DAA" w:rsidP="00F13DAA">
      <w:pPr>
        <w:ind w:firstLine="709"/>
        <w:jc w:val="center"/>
        <w:rPr>
          <w:rFonts w:asciiTheme="majorBidi" w:hAnsiTheme="majorBidi" w:cstheme="majorBidi"/>
          <w:sz w:val="28"/>
          <w:szCs w:val="28"/>
        </w:rPr>
      </w:pPr>
      <w:r w:rsidRPr="004D5B58">
        <w:rPr>
          <w:rFonts w:asciiTheme="majorBidi" w:hAnsiTheme="majorBidi" w:cstheme="majorBidi"/>
          <w:sz w:val="28"/>
          <w:szCs w:val="28"/>
        </w:rPr>
        <w:t>6. Описание результата предоставления муниципальной услуги</w:t>
      </w:r>
    </w:p>
    <w:p w14:paraId="316CF52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14:paraId="3C06A6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w:t>
      </w:r>
      <w:r w:rsidRPr="004D5B58">
        <w:rPr>
          <w:rFonts w:asciiTheme="majorBidi" w:hAnsiTheme="majorBidi" w:cstheme="majorBidi"/>
          <w:sz w:val="28"/>
          <w:szCs w:val="28"/>
        </w:rPr>
        <w:lastRenderedPageBreak/>
        <w:t xml:space="preserve">настоящего Административного регламента: </w:t>
      </w:r>
    </w:p>
    <w:p w14:paraId="663220F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14:paraId="2C274DF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14:paraId="7AE7CDD4"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7. Срок предоставления муниципальной услуги</w:t>
      </w:r>
    </w:p>
    <w:p w14:paraId="29D045F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14:paraId="3617C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14:paraId="4A6719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14:paraId="70434B5C"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14:paraId="60AEE9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14:paraId="314D48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14:paraId="7CF4716F"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14:paraId="48B0A3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14:paraId="3B78F4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w:t>
      </w:r>
      <w:r w:rsidRPr="004D5B58">
        <w:rPr>
          <w:rFonts w:asciiTheme="majorBidi" w:hAnsiTheme="majorBidi" w:cstheme="majorBidi"/>
          <w:sz w:val="28"/>
          <w:szCs w:val="28"/>
        </w:rPr>
        <w:lastRenderedPageBreak/>
        <w:t xml:space="preserve">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14:paraId="2A51E67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14:paraId="2302CA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w:t>
      </w:r>
      <w:r w:rsidRPr="004D5B58">
        <w:rPr>
          <w:rFonts w:asciiTheme="majorBidi" w:hAnsiTheme="majorBidi" w:cstheme="majorBidi"/>
          <w:sz w:val="28"/>
          <w:szCs w:val="28"/>
        </w:rPr>
        <w:lastRenderedPageBreak/>
        <w:t xml:space="preserve">муниципальных услуг». </w:t>
      </w:r>
    </w:p>
    <w:p w14:paraId="3D16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14:paraId="3482198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 для документов, в отношении которых утверждены формы и требования по формированию электронных документов в виде файлов в формате </w:t>
      </w:r>
      <w:proofErr w:type="spellStart"/>
      <w:r w:rsidRPr="004D5B58">
        <w:rPr>
          <w:rFonts w:asciiTheme="majorBidi" w:hAnsiTheme="majorBidi" w:cstheme="majorBidi"/>
          <w:sz w:val="28"/>
          <w:szCs w:val="28"/>
        </w:rPr>
        <w:t>xml</w:t>
      </w:r>
      <w:proofErr w:type="spellEnd"/>
      <w:r w:rsidRPr="004D5B58">
        <w:rPr>
          <w:rFonts w:asciiTheme="majorBidi" w:hAnsiTheme="majorBidi" w:cstheme="majorBidi"/>
          <w:sz w:val="28"/>
          <w:szCs w:val="28"/>
        </w:rPr>
        <w:t xml:space="preserve">; </w:t>
      </w:r>
    </w:p>
    <w:p w14:paraId="7E19864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w:t>
      </w:r>
      <w:proofErr w:type="spellStart"/>
      <w:r w:rsidRPr="004D5B58">
        <w:rPr>
          <w:rFonts w:asciiTheme="majorBidi" w:hAnsiTheme="majorBidi" w:cstheme="majorBidi"/>
          <w:sz w:val="28"/>
          <w:szCs w:val="28"/>
        </w:rPr>
        <w:t>doc</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docx</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odt</w:t>
      </w:r>
      <w:proofErr w:type="spellEnd"/>
      <w:r w:rsidRPr="004D5B58">
        <w:rPr>
          <w:rFonts w:asciiTheme="majorBidi" w:hAnsiTheme="majorBidi" w:cstheme="majorBidi"/>
          <w:sz w:val="28"/>
          <w:szCs w:val="28"/>
        </w:rPr>
        <w:t xml:space="preserve"> – для документов с текстовым содержанием, не включающим формулы; </w:t>
      </w:r>
    </w:p>
    <w:p w14:paraId="34428F1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w:t>
      </w:r>
      <w:proofErr w:type="spellStart"/>
      <w:r w:rsidRPr="004D5B58">
        <w:rPr>
          <w:rFonts w:asciiTheme="majorBidi" w:hAnsiTheme="majorBidi" w:cstheme="majorBidi"/>
          <w:sz w:val="28"/>
          <w:szCs w:val="28"/>
        </w:rPr>
        <w:t>pdf</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jpeg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png</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bmp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tiff</w:t>
      </w:r>
      <w:proofErr w:type="spellEnd"/>
      <w:r w:rsidRPr="004D5B58">
        <w:rPr>
          <w:rFonts w:asciiTheme="majorBidi" w:hAnsiTheme="majorBidi" w:cstheme="majorBidi"/>
          <w:sz w:val="28"/>
          <w:szCs w:val="28"/>
        </w:rPr>
        <w:t xml:space="preserve">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14:paraId="7878521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zip</w:t>
      </w:r>
      <w:proofErr w:type="spellEnd"/>
      <w:r w:rsidRPr="004D5B58">
        <w:rPr>
          <w:rFonts w:asciiTheme="majorBidi" w:hAnsiTheme="majorBidi" w:cstheme="majorBidi"/>
          <w:sz w:val="28"/>
          <w:szCs w:val="28"/>
        </w:rPr>
        <w:t xml:space="preserve">, </w:t>
      </w:r>
      <w:proofErr w:type="spellStart"/>
      <w:r w:rsidRPr="004D5B58">
        <w:rPr>
          <w:rFonts w:asciiTheme="majorBidi" w:hAnsiTheme="majorBidi" w:cstheme="majorBidi"/>
          <w:sz w:val="28"/>
          <w:szCs w:val="28"/>
        </w:rPr>
        <w:t>rar</w:t>
      </w:r>
      <w:proofErr w:type="spellEnd"/>
      <w:r w:rsidRPr="004D5B58">
        <w:rPr>
          <w:rFonts w:asciiTheme="majorBidi" w:hAnsiTheme="majorBidi" w:cstheme="majorBidi"/>
          <w:sz w:val="28"/>
          <w:szCs w:val="28"/>
        </w:rPr>
        <w:t xml:space="preserve"> – для сжатых документов в один файл; </w:t>
      </w:r>
    </w:p>
    <w:p w14:paraId="3AF1923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 xml:space="preserve"> – для открепленной усиленной квалифицированной электронной подписи. </w:t>
      </w:r>
    </w:p>
    <w:p w14:paraId="608451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w:t>
      </w:r>
      <w:proofErr w:type="spellStart"/>
      <w:r w:rsidRPr="004D5B58">
        <w:rPr>
          <w:rFonts w:asciiTheme="majorBidi" w:hAnsiTheme="majorBidi" w:cstheme="majorBidi"/>
          <w:sz w:val="28"/>
          <w:szCs w:val="28"/>
        </w:rPr>
        <w:t>dpi</w:t>
      </w:r>
      <w:proofErr w:type="spellEnd"/>
      <w:r w:rsidRPr="004D5B58">
        <w:rPr>
          <w:rFonts w:asciiTheme="majorBidi" w:hAnsiTheme="majorBidi" w:cstheme="majorBidi"/>
          <w:sz w:val="28"/>
          <w:szCs w:val="28"/>
        </w:rPr>
        <w:t xml:space="preserve"> (масштаб 1:1) и всех аутентичных признаков подлинности (графической подписи лица, печати, углового штампа бланка), с использованием следующих режимов: </w:t>
      </w:r>
    </w:p>
    <w:p w14:paraId="4F403A6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14:paraId="6E0DD94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14:paraId="2455AB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14:paraId="0592A9CB"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color w:val="000000" w:themeColor="text1"/>
          <w:sz w:val="28"/>
          <w:szCs w:val="28"/>
        </w:rPr>
        <w:t xml:space="preserve">9.2. </w:t>
      </w:r>
      <w:r w:rsidRPr="004D5B58">
        <w:rPr>
          <w:rFonts w:asciiTheme="majorBidi" w:hAnsiTheme="majorBidi" w:cstheme="majorBidi"/>
          <w:b/>
          <w:color w:val="000000" w:themeColor="text1"/>
          <w:sz w:val="28"/>
          <w:szCs w:val="28"/>
        </w:rPr>
        <w:t>Документы</w:t>
      </w:r>
      <w:r w:rsidRPr="004D5B58">
        <w:rPr>
          <w:rFonts w:asciiTheme="majorBidi" w:hAnsiTheme="majorBidi" w:cstheme="majorBidi"/>
          <w:b/>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14:paraId="668888F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14:paraId="1EFA683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w:t>
      </w:r>
      <w:r w:rsidRPr="004D5B58">
        <w:rPr>
          <w:rFonts w:asciiTheme="majorBidi" w:hAnsiTheme="majorBidi" w:cstheme="majorBidi"/>
          <w:sz w:val="28"/>
          <w:szCs w:val="28"/>
        </w:rPr>
        <w:lastRenderedPageBreak/>
        <w:t xml:space="preserve">использованием системы межведомственного электронного взаимодействия (далее – СМЭВ) (с момента подготовки соответствующих сервисов); </w:t>
      </w:r>
    </w:p>
    <w:p w14:paraId="077D81B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w:t>
      </w:r>
      <w:proofErr w:type="spellStart"/>
      <w:r w:rsidRPr="004D5B58">
        <w:rPr>
          <w:rFonts w:asciiTheme="majorBidi" w:hAnsiTheme="majorBidi" w:cstheme="majorBidi"/>
          <w:sz w:val="28"/>
          <w:szCs w:val="28"/>
        </w:rPr>
        <w:t>sig</w:t>
      </w:r>
      <w:proofErr w:type="spellEnd"/>
      <w:r w:rsidRPr="004D5B58">
        <w:rPr>
          <w:rFonts w:asciiTheme="majorBidi" w:hAnsiTheme="majorBidi" w:cstheme="majorBidi"/>
          <w:sz w:val="28"/>
          <w:szCs w:val="28"/>
        </w:rPr>
        <w:t>;</w:t>
      </w:r>
    </w:p>
    <w:p w14:paraId="74E715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w:t>
      </w:r>
      <w:proofErr w:type="spellStart"/>
      <w:r w:rsidRPr="004D5B58">
        <w:rPr>
          <w:rFonts w:asciiTheme="majorBidi" w:hAnsiTheme="majorBidi" w:cstheme="majorBidi"/>
          <w:sz w:val="28"/>
          <w:szCs w:val="28"/>
        </w:rPr>
        <w:t>дендроплан</w:t>
      </w:r>
      <w:proofErr w:type="spellEnd"/>
      <w:r w:rsidRPr="004D5B58">
        <w:rPr>
          <w:rFonts w:asciiTheme="majorBidi" w:hAnsiTheme="majorBidi" w:cstheme="majorBidi"/>
          <w:sz w:val="28"/>
          <w:szCs w:val="28"/>
        </w:rPr>
        <w:t xml:space="preserve"> или схема с описанием места положения дерева (с указанием ближайшего адресного ориентира, а также информации об основаниях для его вырубки); </w:t>
      </w:r>
    </w:p>
    <w:p w14:paraId="603030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w:t>
      </w:r>
      <w:proofErr w:type="spellStart"/>
      <w:r w:rsidRPr="004D5B58">
        <w:rPr>
          <w:rFonts w:asciiTheme="majorBidi" w:hAnsiTheme="majorBidi" w:cstheme="majorBidi"/>
          <w:sz w:val="28"/>
          <w:szCs w:val="28"/>
        </w:rPr>
        <w:t>перечетная</w:t>
      </w:r>
      <w:proofErr w:type="spellEnd"/>
      <w:r w:rsidRPr="004D5B58">
        <w:rPr>
          <w:rFonts w:asciiTheme="majorBidi" w:hAnsiTheme="majorBidi" w:cstheme="majorBidi"/>
          <w:sz w:val="28"/>
          <w:szCs w:val="28"/>
        </w:rPr>
        <w:t xml:space="preserve"> ведомость зеленых насаждений); </w:t>
      </w:r>
    </w:p>
    <w:p w14:paraId="33C0B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14:paraId="02544B4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14:paraId="76D8FF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w:t>
      </w:r>
      <w:proofErr w:type="spellStart"/>
      <w:r w:rsidRPr="004D5B58">
        <w:rPr>
          <w:rFonts w:asciiTheme="majorBidi" w:hAnsiTheme="majorBidi" w:cstheme="majorBidi"/>
          <w:sz w:val="28"/>
          <w:szCs w:val="28"/>
        </w:rPr>
        <w:t>проактивном</w:t>
      </w:r>
      <w:proofErr w:type="spellEnd"/>
      <w:r w:rsidRPr="004D5B58">
        <w:rPr>
          <w:rFonts w:asciiTheme="majorBidi" w:hAnsiTheme="majorBidi" w:cstheme="majorBidi"/>
          <w:sz w:val="28"/>
          <w:szCs w:val="28"/>
        </w:rPr>
        <w:t>) режиме.</w:t>
      </w:r>
    </w:p>
    <w:p w14:paraId="7DBC31F1"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14:paraId="37D4D4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14:paraId="7AE066A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14:paraId="0DCF24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14:paraId="5EA8069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14:paraId="6F114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14:paraId="056448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14:paraId="734D7A2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14:paraId="7E53A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14:paraId="6A6391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14:paraId="08C1A4A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14:paraId="07D756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10.1. Заявление подано в орган местного самоуправления, в полномочия которого не входит предоставление муниципальной услуги; </w:t>
      </w:r>
    </w:p>
    <w:p w14:paraId="6B268A7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14:paraId="409AC4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14:paraId="0C7EE64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14:paraId="7B5591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14:paraId="1CC84FE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14:paraId="4BAE1B5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14:paraId="715B00C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14:paraId="4B3A23B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14:paraId="107917B3" w14:textId="77777777"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14:paraId="108ED6F1" w14:textId="6CCFAA8F"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lastRenderedPageBreak/>
        <w:t>10.10.1. оснований для приостановления предоставления муниципальной услуги не предусмотрено.</w:t>
      </w:r>
    </w:p>
    <w:p w14:paraId="75CF1FAA" w14:textId="77777777" w:rsidR="004D5B58" w:rsidRPr="004D5B58" w:rsidRDefault="004D5B58" w:rsidP="00F13DAA">
      <w:pPr>
        <w:ind w:firstLine="709"/>
        <w:contextualSpacing/>
        <w:jc w:val="both"/>
        <w:rPr>
          <w:rFonts w:asciiTheme="majorBidi" w:hAnsiTheme="majorBidi" w:cstheme="majorBidi"/>
          <w:sz w:val="28"/>
          <w:szCs w:val="28"/>
        </w:rPr>
      </w:pPr>
    </w:p>
    <w:p w14:paraId="52D895C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1" w:name="_Hlk137655842"/>
      <w:r w:rsidRPr="004D5B58">
        <w:rPr>
          <w:rFonts w:asciiTheme="majorBidi" w:hAnsiTheme="majorBidi" w:cstheme="majorBidi"/>
          <w:b/>
          <w:sz w:val="28"/>
          <w:szCs w:val="28"/>
        </w:rPr>
        <w:t xml:space="preserve">Исчерпывающий перечень оснований для </w:t>
      </w:r>
      <w:bookmarkEnd w:id="1"/>
      <w:r w:rsidRPr="004D5B58">
        <w:rPr>
          <w:rFonts w:asciiTheme="majorBidi" w:hAnsiTheme="majorBidi" w:cstheme="majorBidi"/>
          <w:b/>
          <w:sz w:val="28"/>
          <w:szCs w:val="28"/>
        </w:rPr>
        <w:t>отказа в предоставлении услуги</w:t>
      </w:r>
    </w:p>
    <w:p w14:paraId="59F685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14:paraId="616F3E8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14:paraId="03BEB0F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14:paraId="45989B9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14:paraId="0A9708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14:paraId="5F1D3D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14:paraId="7FD9DD0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14:paraId="640269A1"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14:paraId="4B9B35F5" w14:textId="106460B8"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14:paraId="1C71C422" w14:textId="75DF2199"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14:paraId="537E14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14:paraId="26F115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14:paraId="09D1BF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14:paraId="4EB493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12.2.2. Компенсационная стоимость не уплачивается в случае:</w:t>
      </w:r>
    </w:p>
    <w:p w14:paraId="008C06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14:paraId="16D2AA1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14:paraId="2AD36F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14:paraId="0C5DC3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14:paraId="042C1C4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14:paraId="2B464286" w14:textId="77777777"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 </w:t>
      </w:r>
    </w:p>
    <w:p w14:paraId="4172E5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14:paraId="6FE05CF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14:paraId="0D5B61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14:paraId="05B72E9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14:paraId="5F83CD5E"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14:paraId="5E6A7FE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14:paraId="36BA1C0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w:t>
      </w:r>
      <w:r w:rsidRPr="004D5B58">
        <w:rPr>
          <w:rFonts w:asciiTheme="majorBidi" w:hAnsiTheme="majorBidi" w:cstheme="majorBidi"/>
          <w:sz w:val="28"/>
          <w:szCs w:val="28"/>
        </w:rPr>
        <w:lastRenderedPageBreak/>
        <w:t xml:space="preserve">Федерации, и транспортных средств, перевозящих таких инвалидов и (или) детей-инвалидов. </w:t>
      </w:r>
    </w:p>
    <w:p w14:paraId="1CD157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14:paraId="2605CE9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14:paraId="47D33F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14:paraId="0E2AEC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14:paraId="1FC3883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14:paraId="2B4D8FA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14:paraId="598BF1A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14:paraId="68C339A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14:paraId="2488E57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14:paraId="32D8AA0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14:paraId="3CFEA7A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14:paraId="1073845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14:paraId="3AA8FE6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14:paraId="0034BED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14:paraId="0289F6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14:paraId="01C36A4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14:paraId="40D0970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14:paraId="1D3E7D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14:paraId="0151841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14:paraId="2F4645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14:paraId="35E6CC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возможность беспрепятственного доступа к объекту (зданию, помещению), в котором предоставляется муниципальная услуга; </w:t>
      </w:r>
    </w:p>
    <w:p w14:paraId="7249AC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14:paraId="0F628C0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14:paraId="52A22AB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14:paraId="324E01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14:paraId="758A53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w:t>
      </w:r>
      <w:proofErr w:type="spellStart"/>
      <w:r w:rsidRPr="004D5B58">
        <w:rPr>
          <w:rFonts w:asciiTheme="majorBidi" w:hAnsiTheme="majorBidi" w:cstheme="majorBidi"/>
          <w:sz w:val="28"/>
          <w:szCs w:val="28"/>
        </w:rPr>
        <w:t>тифлосурдопереводчика</w:t>
      </w:r>
      <w:proofErr w:type="spellEnd"/>
      <w:r w:rsidRPr="004D5B58">
        <w:rPr>
          <w:rFonts w:asciiTheme="majorBidi" w:hAnsiTheme="majorBidi" w:cstheme="majorBidi"/>
          <w:sz w:val="28"/>
          <w:szCs w:val="28"/>
        </w:rPr>
        <w:t xml:space="preserve">; </w:t>
      </w:r>
    </w:p>
    <w:p w14:paraId="56A37D1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14:paraId="5903ABD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14:paraId="7CE4E717"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16. Показатели качества и доступности муниципальной услуги</w:t>
      </w:r>
    </w:p>
    <w:p w14:paraId="74826B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14:paraId="4A5731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14:paraId="0E05BD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14:paraId="0D38161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14:paraId="3BB310B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14:paraId="5F944E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14:paraId="57A5119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14:paraId="72A0EE3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14:paraId="22DF0FA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14:paraId="6267DCD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14:paraId="458F40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14:paraId="23B3E52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14:paraId="476A2BF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14:paraId="4F2531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14:paraId="60E2C08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14:paraId="7601DB4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14:paraId="40462EE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14:paraId="5F81196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14:paraId="76B91A1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14:paraId="362B376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w:t>
      </w:r>
      <w:r w:rsidRPr="004D5B58">
        <w:rPr>
          <w:rFonts w:asciiTheme="majorBidi" w:hAnsiTheme="majorBidi" w:cstheme="majorBidi"/>
          <w:sz w:val="28"/>
          <w:szCs w:val="28"/>
        </w:rPr>
        <w:lastRenderedPageBreak/>
        <w:t xml:space="preserve">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14:paraId="32FA44AA" w14:textId="77777777" w:rsidR="00F13DAA" w:rsidRPr="004D5B58" w:rsidRDefault="00F13DAA" w:rsidP="00F13DAA">
      <w:pPr>
        <w:ind w:firstLine="709"/>
        <w:jc w:val="both"/>
        <w:rPr>
          <w:rFonts w:asciiTheme="majorBidi" w:hAnsiTheme="majorBidi" w:cstheme="majorBidi"/>
          <w:sz w:val="28"/>
          <w:szCs w:val="28"/>
        </w:rPr>
      </w:pPr>
    </w:p>
    <w:p w14:paraId="4628EF18"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14:paraId="02DD36C3" w14:textId="6B7654BA" w:rsidR="00F13DAA" w:rsidRPr="004D5B58" w:rsidRDefault="00793B1E" w:rsidP="00793B1E">
      <w:pPr>
        <w:jc w:val="center"/>
        <w:rPr>
          <w:rFonts w:asciiTheme="majorBidi" w:hAnsiTheme="majorBidi" w:cstheme="majorBidi"/>
          <w:b/>
          <w:sz w:val="28"/>
          <w:szCs w:val="28"/>
        </w:rPr>
      </w:pPr>
      <w:r>
        <w:rPr>
          <w:rFonts w:asciiTheme="majorBidi" w:hAnsiTheme="majorBidi" w:cstheme="majorBidi"/>
          <w:sz w:val="28"/>
          <w:szCs w:val="28"/>
        </w:rPr>
        <w:t xml:space="preserve">18. </w:t>
      </w:r>
      <w:r w:rsidR="00F13DAA" w:rsidRPr="004D5B58">
        <w:rPr>
          <w:rFonts w:asciiTheme="majorBidi" w:hAnsiTheme="majorBidi" w:cstheme="majorBidi"/>
          <w:b/>
          <w:sz w:val="28"/>
          <w:szCs w:val="28"/>
        </w:rPr>
        <w:t xml:space="preserve"> Исчерпывающий перечень административных процедур</w:t>
      </w:r>
    </w:p>
    <w:p w14:paraId="7B8A774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14:paraId="0A0EF7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14:paraId="7B4AFA5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14:paraId="0671FB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14:paraId="5DD78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14:paraId="309F59F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14:paraId="6C4A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14:paraId="0690122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выдача результата. Описание административных процедур представлено в Приложении № 4 к настоящему Административному регламенту.</w:t>
      </w:r>
    </w:p>
    <w:p w14:paraId="6015F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14:paraId="45B2A7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14:paraId="71D4938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14:paraId="032CF1C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14:paraId="6E42F35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14:paraId="197E515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14:paraId="1E031D0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14:paraId="787E0FC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14:paraId="17311F6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14:paraId="528DF2C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14:paraId="2AA89A8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14:paraId="213C469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w:t>
      </w:r>
      <w:r w:rsidRPr="004D5B58">
        <w:rPr>
          <w:rFonts w:asciiTheme="majorBidi" w:hAnsiTheme="majorBidi" w:cstheme="majorBidi"/>
          <w:sz w:val="28"/>
          <w:szCs w:val="28"/>
        </w:rPr>
        <w:lastRenderedPageBreak/>
        <w:t xml:space="preserve">Уполномоченного органа, предоставляющего муниципальную услугу, либо муниципального служащего. </w:t>
      </w:r>
    </w:p>
    <w:p w14:paraId="206DE9A0"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14:paraId="33A86AE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14:paraId="5F1905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14:paraId="5DFD1E5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14:paraId="5282AA4E"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14:paraId="79CC47F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14:paraId="2CF2334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14:paraId="62A56B7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14:paraId="7F1914DD"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14:paraId="004251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14:paraId="0B3F846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14:paraId="1EC68E9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14:paraId="42597A7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w:t>
      </w:r>
      <w:r w:rsidRPr="004D5B58">
        <w:rPr>
          <w:rFonts w:asciiTheme="majorBidi" w:hAnsiTheme="majorBidi" w:cstheme="majorBidi"/>
          <w:sz w:val="28"/>
          <w:szCs w:val="28"/>
        </w:rPr>
        <w:lastRenderedPageBreak/>
        <w:t xml:space="preserve">Ответственное должностное лицо: </w:t>
      </w:r>
    </w:p>
    <w:p w14:paraId="7DBCBBC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14:paraId="4C7BAF0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14:paraId="3FF6B0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14:paraId="75DF171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14:paraId="0A85A45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14:paraId="43FEBFD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14:paraId="1F11E52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14:paraId="0C9111C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предварительной записи. Работник МФЦ осуществляет следующие действия: </w:t>
      </w:r>
    </w:p>
    <w:p w14:paraId="346344B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14:paraId="5F4F5F37" w14:textId="77777777" w:rsidR="00F13DAA" w:rsidRPr="004D5B58" w:rsidRDefault="00F13DAA" w:rsidP="00F13DAA">
      <w:pPr>
        <w:ind w:firstLine="709"/>
        <w:jc w:val="both"/>
        <w:rPr>
          <w:rFonts w:asciiTheme="majorBidi" w:hAnsiTheme="majorBidi" w:cstheme="majorBidi"/>
          <w:sz w:val="28"/>
          <w:szCs w:val="28"/>
        </w:rPr>
      </w:pPr>
      <w:bookmarkStart w:id="2"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14:paraId="0304B92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14:paraId="6740679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14:paraId="2CD2AB7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2"/>
    <w:p w14:paraId="29094AD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14:paraId="648862E2"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w:t>
      </w:r>
      <w:r w:rsidRPr="004D5B58">
        <w:rPr>
          <w:rFonts w:asciiTheme="majorBidi" w:hAnsiTheme="majorBidi" w:cstheme="majorBidi"/>
          <w:sz w:val="28"/>
          <w:szCs w:val="28"/>
        </w:rPr>
        <w:lastRenderedPageBreak/>
        <w:t xml:space="preserve">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14:paraId="5F4656F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14:paraId="2882F38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14:paraId="42C686C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14:paraId="552D1AE4"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14:paraId="3E6D892D"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14:paraId="0B344FDA"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14:paraId="70E82320"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решений о предоставлении (об отказе в предоставлении) муниципальной услуги; </w:t>
      </w:r>
    </w:p>
    <w:p w14:paraId="1498870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14:paraId="3A80C985"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14:paraId="79BFD31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14:paraId="4F115EF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14:paraId="6875D6B7"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14:paraId="0BBB1D4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14:paraId="245EC46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14:paraId="62A138D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14:paraId="5E0EB4B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14:paraId="7537F984"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14:paraId="7F6C34C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14:paraId="753107C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14:paraId="7503A57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14:paraId="27EFE082"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14:paraId="3884B51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14:paraId="56231ED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14:paraId="1C634439"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w:t>
      </w:r>
      <w:r w:rsidRPr="004D5B58">
        <w:rPr>
          <w:rFonts w:asciiTheme="majorBidi" w:hAnsiTheme="majorBidi" w:cstheme="majorBidi"/>
          <w:sz w:val="28"/>
          <w:szCs w:val="28"/>
        </w:rPr>
        <w:lastRenderedPageBreak/>
        <w:t xml:space="preserve">Административного регламента. </w:t>
      </w:r>
    </w:p>
    <w:p w14:paraId="273D0CEF"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14:paraId="6C25F893"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14:paraId="07BE11BF" w14:textId="77777777"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14:paraId="21BB870F"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14:paraId="3239068B"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14:paraId="50BCCFE5"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14:paraId="7680766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14:paraId="394A608C"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14:paraId="7566B7B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14:paraId="00A20388"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14:paraId="626E2031"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26.2. В Уполномоченном органе, МФЦ, у учредителя МФЦ определяются уполномоченные на рассмотрение жалоб должностные лица. </w:t>
      </w:r>
    </w:p>
    <w:p w14:paraId="35D5E2F3"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14:paraId="69705FD6" w14:textId="77777777"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14:paraId="17199399" w14:textId="77777777"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14:paraId="4B401BEA" w14:textId="26859DA8" w:rsidR="00F13DAA" w:rsidRPr="00CB469D"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 xml:space="preserve">28.1. Порядок досудебного (внесудебного) обжалования решений и действий (бездействия) Уполномоченного органа, предоставляющего муниципальную услугу, </w:t>
      </w:r>
      <w:r w:rsidRPr="00CB469D">
        <w:rPr>
          <w:rFonts w:asciiTheme="majorBidi" w:hAnsiTheme="majorBidi" w:cstheme="majorBidi"/>
        </w:rPr>
        <w:t>а также его должностных лиц регулируется: Федеральным законом № 210-ФЗ,</w:t>
      </w:r>
      <w:r w:rsidR="00CB469D" w:rsidRPr="00CB469D">
        <w:rPr>
          <w:rFonts w:asciiTheme="majorBidi" w:hAnsiTheme="majorBidi" w:cstheme="majorBidi"/>
        </w:rPr>
        <w:t xml:space="preserve"> </w:t>
      </w:r>
      <w:r w:rsidRPr="00CB469D">
        <w:rPr>
          <w:rFonts w:asciiTheme="majorBidi" w:hAnsiTheme="majorBidi" w:cstheme="majorBidi"/>
        </w:rPr>
        <w:t xml:space="preserve">постановлением Правительства Российской Федерации № 1198. </w:t>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5"/>
      </w:tblGrid>
      <w:tr w:rsidR="00F13DAA" w14:paraId="40C05671" w14:textId="77777777" w:rsidTr="00471F3D">
        <w:trPr>
          <w:trHeight w:val="1706"/>
        </w:trPr>
        <w:tc>
          <w:tcPr>
            <w:tcW w:w="4955" w:type="dxa"/>
          </w:tcPr>
          <w:p w14:paraId="77A926FE" w14:textId="4EFEC45D" w:rsidR="00F13DAA" w:rsidRPr="003A780F" w:rsidRDefault="00F13DAA" w:rsidP="00CB469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14:paraId="2F49E419"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14:paraId="2DC11235" w14:textId="77777777" w:rsidR="00F13DAA" w:rsidRDefault="00F13DAA" w:rsidP="00F13DAA">
      <w:pPr>
        <w:jc w:val="both"/>
        <w:rPr>
          <w:rFonts w:asciiTheme="majorBidi" w:hAnsiTheme="majorBidi" w:cstheme="majorBidi"/>
          <w:sz w:val="28"/>
          <w:szCs w:val="28"/>
        </w:rPr>
      </w:pPr>
    </w:p>
    <w:p w14:paraId="62E436F8"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681DBF61" w14:textId="77777777"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14:paraId="5843CCA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14:paraId="3C0FB38F"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14:paraId="41683CF5" w14:textId="77777777" w:rsidR="00F13DAA" w:rsidRDefault="00F13DAA" w:rsidP="00F13DAA">
      <w:pPr>
        <w:contextualSpacing/>
        <w:jc w:val="right"/>
        <w:rPr>
          <w:rFonts w:asciiTheme="majorBidi" w:hAnsiTheme="majorBidi" w:cstheme="majorBidi"/>
          <w:sz w:val="28"/>
          <w:szCs w:val="28"/>
        </w:rPr>
      </w:pPr>
    </w:p>
    <w:p w14:paraId="56F74BD5"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6825197F"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14:paraId="72500549" w14:textId="77777777" w:rsidR="00F13DAA" w:rsidRDefault="00F13DAA" w:rsidP="00F13DAA">
      <w:pPr>
        <w:contextualSpacing/>
        <w:jc w:val="right"/>
        <w:rPr>
          <w:rFonts w:asciiTheme="majorBidi" w:hAnsiTheme="majorBidi" w:cstheme="majorBidi"/>
          <w:sz w:val="28"/>
          <w:szCs w:val="28"/>
        </w:rPr>
      </w:pPr>
    </w:p>
    <w:p w14:paraId="02E7ADC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w:t>
      </w:r>
      <w:proofErr w:type="gramStart"/>
      <w:r w:rsidRPr="004238A4">
        <w:rPr>
          <w:rFonts w:asciiTheme="majorBidi" w:hAnsiTheme="majorBidi" w:cstheme="majorBidi"/>
          <w:sz w:val="28"/>
          <w:szCs w:val="28"/>
        </w:rPr>
        <w:t>документ</w:t>
      </w:r>
      <w:proofErr w:type="gramEnd"/>
      <w:r w:rsidRPr="004238A4">
        <w:rPr>
          <w:rFonts w:asciiTheme="majorBidi" w:hAnsiTheme="majorBidi" w:cstheme="majorBidi"/>
          <w:sz w:val="28"/>
          <w:szCs w:val="28"/>
        </w:rPr>
        <w:t xml:space="preserve"> удостоверяющий личность - для граждан и ИП</w:t>
      </w:r>
    </w:p>
    <w:p w14:paraId="0D030A5C"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r w:rsidRPr="004238A4">
        <w:rPr>
          <w:rFonts w:asciiTheme="majorBidi" w:hAnsiTheme="majorBidi" w:cstheme="majorBidi"/>
          <w:sz w:val="28"/>
          <w:szCs w:val="28"/>
        </w:rPr>
        <w:t xml:space="preserve"> </w:t>
      </w:r>
    </w:p>
    <w:p w14:paraId="48B11516" w14:textId="77777777" w:rsidR="00F13DAA" w:rsidRDefault="00F13DAA" w:rsidP="00F13DAA">
      <w:pPr>
        <w:contextualSpacing/>
        <w:jc w:val="right"/>
        <w:rPr>
          <w:rFonts w:asciiTheme="majorBidi" w:hAnsiTheme="majorBidi" w:cstheme="majorBidi"/>
          <w:sz w:val="28"/>
          <w:szCs w:val="28"/>
        </w:rPr>
      </w:pPr>
    </w:p>
    <w:p w14:paraId="4C82B729" w14:textId="77777777" w:rsidR="00F13DAA" w:rsidRDefault="00F13DAA" w:rsidP="00F13DAA">
      <w:pPr>
        <w:contextualSpacing/>
        <w:jc w:val="right"/>
        <w:rPr>
          <w:rFonts w:asciiTheme="majorBidi" w:hAnsiTheme="majorBidi" w:cstheme="majorBidi"/>
          <w:sz w:val="28"/>
          <w:szCs w:val="28"/>
        </w:rPr>
      </w:pPr>
    </w:p>
    <w:p w14:paraId="4DB98A11" w14:textId="77777777" w:rsidR="00F13DAA" w:rsidRDefault="00F13DAA" w:rsidP="00F13DAA">
      <w:pPr>
        <w:contextualSpacing/>
        <w:jc w:val="right"/>
        <w:rPr>
          <w:rFonts w:asciiTheme="majorBidi" w:hAnsiTheme="majorBidi" w:cstheme="majorBidi"/>
          <w:sz w:val="28"/>
          <w:szCs w:val="28"/>
        </w:rPr>
      </w:pPr>
    </w:p>
    <w:p w14:paraId="61F296C6"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14:paraId="328F19A6" w14:textId="77777777" w:rsidR="00F13DAA" w:rsidRDefault="00F13DAA" w:rsidP="00F13DAA">
      <w:pPr>
        <w:contextualSpacing/>
        <w:jc w:val="center"/>
        <w:rPr>
          <w:rFonts w:asciiTheme="majorBidi" w:hAnsiTheme="majorBidi" w:cstheme="majorBidi"/>
          <w:sz w:val="28"/>
          <w:szCs w:val="28"/>
        </w:rPr>
      </w:pPr>
    </w:p>
    <w:p w14:paraId="36D7C87A"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14:paraId="0F32BBA0"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14:paraId="2854B1A8" w14:textId="77777777" w:rsidR="00F13DAA" w:rsidRDefault="00F13DAA" w:rsidP="00F13DAA">
      <w:pPr>
        <w:contextualSpacing/>
        <w:rPr>
          <w:rFonts w:asciiTheme="majorBidi" w:hAnsiTheme="majorBidi" w:cstheme="majorBidi"/>
          <w:sz w:val="28"/>
          <w:szCs w:val="28"/>
        </w:rPr>
      </w:pPr>
    </w:p>
    <w:p w14:paraId="54304D47"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14:paraId="5C116F10" w14:textId="77777777"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firstRow="1" w:lastRow="0" w:firstColumn="1" w:lastColumn="0" w:noHBand="0" w:noVBand="1"/>
      </w:tblPr>
      <w:tblGrid>
        <w:gridCol w:w="4531"/>
        <w:gridCol w:w="596"/>
        <w:gridCol w:w="4506"/>
      </w:tblGrid>
      <w:tr w:rsidR="00F13DAA" w14:paraId="091C5EB1" w14:textId="77777777" w:rsidTr="00471F3D">
        <w:trPr>
          <w:trHeight w:val="862"/>
        </w:trPr>
        <w:tc>
          <w:tcPr>
            <w:tcW w:w="5127" w:type="dxa"/>
            <w:gridSpan w:val="2"/>
          </w:tcPr>
          <w:p w14:paraId="23DEA396"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14:paraId="2F36851D" w14:textId="77777777" w:rsidR="00F13DAA" w:rsidRDefault="00F13DAA" w:rsidP="00471F3D">
            <w:pPr>
              <w:contextualSpacing/>
              <w:jc w:val="right"/>
              <w:rPr>
                <w:rFonts w:asciiTheme="majorBidi" w:hAnsiTheme="majorBidi" w:cstheme="majorBidi"/>
                <w:sz w:val="28"/>
                <w:szCs w:val="28"/>
              </w:rPr>
            </w:pPr>
          </w:p>
          <w:p w14:paraId="599D7849" w14:textId="77777777"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14:paraId="50CA66BA"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14:paraId="61A22439" w14:textId="77777777" w:rsidR="003A780F" w:rsidRDefault="003A780F" w:rsidP="00471F3D">
            <w:pPr>
              <w:contextualSpacing/>
              <w:jc w:val="right"/>
              <w:rPr>
                <w:rFonts w:asciiTheme="majorBidi" w:hAnsiTheme="majorBidi" w:cstheme="majorBidi"/>
                <w:sz w:val="28"/>
                <w:szCs w:val="28"/>
              </w:rPr>
            </w:pPr>
          </w:p>
          <w:p w14:paraId="713D5DC8" w14:textId="77777777" w:rsidR="00793B1E" w:rsidRDefault="00793B1E" w:rsidP="00793B1E">
            <w:pPr>
              <w:contextualSpacing/>
              <w:rPr>
                <w:rFonts w:asciiTheme="majorBidi" w:hAnsiTheme="majorBidi" w:cstheme="majorBidi"/>
                <w:sz w:val="20"/>
                <w:szCs w:val="20"/>
              </w:rPr>
            </w:pPr>
          </w:p>
          <w:p w14:paraId="723AA038" w14:textId="77777777" w:rsidR="00793B1E" w:rsidRDefault="00793B1E" w:rsidP="00793B1E">
            <w:pPr>
              <w:contextualSpacing/>
              <w:rPr>
                <w:rFonts w:asciiTheme="majorBidi" w:hAnsiTheme="majorBidi" w:cstheme="majorBidi"/>
                <w:sz w:val="20"/>
                <w:szCs w:val="20"/>
              </w:rPr>
            </w:pPr>
          </w:p>
          <w:p w14:paraId="20695B6F" w14:textId="5A43B319" w:rsidR="00F13DAA" w:rsidRPr="003A780F" w:rsidRDefault="00F13DAA" w:rsidP="00793B1E">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Приложение № 2</w:t>
            </w:r>
          </w:p>
          <w:p w14:paraId="04E56E7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w:t>
            </w:r>
          </w:p>
          <w:p w14:paraId="70CBAD75" w14:textId="77777777"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14:paraId="7FD3C5E8" w14:textId="77777777" w:rsidR="00F13DAA" w:rsidRDefault="00F13DAA" w:rsidP="00F13DAA">
      <w:pPr>
        <w:contextualSpacing/>
        <w:jc w:val="right"/>
        <w:rPr>
          <w:rFonts w:asciiTheme="majorBidi" w:hAnsiTheme="majorBidi" w:cstheme="majorBidi"/>
          <w:sz w:val="28"/>
          <w:szCs w:val="28"/>
        </w:rPr>
      </w:pPr>
    </w:p>
    <w:p w14:paraId="7A5C5B66"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14:paraId="442B5DA7" w14:textId="77777777" w:rsidR="00F13DAA" w:rsidRDefault="00F13DAA" w:rsidP="00F13DAA">
      <w:pPr>
        <w:contextualSpacing/>
        <w:jc w:val="right"/>
        <w:rPr>
          <w:rFonts w:asciiTheme="majorBidi" w:hAnsiTheme="majorBidi" w:cstheme="majorBidi"/>
          <w:sz w:val="28"/>
          <w:szCs w:val="28"/>
        </w:rPr>
      </w:pPr>
    </w:p>
    <w:p w14:paraId="4EB4A469"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14:paraId="03143AB2"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14:paraId="3A1C7D61" w14:textId="77777777" w:rsidR="00F13DAA" w:rsidRDefault="00F13DAA" w:rsidP="00F13DAA">
      <w:pPr>
        <w:contextualSpacing/>
        <w:jc w:val="right"/>
        <w:rPr>
          <w:rFonts w:asciiTheme="majorBidi" w:hAnsiTheme="majorBidi" w:cstheme="majorBidi"/>
          <w:sz w:val="28"/>
          <w:szCs w:val="28"/>
        </w:rPr>
      </w:pPr>
    </w:p>
    <w:p w14:paraId="7202CD5A"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14:paraId="708CE1BD" w14:textId="77777777" w:rsidR="00F13DAA" w:rsidRDefault="00F13DAA" w:rsidP="00F13DAA">
      <w:pPr>
        <w:contextualSpacing/>
        <w:jc w:val="right"/>
        <w:rPr>
          <w:rFonts w:asciiTheme="majorBidi" w:hAnsiTheme="majorBidi" w:cstheme="majorBidi"/>
          <w:sz w:val="28"/>
          <w:szCs w:val="28"/>
        </w:rPr>
      </w:pPr>
    </w:p>
    <w:p w14:paraId="67BD0D2A" w14:textId="77777777" w:rsidR="00F13DAA" w:rsidRDefault="00F13DAA" w:rsidP="00F13DAA">
      <w:pPr>
        <w:contextualSpacing/>
        <w:jc w:val="right"/>
        <w:rPr>
          <w:rFonts w:asciiTheme="majorBidi" w:hAnsiTheme="majorBidi" w:cstheme="majorBidi"/>
          <w:sz w:val="28"/>
          <w:szCs w:val="28"/>
        </w:rPr>
      </w:pPr>
    </w:p>
    <w:p w14:paraId="5AAEE7B0" w14:textId="77777777"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14:paraId="02FB2634" w14:textId="77777777" w:rsidR="00F13DAA" w:rsidRDefault="00F13DAA" w:rsidP="00F13DAA">
      <w:pPr>
        <w:contextualSpacing/>
        <w:jc w:val="center"/>
        <w:rPr>
          <w:rFonts w:asciiTheme="majorBidi" w:hAnsiTheme="majorBidi" w:cstheme="majorBidi"/>
          <w:sz w:val="28"/>
          <w:szCs w:val="28"/>
        </w:rPr>
      </w:pPr>
    </w:p>
    <w:p w14:paraId="77F5558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14:paraId="19DE340C" w14:textId="77777777" w:rsidR="00F13DAA" w:rsidRDefault="00F13DAA" w:rsidP="00F13DAA">
      <w:pPr>
        <w:contextualSpacing/>
        <w:jc w:val="right"/>
        <w:rPr>
          <w:rFonts w:asciiTheme="majorBidi" w:hAnsiTheme="majorBidi" w:cstheme="majorBidi"/>
          <w:sz w:val="28"/>
          <w:szCs w:val="28"/>
        </w:rPr>
      </w:pPr>
    </w:p>
    <w:p w14:paraId="7C7F766A" w14:textId="77777777" w:rsidR="00F13DAA" w:rsidRDefault="00F13DAA" w:rsidP="00F13DAA">
      <w:pPr>
        <w:contextualSpacing/>
        <w:jc w:val="right"/>
        <w:rPr>
          <w:rFonts w:asciiTheme="majorBidi" w:hAnsiTheme="majorBidi" w:cstheme="majorBidi"/>
          <w:sz w:val="28"/>
          <w:szCs w:val="28"/>
        </w:rPr>
      </w:pPr>
    </w:p>
    <w:p w14:paraId="40EEBA57"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14:paraId="216F82E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14:paraId="4DFED0CF"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14:paraId="439D61B3" w14:textId="77777777"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14:paraId="07B9FB54" w14:textId="77777777" w:rsidR="00F13DAA" w:rsidRDefault="00F13DAA" w:rsidP="00F13DAA">
      <w:pPr>
        <w:contextualSpacing/>
        <w:rPr>
          <w:rFonts w:asciiTheme="majorBidi" w:hAnsiTheme="majorBidi" w:cstheme="majorBidi"/>
          <w:sz w:val="28"/>
          <w:szCs w:val="28"/>
        </w:rPr>
      </w:pPr>
    </w:p>
    <w:p w14:paraId="04EB7D31"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14:paraId="592E72B4" w14:textId="77777777" w:rsidR="00F13DAA" w:rsidRDefault="00F13DAA" w:rsidP="00F13DAA">
      <w:pPr>
        <w:contextualSpacing/>
        <w:rPr>
          <w:rFonts w:asciiTheme="majorBidi" w:hAnsiTheme="majorBidi" w:cstheme="majorBidi"/>
          <w:sz w:val="28"/>
          <w:szCs w:val="28"/>
        </w:rPr>
      </w:pPr>
    </w:p>
    <w:p w14:paraId="65F33C2E" w14:textId="77777777" w:rsidR="00F13DAA" w:rsidRDefault="00F13DAA" w:rsidP="00F13DAA">
      <w:pPr>
        <w:contextualSpacing/>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693822E9" w14:textId="77777777" w:rsidTr="00471F3D">
        <w:tc>
          <w:tcPr>
            <w:tcW w:w="4956" w:type="dxa"/>
          </w:tcPr>
          <w:p w14:paraId="3F5893E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442F64BB"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14:paraId="29A041B4" w14:textId="77777777" w:rsidR="00F13DAA" w:rsidRDefault="00F13DAA" w:rsidP="00F13DAA">
      <w:pPr>
        <w:contextualSpacing/>
        <w:jc w:val="right"/>
        <w:rPr>
          <w:rFonts w:asciiTheme="majorBidi" w:hAnsiTheme="majorBidi" w:cstheme="majorBidi"/>
          <w:sz w:val="28"/>
          <w:szCs w:val="28"/>
        </w:rPr>
      </w:pPr>
    </w:p>
    <w:p w14:paraId="04054FF1"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14:paraId="5AD870D8"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14:paraId="3C6DF353" w14:textId="77777777"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firstRow="1" w:lastRow="0" w:firstColumn="1" w:lastColumn="0" w:noHBand="0" w:noVBand="1"/>
      </w:tblPr>
      <w:tblGrid>
        <w:gridCol w:w="4810"/>
        <w:gridCol w:w="146"/>
        <w:gridCol w:w="4956"/>
      </w:tblGrid>
      <w:tr w:rsidR="00F13DAA" w14:paraId="16426B70" w14:textId="77777777" w:rsidTr="00471F3D">
        <w:tc>
          <w:tcPr>
            <w:tcW w:w="4956" w:type="dxa"/>
            <w:gridSpan w:val="2"/>
          </w:tcPr>
          <w:p w14:paraId="611C7D5C"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14:paraId="1D0213D5" w14:textId="77777777"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14:paraId="73BF8AF2" w14:textId="77777777" w:rsidR="00F13DAA" w:rsidRDefault="00F13DAA" w:rsidP="00471F3D">
            <w:pPr>
              <w:contextualSpacing/>
              <w:rPr>
                <w:rFonts w:asciiTheme="majorBidi" w:hAnsiTheme="majorBidi" w:cstheme="majorBidi"/>
                <w:sz w:val="28"/>
                <w:szCs w:val="28"/>
              </w:rPr>
            </w:pPr>
          </w:p>
        </w:tc>
      </w:tr>
      <w:tr w:rsidR="00F13DAA" w14:paraId="03941ACC"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810" w:type="dxa"/>
        </w:trPr>
        <w:tc>
          <w:tcPr>
            <w:tcW w:w="5097" w:type="dxa"/>
            <w:gridSpan w:val="2"/>
          </w:tcPr>
          <w:p w14:paraId="2E26F0FB" w14:textId="77777777" w:rsidR="003A780F" w:rsidRDefault="003A780F" w:rsidP="00471F3D">
            <w:pPr>
              <w:contextualSpacing/>
              <w:jc w:val="right"/>
              <w:rPr>
                <w:rFonts w:asciiTheme="majorBidi" w:hAnsiTheme="majorBidi" w:cstheme="majorBidi"/>
                <w:sz w:val="28"/>
                <w:szCs w:val="28"/>
              </w:rPr>
            </w:pPr>
          </w:p>
          <w:p w14:paraId="741B00E1" w14:textId="77777777" w:rsidR="00793B1E" w:rsidRDefault="00793B1E" w:rsidP="00471F3D">
            <w:pPr>
              <w:contextualSpacing/>
              <w:jc w:val="right"/>
              <w:rPr>
                <w:rFonts w:asciiTheme="majorBidi" w:hAnsiTheme="majorBidi" w:cstheme="majorBidi"/>
                <w:sz w:val="20"/>
                <w:szCs w:val="20"/>
              </w:rPr>
            </w:pPr>
          </w:p>
          <w:p w14:paraId="031903C8" w14:textId="77777777" w:rsidR="00793B1E" w:rsidRDefault="00793B1E" w:rsidP="00471F3D">
            <w:pPr>
              <w:contextualSpacing/>
              <w:jc w:val="right"/>
              <w:rPr>
                <w:rFonts w:asciiTheme="majorBidi" w:hAnsiTheme="majorBidi" w:cstheme="majorBidi"/>
                <w:sz w:val="20"/>
                <w:szCs w:val="20"/>
              </w:rPr>
            </w:pPr>
          </w:p>
          <w:p w14:paraId="7139E96E" w14:textId="77777777" w:rsidR="00793B1E" w:rsidRDefault="00793B1E" w:rsidP="00471F3D">
            <w:pPr>
              <w:contextualSpacing/>
              <w:jc w:val="right"/>
              <w:rPr>
                <w:rFonts w:asciiTheme="majorBidi" w:hAnsiTheme="majorBidi" w:cstheme="majorBidi"/>
                <w:sz w:val="20"/>
                <w:szCs w:val="20"/>
              </w:rPr>
            </w:pPr>
          </w:p>
          <w:p w14:paraId="0D20758B" w14:textId="14A578C7" w:rsidR="00F13DAA" w:rsidRPr="003A780F" w:rsidRDefault="00F13DAA" w:rsidP="00793B1E">
            <w:pPr>
              <w:contextualSpacing/>
              <w:jc w:val="right"/>
              <w:rPr>
                <w:rFonts w:asciiTheme="majorBidi" w:hAnsiTheme="majorBidi" w:cstheme="majorBidi"/>
                <w:sz w:val="20"/>
                <w:szCs w:val="20"/>
              </w:rPr>
            </w:pPr>
            <w:bookmarkStart w:id="3" w:name="_GoBack"/>
            <w:bookmarkEnd w:id="3"/>
            <w:r w:rsidRPr="003A780F">
              <w:rPr>
                <w:rFonts w:asciiTheme="majorBidi" w:hAnsiTheme="majorBidi" w:cstheme="majorBidi"/>
                <w:sz w:val="20"/>
                <w:szCs w:val="20"/>
              </w:rPr>
              <w:t>Приложение № 3</w:t>
            </w:r>
          </w:p>
          <w:p w14:paraId="3149FE68" w14:textId="77777777"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14:paraId="7EB1BC5C" w14:textId="77777777" w:rsidR="00F13DAA" w:rsidRDefault="00F13DAA" w:rsidP="00471F3D">
            <w:pPr>
              <w:contextualSpacing/>
              <w:jc w:val="right"/>
              <w:rPr>
                <w:rFonts w:asciiTheme="majorBidi" w:hAnsiTheme="majorBidi" w:cstheme="majorBidi"/>
                <w:sz w:val="28"/>
                <w:szCs w:val="28"/>
              </w:rPr>
            </w:pPr>
          </w:p>
        </w:tc>
      </w:tr>
    </w:tbl>
    <w:p w14:paraId="63D4C3DF" w14:textId="77777777" w:rsidR="00F13DAA" w:rsidRDefault="00F13DAA" w:rsidP="00F13DAA">
      <w:pPr>
        <w:contextualSpacing/>
        <w:jc w:val="right"/>
        <w:rPr>
          <w:rFonts w:asciiTheme="majorBidi" w:hAnsiTheme="majorBidi" w:cstheme="majorBidi"/>
          <w:sz w:val="28"/>
          <w:szCs w:val="28"/>
        </w:rPr>
      </w:pPr>
    </w:p>
    <w:p w14:paraId="746B31F4" w14:textId="77777777" w:rsidR="00F13DAA" w:rsidRDefault="00F13DAA" w:rsidP="00F13DAA">
      <w:pPr>
        <w:contextualSpacing/>
        <w:jc w:val="right"/>
        <w:rPr>
          <w:rFonts w:asciiTheme="majorBidi" w:hAnsiTheme="majorBidi" w:cstheme="majorBidi"/>
          <w:sz w:val="28"/>
          <w:szCs w:val="28"/>
        </w:rPr>
      </w:pPr>
    </w:p>
    <w:p w14:paraId="4F6845B7" w14:textId="77777777" w:rsidR="00F13DAA" w:rsidRDefault="00F13DAA" w:rsidP="00F13DAA">
      <w:pPr>
        <w:contextualSpacing/>
        <w:jc w:val="right"/>
        <w:rPr>
          <w:rFonts w:asciiTheme="majorBidi" w:hAnsiTheme="majorBidi" w:cstheme="majorBidi"/>
          <w:sz w:val="28"/>
          <w:szCs w:val="28"/>
        </w:rPr>
      </w:pPr>
    </w:p>
    <w:p w14:paraId="6E4762D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14:paraId="43A8628B"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w:t>
      </w: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14:paraId="2DD9596C" w14:textId="77777777"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r w:rsidRPr="004238A4">
        <w:rPr>
          <w:rFonts w:asciiTheme="majorBidi" w:hAnsiTheme="majorBidi" w:cstheme="majorBidi"/>
          <w:sz w:val="28"/>
          <w:szCs w:val="28"/>
        </w:rPr>
        <w:t xml:space="preserve"> </w:t>
      </w:r>
    </w:p>
    <w:p w14:paraId="06483F6E" w14:textId="77777777"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14:paraId="1CB62579" w14:textId="77777777" w:rsidR="00F13DAA" w:rsidRDefault="00F13DAA" w:rsidP="00F13DAA">
      <w:pPr>
        <w:contextualSpacing/>
        <w:jc w:val="right"/>
        <w:rPr>
          <w:rFonts w:asciiTheme="majorBidi" w:hAnsiTheme="majorBidi" w:cstheme="majorBidi"/>
          <w:sz w:val="28"/>
          <w:szCs w:val="28"/>
        </w:rPr>
      </w:pPr>
    </w:p>
    <w:p w14:paraId="12C84383" w14:textId="2F7E745A"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14:paraId="27D2C70B" w14:textId="77777777" w:rsidR="00F13DAA" w:rsidRDefault="00F13DAA" w:rsidP="00F13DAA">
      <w:pPr>
        <w:contextualSpacing/>
        <w:jc w:val="right"/>
        <w:rPr>
          <w:rFonts w:asciiTheme="majorBidi" w:hAnsiTheme="majorBidi" w:cstheme="majorBidi"/>
          <w:sz w:val="28"/>
          <w:szCs w:val="28"/>
        </w:rPr>
      </w:pPr>
    </w:p>
    <w:p w14:paraId="5C2AAB4A" w14:textId="77777777"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14:paraId="6BFA1BDC" w14:textId="77777777" w:rsidR="00F13DAA" w:rsidRDefault="00F13DAA" w:rsidP="00F13DAA">
      <w:pPr>
        <w:contextualSpacing/>
        <w:jc w:val="right"/>
        <w:rPr>
          <w:rFonts w:asciiTheme="majorBidi" w:hAnsiTheme="majorBidi" w:cstheme="majorBidi"/>
          <w:sz w:val="28"/>
          <w:szCs w:val="28"/>
        </w:rPr>
      </w:pPr>
    </w:p>
    <w:p w14:paraId="750BA8ED" w14:textId="77777777" w:rsidR="00F13DAA" w:rsidRDefault="00F13DAA" w:rsidP="00F13DAA">
      <w:pPr>
        <w:contextualSpacing/>
        <w:jc w:val="right"/>
        <w:rPr>
          <w:rFonts w:asciiTheme="majorBidi" w:hAnsiTheme="majorBidi" w:cstheme="majorBidi"/>
          <w:sz w:val="28"/>
          <w:szCs w:val="28"/>
        </w:rPr>
      </w:pPr>
    </w:p>
    <w:p w14:paraId="5B5C7C6A"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14:paraId="061DD324" w14:textId="77777777"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14:paraId="4139BD62" w14:textId="77777777" w:rsidR="00F13DAA" w:rsidRDefault="00F13DAA" w:rsidP="00F13DAA">
      <w:pPr>
        <w:ind w:firstLine="709"/>
        <w:contextualSpacing/>
        <w:jc w:val="both"/>
        <w:rPr>
          <w:rFonts w:asciiTheme="majorBidi" w:hAnsiTheme="majorBidi" w:cstheme="majorBidi"/>
          <w:sz w:val="28"/>
          <w:szCs w:val="28"/>
        </w:rPr>
      </w:pPr>
    </w:p>
    <w:p w14:paraId="5F232002" w14:textId="77777777" w:rsidR="00F13DAA" w:rsidRDefault="00F13DAA" w:rsidP="00F13DAA">
      <w:pPr>
        <w:ind w:firstLine="709"/>
        <w:contextualSpacing/>
        <w:jc w:val="both"/>
        <w:rPr>
          <w:rFonts w:asciiTheme="majorBidi" w:hAnsiTheme="majorBidi" w:cstheme="majorBidi"/>
          <w:sz w:val="28"/>
          <w:szCs w:val="28"/>
        </w:rPr>
      </w:pPr>
    </w:p>
    <w:p w14:paraId="618FCA89" w14:textId="77777777"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firstRow="1" w:lastRow="0" w:firstColumn="1" w:lastColumn="0" w:noHBand="0" w:noVBand="1"/>
      </w:tblPr>
      <w:tblGrid>
        <w:gridCol w:w="4956"/>
        <w:gridCol w:w="4956"/>
      </w:tblGrid>
      <w:tr w:rsidR="00F13DAA" w14:paraId="356CFF2E" w14:textId="77777777" w:rsidTr="00471F3D">
        <w:tc>
          <w:tcPr>
            <w:tcW w:w="4956" w:type="dxa"/>
          </w:tcPr>
          <w:p w14:paraId="6459D37E" w14:textId="77777777"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14:paraId="65136DED" w14:textId="77777777"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14:paraId="318658A2" w14:textId="77777777" w:rsidR="00F13DAA" w:rsidRDefault="00F13DAA" w:rsidP="00F13DAA">
      <w:pPr>
        <w:ind w:firstLine="709"/>
        <w:contextualSpacing/>
        <w:jc w:val="both"/>
        <w:rPr>
          <w:rFonts w:asciiTheme="majorBidi" w:hAnsiTheme="majorBidi" w:cstheme="majorBidi"/>
          <w:sz w:val="28"/>
          <w:szCs w:val="28"/>
        </w:rPr>
      </w:pPr>
    </w:p>
    <w:p w14:paraId="0A031F4A" w14:textId="77777777" w:rsidR="00F13DAA" w:rsidRDefault="00F13DAA" w:rsidP="00F13DAA">
      <w:pPr>
        <w:ind w:firstLine="709"/>
        <w:contextualSpacing/>
        <w:jc w:val="both"/>
        <w:rPr>
          <w:rFonts w:asciiTheme="majorBidi" w:hAnsiTheme="majorBidi" w:cstheme="majorBidi"/>
          <w:sz w:val="28"/>
          <w:szCs w:val="28"/>
        </w:rPr>
      </w:pPr>
    </w:p>
    <w:p w14:paraId="34D40498" w14:textId="77777777" w:rsidR="00F13DAA" w:rsidRDefault="00F13DAA" w:rsidP="00F13DAA">
      <w:pPr>
        <w:ind w:firstLine="709"/>
        <w:contextualSpacing/>
        <w:jc w:val="right"/>
        <w:rPr>
          <w:rFonts w:asciiTheme="majorBidi" w:hAnsiTheme="majorBidi" w:cstheme="majorBidi"/>
          <w:sz w:val="28"/>
          <w:szCs w:val="28"/>
        </w:rPr>
      </w:pPr>
    </w:p>
    <w:p w14:paraId="44C1033A" w14:textId="77777777" w:rsidR="00F13DAA" w:rsidRDefault="00F13DAA" w:rsidP="00F13DAA">
      <w:pPr>
        <w:ind w:firstLine="709"/>
        <w:contextualSpacing/>
        <w:jc w:val="right"/>
        <w:rPr>
          <w:rFonts w:asciiTheme="majorBidi" w:hAnsiTheme="majorBidi" w:cstheme="majorBidi"/>
          <w:sz w:val="28"/>
          <w:szCs w:val="28"/>
        </w:rPr>
      </w:pPr>
    </w:p>
    <w:p w14:paraId="3BA590E7" w14:textId="77777777" w:rsidR="00F13DAA" w:rsidRDefault="00F13DAA" w:rsidP="00F13DAA">
      <w:pPr>
        <w:ind w:firstLine="709"/>
        <w:contextualSpacing/>
        <w:jc w:val="right"/>
        <w:rPr>
          <w:rFonts w:asciiTheme="majorBidi" w:hAnsiTheme="majorBidi" w:cstheme="majorBidi"/>
          <w:sz w:val="28"/>
          <w:szCs w:val="28"/>
        </w:rPr>
      </w:pPr>
    </w:p>
    <w:tbl>
      <w:tblPr>
        <w:tblStyle w:val="a9"/>
        <w:tblpPr w:leftFromText="180" w:rightFromText="180" w:vertAnchor="text" w:horzAnchor="margin" w:tblpXSpec="right" w:tblpY="-37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97"/>
      </w:tblGrid>
      <w:tr w:rsidR="00793B1E" w14:paraId="4D95E0BF" w14:textId="77777777" w:rsidTr="00793B1E">
        <w:tc>
          <w:tcPr>
            <w:tcW w:w="5097" w:type="dxa"/>
          </w:tcPr>
          <w:p w14:paraId="776D1198" w14:textId="4BCBC5AB" w:rsidR="00793B1E" w:rsidRPr="003A780F" w:rsidRDefault="00793B1E" w:rsidP="00793B1E">
            <w:pPr>
              <w:contextualSpacing/>
              <w:rPr>
                <w:rFonts w:asciiTheme="majorBidi" w:hAnsiTheme="majorBidi" w:cstheme="majorBidi"/>
                <w:sz w:val="20"/>
                <w:szCs w:val="20"/>
              </w:rPr>
            </w:pPr>
            <w:r>
              <w:rPr>
                <w:rFonts w:asciiTheme="majorBidi" w:hAnsiTheme="majorBidi" w:cstheme="majorBidi"/>
                <w:sz w:val="20"/>
                <w:szCs w:val="20"/>
              </w:rPr>
              <w:lastRenderedPageBreak/>
              <w:t xml:space="preserve">                                                                   </w:t>
            </w:r>
            <w:r w:rsidRPr="003A780F">
              <w:rPr>
                <w:rFonts w:asciiTheme="majorBidi" w:hAnsiTheme="majorBidi" w:cstheme="majorBidi"/>
                <w:sz w:val="20"/>
                <w:szCs w:val="20"/>
              </w:rPr>
              <w:t>Приложение № 4</w:t>
            </w:r>
          </w:p>
          <w:p w14:paraId="2E48DC4C" w14:textId="77777777" w:rsidR="00793B1E" w:rsidRPr="003A780F" w:rsidRDefault="00793B1E" w:rsidP="00793B1E">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14:paraId="3C380EA0" w14:textId="77777777" w:rsidR="00793B1E" w:rsidRDefault="00793B1E" w:rsidP="00793B1E">
            <w:pPr>
              <w:contextualSpacing/>
              <w:jc w:val="right"/>
              <w:rPr>
                <w:rFonts w:asciiTheme="majorBidi" w:hAnsiTheme="majorBidi" w:cstheme="majorBidi"/>
                <w:sz w:val="28"/>
                <w:szCs w:val="28"/>
              </w:rPr>
            </w:pPr>
          </w:p>
        </w:tc>
      </w:tr>
    </w:tbl>
    <w:p w14:paraId="7A371DE1" w14:textId="77777777" w:rsidR="003A780F" w:rsidRDefault="003A780F" w:rsidP="00F13DAA">
      <w:pPr>
        <w:ind w:firstLine="709"/>
        <w:contextualSpacing/>
        <w:jc w:val="right"/>
        <w:rPr>
          <w:rFonts w:asciiTheme="majorBidi" w:hAnsiTheme="majorBidi" w:cstheme="majorBidi"/>
          <w:sz w:val="28"/>
          <w:szCs w:val="28"/>
        </w:rPr>
      </w:pPr>
    </w:p>
    <w:p w14:paraId="2F823FD1" w14:textId="77777777" w:rsidR="003A780F" w:rsidRDefault="003A780F" w:rsidP="00F13DAA">
      <w:pPr>
        <w:ind w:firstLine="709"/>
        <w:contextualSpacing/>
        <w:jc w:val="right"/>
        <w:rPr>
          <w:rFonts w:asciiTheme="majorBidi" w:hAnsiTheme="majorBidi" w:cstheme="majorBidi"/>
          <w:sz w:val="28"/>
          <w:szCs w:val="28"/>
        </w:rPr>
      </w:pPr>
    </w:p>
    <w:p w14:paraId="32D7112A" w14:textId="77777777" w:rsidR="003A780F" w:rsidRDefault="003A780F" w:rsidP="00F13DAA">
      <w:pPr>
        <w:ind w:firstLine="709"/>
        <w:contextualSpacing/>
        <w:jc w:val="right"/>
        <w:rPr>
          <w:rFonts w:asciiTheme="majorBidi" w:hAnsiTheme="majorBidi" w:cstheme="majorBidi"/>
          <w:sz w:val="28"/>
          <w:szCs w:val="28"/>
        </w:rPr>
      </w:pPr>
    </w:p>
    <w:p w14:paraId="59B4B6AC" w14:textId="77777777" w:rsidR="00F13DAA" w:rsidRDefault="00F13DAA" w:rsidP="00F13DAA">
      <w:pPr>
        <w:ind w:firstLine="709"/>
        <w:contextualSpacing/>
        <w:jc w:val="right"/>
        <w:rPr>
          <w:rFonts w:asciiTheme="majorBidi" w:hAnsiTheme="majorBidi" w:cstheme="majorBidi"/>
          <w:sz w:val="28"/>
          <w:szCs w:val="28"/>
        </w:rPr>
      </w:pPr>
    </w:p>
    <w:p w14:paraId="3933C4F0" w14:textId="77777777"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14:paraId="121706FA" w14:textId="77777777"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firstRow="1" w:lastRow="0" w:firstColumn="1" w:lastColumn="0" w:noHBand="0" w:noVBand="1"/>
      </w:tblPr>
      <w:tblGrid>
        <w:gridCol w:w="593"/>
        <w:gridCol w:w="3012"/>
        <w:gridCol w:w="1919"/>
        <w:gridCol w:w="40"/>
        <w:gridCol w:w="3866"/>
        <w:gridCol w:w="1049"/>
        <w:gridCol w:w="294"/>
      </w:tblGrid>
      <w:tr w:rsidR="00F13DAA" w14:paraId="54E999D1" w14:textId="77777777" w:rsidTr="00471F3D">
        <w:tc>
          <w:tcPr>
            <w:tcW w:w="593" w:type="dxa"/>
          </w:tcPr>
          <w:p w14:paraId="18736BDB" w14:textId="77777777"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14:paraId="1EFD6B8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14:paraId="7B12F20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14:paraId="20DB1A0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14:paraId="10818C21"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14:paraId="07FC4F12" w14:textId="77777777" w:rsidTr="00471F3D">
        <w:tc>
          <w:tcPr>
            <w:tcW w:w="593" w:type="dxa"/>
          </w:tcPr>
          <w:p w14:paraId="20BEB9E0"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14:paraId="4FED7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64D88C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14:paraId="629F4CC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14:paraId="145124C5"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14:paraId="37FC823B" w14:textId="77777777" w:rsidTr="00471F3D">
        <w:tc>
          <w:tcPr>
            <w:tcW w:w="593" w:type="dxa"/>
          </w:tcPr>
          <w:p w14:paraId="75720D2C"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14:paraId="3370548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7768CA49"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A2558A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14:paraId="55C66AD0" w14:textId="77777777" w:rsidR="00F13DAA" w:rsidRPr="00636DE6" w:rsidRDefault="00F13DAA" w:rsidP="00471F3D">
            <w:pPr>
              <w:contextualSpacing/>
              <w:jc w:val="both"/>
              <w:rPr>
                <w:rFonts w:asciiTheme="majorBidi" w:hAnsiTheme="majorBidi" w:cstheme="majorBidi"/>
                <w:sz w:val="24"/>
                <w:szCs w:val="24"/>
              </w:rPr>
            </w:pPr>
          </w:p>
        </w:tc>
      </w:tr>
      <w:tr w:rsidR="00F13DAA" w14:paraId="116B26BA" w14:textId="77777777" w:rsidTr="00471F3D">
        <w:tc>
          <w:tcPr>
            <w:tcW w:w="593" w:type="dxa"/>
          </w:tcPr>
          <w:p w14:paraId="6D1CF50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14:paraId="0AF05D4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4237BA9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EFF3E53"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14:paraId="5106EAD1" w14:textId="77777777" w:rsidR="00F13DAA" w:rsidRPr="00636DE6" w:rsidRDefault="00F13DAA" w:rsidP="00471F3D">
            <w:pPr>
              <w:contextualSpacing/>
              <w:jc w:val="both"/>
              <w:rPr>
                <w:rFonts w:asciiTheme="majorBidi" w:hAnsiTheme="majorBidi" w:cstheme="majorBidi"/>
                <w:sz w:val="24"/>
                <w:szCs w:val="24"/>
              </w:rPr>
            </w:pPr>
          </w:p>
        </w:tc>
      </w:tr>
      <w:tr w:rsidR="00F13DAA" w14:paraId="39AF31DE" w14:textId="77777777" w:rsidTr="00471F3D">
        <w:tc>
          <w:tcPr>
            <w:tcW w:w="593" w:type="dxa"/>
          </w:tcPr>
          <w:p w14:paraId="56B956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14:paraId="1F264E0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14:paraId="1B8CCD5F"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3AF7308"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14:paraId="7CDCB240" w14:textId="77777777" w:rsidR="00F13DAA" w:rsidRPr="00636DE6" w:rsidRDefault="00F13DAA" w:rsidP="00471F3D">
            <w:pPr>
              <w:contextualSpacing/>
              <w:jc w:val="both"/>
              <w:rPr>
                <w:rFonts w:asciiTheme="majorBidi" w:hAnsiTheme="majorBidi" w:cstheme="majorBidi"/>
                <w:sz w:val="24"/>
                <w:szCs w:val="24"/>
              </w:rPr>
            </w:pPr>
          </w:p>
        </w:tc>
      </w:tr>
      <w:tr w:rsidR="00F13DAA" w14:paraId="6BECCF5A" w14:textId="77777777" w:rsidTr="00471F3D">
        <w:trPr>
          <w:trHeight w:val="1140"/>
        </w:trPr>
        <w:tc>
          <w:tcPr>
            <w:tcW w:w="593" w:type="dxa"/>
            <w:vMerge w:val="restart"/>
          </w:tcPr>
          <w:p w14:paraId="1118EB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14:paraId="041A6B9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14:paraId="049D629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14:paraId="24DBBDDB"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14:paraId="1D0F383A"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14:paraId="4B24C042" w14:textId="77777777" w:rsidTr="00471F3D">
        <w:trPr>
          <w:trHeight w:val="1125"/>
        </w:trPr>
        <w:tc>
          <w:tcPr>
            <w:tcW w:w="593" w:type="dxa"/>
            <w:vMerge/>
          </w:tcPr>
          <w:p w14:paraId="76DB9811"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6165C56D"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1853CD2D"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61F3045F"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14:paraId="42FBA639" w14:textId="77777777" w:rsidR="00F13DAA" w:rsidRPr="00636DE6" w:rsidRDefault="00F13DAA" w:rsidP="00471F3D">
            <w:pPr>
              <w:contextualSpacing/>
              <w:jc w:val="both"/>
              <w:rPr>
                <w:rFonts w:asciiTheme="majorBidi" w:hAnsiTheme="majorBidi" w:cstheme="majorBidi"/>
                <w:sz w:val="24"/>
                <w:szCs w:val="24"/>
              </w:rPr>
            </w:pPr>
          </w:p>
        </w:tc>
      </w:tr>
      <w:tr w:rsidR="00F13DAA" w14:paraId="220B942F" w14:textId="77777777" w:rsidTr="00471F3D">
        <w:tc>
          <w:tcPr>
            <w:tcW w:w="593" w:type="dxa"/>
          </w:tcPr>
          <w:p w14:paraId="5BF07EDD"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14:paraId="343FCAC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E536D7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14:paraId="319A5B8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14:paraId="09B5E47F"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14:paraId="702667FF" w14:textId="77777777" w:rsidTr="00471F3D">
        <w:tc>
          <w:tcPr>
            <w:tcW w:w="593" w:type="dxa"/>
          </w:tcPr>
          <w:p w14:paraId="3140A3D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14:paraId="17D9737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14:paraId="0C2FCE0A"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14:paraId="21000A62"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14:paraId="199B26A6" w14:textId="77777777"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14:paraId="6A4838F7" w14:textId="77777777" w:rsidTr="00471F3D">
        <w:trPr>
          <w:trHeight w:val="467"/>
        </w:trPr>
        <w:tc>
          <w:tcPr>
            <w:tcW w:w="593" w:type="dxa"/>
            <w:vMerge w:val="restart"/>
          </w:tcPr>
          <w:p w14:paraId="0C709C99"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14:paraId="57344FE7"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14:paraId="0CEA4536"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14:paraId="126DD880" w14:textId="77777777"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14:paraId="1B175C9A" w14:textId="77777777" w:rsidR="00F13DAA" w:rsidRPr="00636DE6" w:rsidRDefault="00F13DAA" w:rsidP="00471F3D">
            <w:pPr>
              <w:contextualSpacing/>
              <w:jc w:val="both"/>
              <w:rPr>
                <w:rFonts w:asciiTheme="majorBidi" w:hAnsiTheme="majorBidi" w:cstheme="majorBidi"/>
                <w:sz w:val="24"/>
                <w:szCs w:val="24"/>
              </w:rPr>
            </w:pPr>
          </w:p>
        </w:tc>
      </w:tr>
      <w:tr w:rsidR="00F13DAA" w14:paraId="03561352" w14:textId="77777777" w:rsidTr="00471F3D">
        <w:trPr>
          <w:trHeight w:val="465"/>
        </w:trPr>
        <w:tc>
          <w:tcPr>
            <w:tcW w:w="593" w:type="dxa"/>
            <w:vMerge/>
          </w:tcPr>
          <w:p w14:paraId="6FBE3E55"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06A4494"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37D5CBCA"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1FF7DF20"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14:paraId="033780D5" w14:textId="77777777" w:rsidR="00F13DAA" w:rsidRPr="00636DE6" w:rsidRDefault="00F13DAA" w:rsidP="00471F3D">
            <w:pPr>
              <w:contextualSpacing/>
              <w:jc w:val="both"/>
              <w:rPr>
                <w:rFonts w:asciiTheme="majorBidi" w:hAnsiTheme="majorBidi" w:cstheme="majorBidi"/>
                <w:sz w:val="24"/>
                <w:szCs w:val="24"/>
              </w:rPr>
            </w:pPr>
          </w:p>
        </w:tc>
      </w:tr>
      <w:tr w:rsidR="00F13DAA" w14:paraId="65419AFD" w14:textId="77777777" w:rsidTr="00471F3D">
        <w:trPr>
          <w:trHeight w:val="345"/>
        </w:trPr>
        <w:tc>
          <w:tcPr>
            <w:tcW w:w="593" w:type="dxa"/>
            <w:vMerge/>
          </w:tcPr>
          <w:p w14:paraId="182FDD27"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7F43D9A8"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6901F8F6"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0BB8D19C"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14:paraId="4C4DF1C9" w14:textId="77777777" w:rsidR="00F13DAA" w:rsidRPr="00636DE6" w:rsidRDefault="00F13DAA" w:rsidP="00471F3D">
            <w:pPr>
              <w:contextualSpacing/>
              <w:jc w:val="both"/>
              <w:rPr>
                <w:rFonts w:asciiTheme="majorBidi" w:hAnsiTheme="majorBidi" w:cstheme="majorBidi"/>
                <w:sz w:val="24"/>
                <w:szCs w:val="24"/>
              </w:rPr>
            </w:pPr>
          </w:p>
        </w:tc>
      </w:tr>
      <w:tr w:rsidR="00F13DAA" w14:paraId="3C23864A" w14:textId="77777777" w:rsidTr="00471F3D">
        <w:trPr>
          <w:trHeight w:val="375"/>
        </w:trPr>
        <w:tc>
          <w:tcPr>
            <w:tcW w:w="593" w:type="dxa"/>
            <w:vMerge/>
          </w:tcPr>
          <w:p w14:paraId="20E3B620" w14:textId="77777777" w:rsidR="00F13DAA" w:rsidRPr="00636DE6" w:rsidRDefault="00F13DAA" w:rsidP="00471F3D">
            <w:pPr>
              <w:contextualSpacing/>
              <w:jc w:val="both"/>
              <w:rPr>
                <w:rFonts w:asciiTheme="majorBidi" w:hAnsiTheme="majorBidi" w:cstheme="majorBidi"/>
                <w:sz w:val="24"/>
                <w:szCs w:val="24"/>
              </w:rPr>
            </w:pPr>
          </w:p>
        </w:tc>
        <w:tc>
          <w:tcPr>
            <w:tcW w:w="3012" w:type="dxa"/>
            <w:vMerge/>
          </w:tcPr>
          <w:p w14:paraId="5ACEB7C6" w14:textId="77777777"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14:paraId="476D1214" w14:textId="77777777" w:rsidR="00F13DAA" w:rsidRPr="00636DE6" w:rsidRDefault="00F13DAA" w:rsidP="00471F3D">
            <w:pPr>
              <w:contextualSpacing/>
              <w:jc w:val="both"/>
              <w:rPr>
                <w:rFonts w:asciiTheme="majorBidi" w:hAnsiTheme="majorBidi" w:cstheme="majorBidi"/>
                <w:sz w:val="24"/>
                <w:szCs w:val="24"/>
              </w:rPr>
            </w:pPr>
          </w:p>
        </w:tc>
        <w:tc>
          <w:tcPr>
            <w:tcW w:w="3866" w:type="dxa"/>
          </w:tcPr>
          <w:p w14:paraId="3E5B595D"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14:paraId="5180254B" w14:textId="77777777" w:rsidR="00F13DAA" w:rsidRPr="00636DE6" w:rsidRDefault="00F13DAA" w:rsidP="00471F3D">
            <w:pPr>
              <w:contextualSpacing/>
              <w:jc w:val="both"/>
              <w:rPr>
                <w:rFonts w:asciiTheme="majorBidi" w:hAnsiTheme="majorBidi" w:cstheme="majorBidi"/>
                <w:sz w:val="24"/>
                <w:szCs w:val="24"/>
              </w:rPr>
            </w:pPr>
          </w:p>
        </w:tc>
      </w:tr>
      <w:tr w:rsidR="00F13DAA" w14:paraId="1B592EB1" w14:textId="77777777" w:rsidTr="00471F3D">
        <w:trPr>
          <w:trHeight w:val="687"/>
        </w:trPr>
        <w:tc>
          <w:tcPr>
            <w:tcW w:w="593" w:type="dxa"/>
          </w:tcPr>
          <w:p w14:paraId="39E388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14:paraId="6902B6C5" w14:textId="77777777"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14:paraId="282A8F2A"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14:paraId="03C311CF" w14:textId="77777777"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14:paraId="6D8ED39D" w14:textId="77777777"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14:paraId="505FD828" w14:textId="77777777"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14:paraId="2593575B" w14:textId="77777777" w:rsidR="003A780F" w:rsidRDefault="003A780F" w:rsidP="00471F3D">
            <w:pPr>
              <w:ind w:firstLine="709"/>
              <w:contextualSpacing/>
              <w:jc w:val="right"/>
              <w:rPr>
                <w:rFonts w:ascii="Times New Roman" w:hAnsi="Times New Roman" w:cs="Times New Roman"/>
                <w:spacing w:val="-10"/>
                <w:sz w:val="24"/>
                <w:szCs w:val="24"/>
              </w:rPr>
            </w:pPr>
          </w:p>
          <w:p w14:paraId="208B0E89" w14:textId="77777777" w:rsidR="003A780F" w:rsidRDefault="003A780F" w:rsidP="00471F3D">
            <w:pPr>
              <w:ind w:firstLine="709"/>
              <w:contextualSpacing/>
              <w:jc w:val="right"/>
              <w:rPr>
                <w:rFonts w:ascii="Times New Roman" w:hAnsi="Times New Roman" w:cs="Times New Roman"/>
                <w:spacing w:val="-10"/>
                <w:sz w:val="24"/>
                <w:szCs w:val="24"/>
              </w:rPr>
            </w:pPr>
          </w:p>
          <w:p w14:paraId="11B95465" w14:textId="77777777" w:rsidR="003A780F" w:rsidRDefault="003A780F" w:rsidP="00471F3D">
            <w:pPr>
              <w:ind w:firstLine="709"/>
              <w:contextualSpacing/>
              <w:jc w:val="right"/>
              <w:rPr>
                <w:rFonts w:ascii="Times New Roman" w:hAnsi="Times New Roman" w:cs="Times New Roman"/>
                <w:spacing w:val="-10"/>
                <w:sz w:val="24"/>
                <w:szCs w:val="24"/>
              </w:rPr>
            </w:pPr>
          </w:p>
          <w:p w14:paraId="4760EB21" w14:textId="77777777"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14:paraId="6C293EFB" w14:textId="77777777"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14:paraId="056215E7" w14:textId="77777777"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14:paraId="1EEEF5FE" w14:textId="77777777" w:rsidR="00F13DAA" w:rsidRPr="004C483A" w:rsidRDefault="00F13DAA" w:rsidP="00471F3D">
            <w:pPr>
              <w:contextualSpacing/>
              <w:jc w:val="right"/>
              <w:rPr>
                <w:sz w:val="28"/>
                <w:szCs w:val="28"/>
              </w:rPr>
            </w:pPr>
          </w:p>
        </w:tc>
      </w:tr>
    </w:tbl>
    <w:p w14:paraId="07F449E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lastRenderedPageBreak/>
        <w:t>АКТ</w:t>
      </w:r>
    </w:p>
    <w:p w14:paraId="41C4E94E" w14:textId="77777777"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p w14:paraId="3A3737DE" w14:textId="77777777" w:rsidR="00F13DAA" w:rsidRPr="004C483A" w:rsidRDefault="00F13DAA" w:rsidP="00F13DAA">
      <w:pPr>
        <w:ind w:firstLine="709"/>
        <w:contextualSpacing/>
        <w:jc w:val="both"/>
        <w:rPr>
          <w:rFonts w:ascii="Times New Roman" w:hAnsi="Times New Roman" w:cs="Times New Roman"/>
          <w:sz w:val="28"/>
          <w:szCs w:val="28"/>
        </w:rPr>
      </w:pPr>
    </w:p>
    <w:p w14:paraId="73671404" w14:textId="77777777" w:rsidR="00F13DAA" w:rsidRPr="004C483A" w:rsidRDefault="00F13DAA" w:rsidP="00F13DAA">
      <w:pPr>
        <w:ind w:firstLine="709"/>
        <w:contextualSpacing/>
        <w:jc w:val="both"/>
        <w:rPr>
          <w:rFonts w:ascii="Times New Roman" w:hAnsi="Times New Roman" w:cs="Times New Roman"/>
          <w:sz w:val="28"/>
          <w:szCs w:val="28"/>
        </w:rPr>
      </w:pPr>
      <w:proofErr w:type="gramStart"/>
      <w:r w:rsidRPr="004C483A">
        <w:rPr>
          <w:rFonts w:ascii="Times New Roman" w:hAnsi="Times New Roman" w:cs="Times New Roman"/>
          <w:sz w:val="28"/>
          <w:szCs w:val="28"/>
        </w:rPr>
        <w:t>«</w:t>
      </w:r>
      <w:r>
        <w:rPr>
          <w:rFonts w:ascii="Times New Roman" w:hAnsi="Times New Roman" w:cs="Times New Roman"/>
          <w:sz w:val="28"/>
          <w:szCs w:val="28"/>
        </w:rPr>
        <w:t xml:space="preserve">  </w:t>
      </w:r>
      <w:proofErr w:type="gramEnd"/>
      <w:r>
        <w:rPr>
          <w:rFonts w:ascii="Times New Roman" w:hAnsi="Times New Roman" w:cs="Times New Roman"/>
          <w:sz w:val="28"/>
          <w:szCs w:val="28"/>
        </w:rPr>
        <w:t xml:space="preserve">    </w:t>
      </w:r>
      <w:r w:rsidRPr="004C483A">
        <w:rPr>
          <w:rFonts w:ascii="Times New Roman" w:hAnsi="Times New Roman" w:cs="Times New Roman"/>
          <w:sz w:val="28"/>
          <w:szCs w:val="28"/>
        </w:rPr>
        <w:t>»        202  г                                           №</w:t>
      </w:r>
    </w:p>
    <w:p w14:paraId="5477CB86" w14:textId="77777777" w:rsidR="00F13DAA" w:rsidRPr="004C483A" w:rsidRDefault="00F13DAA" w:rsidP="00F13DAA">
      <w:pPr>
        <w:ind w:firstLine="709"/>
        <w:contextualSpacing/>
        <w:jc w:val="both"/>
        <w:rPr>
          <w:rFonts w:ascii="Times New Roman" w:hAnsi="Times New Roman" w:cs="Times New Roman"/>
          <w:sz w:val="28"/>
          <w:szCs w:val="28"/>
          <w:u w:val="single"/>
        </w:rPr>
      </w:pPr>
    </w:p>
    <w:p w14:paraId="12C7A714"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По заявлению №    от </w:t>
      </w:r>
      <w:proofErr w:type="gramStart"/>
      <w:r w:rsidRPr="004C483A">
        <w:rPr>
          <w:rFonts w:ascii="Times New Roman" w:hAnsi="Times New Roman" w:cs="Times New Roman"/>
          <w:sz w:val="28"/>
          <w:szCs w:val="28"/>
        </w:rPr>
        <w:t>«  »</w:t>
      </w:r>
      <w:proofErr w:type="gramEnd"/>
      <w:r w:rsidRPr="004C483A">
        <w:rPr>
          <w:rFonts w:ascii="Times New Roman" w:hAnsi="Times New Roman" w:cs="Times New Roman"/>
          <w:sz w:val="28"/>
          <w:szCs w:val="28"/>
        </w:rPr>
        <w:t xml:space="preserve">                   202</w:t>
      </w:r>
      <w:r>
        <w:rPr>
          <w:rFonts w:ascii="Times New Roman" w:hAnsi="Times New Roman" w:cs="Times New Roman"/>
          <w:sz w:val="28"/>
          <w:szCs w:val="28"/>
        </w:rPr>
        <w:t xml:space="preserve">    </w:t>
      </w:r>
      <w:r w:rsidRPr="004C483A">
        <w:rPr>
          <w:rFonts w:ascii="Times New Roman" w:hAnsi="Times New Roman" w:cs="Times New Roman"/>
          <w:sz w:val="28"/>
          <w:szCs w:val="28"/>
        </w:rPr>
        <w:t xml:space="preserve"> года</w:t>
      </w:r>
    </w:p>
    <w:p w14:paraId="1061641D" w14:textId="77777777" w:rsidR="00F13DAA" w:rsidRPr="004C483A" w:rsidRDefault="00F13DAA" w:rsidP="00F13DAA">
      <w:pPr>
        <w:ind w:firstLine="709"/>
        <w:contextualSpacing/>
        <w:jc w:val="both"/>
        <w:rPr>
          <w:rFonts w:ascii="Times New Roman" w:hAnsi="Times New Roman" w:cs="Times New Roman"/>
          <w:sz w:val="28"/>
          <w:szCs w:val="28"/>
        </w:rPr>
      </w:pPr>
    </w:p>
    <w:p w14:paraId="034A68B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14:paraId="589F95C2" w14:textId="77777777"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14:paraId="7D41218C" w14:textId="77777777" w:rsidR="00F13DAA" w:rsidRPr="004C483A" w:rsidRDefault="00F13DAA" w:rsidP="00F13DAA">
      <w:pPr>
        <w:ind w:firstLine="709"/>
        <w:contextualSpacing/>
        <w:jc w:val="both"/>
        <w:rPr>
          <w:rFonts w:ascii="Times New Roman" w:hAnsi="Times New Roman" w:cs="Times New Roman"/>
          <w:i/>
          <w:sz w:val="28"/>
          <w:szCs w:val="28"/>
          <w:u w:val="single"/>
        </w:rPr>
      </w:pPr>
    </w:p>
    <w:p w14:paraId="46B0E22F"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proofErr w:type="gramStart"/>
      <w:r w:rsidRPr="004C483A">
        <w:rPr>
          <w:rFonts w:ascii="Times New Roman" w:hAnsi="Times New Roman" w:cs="Times New Roman"/>
          <w:sz w:val="28"/>
          <w:szCs w:val="28"/>
        </w:rPr>
        <w:t>составе:_</w:t>
      </w:r>
      <w:proofErr w:type="gramEnd"/>
      <w:r w:rsidRPr="004C483A">
        <w:rPr>
          <w:rFonts w:ascii="Times New Roman" w:hAnsi="Times New Roman" w:cs="Times New Roman"/>
          <w:sz w:val="28"/>
          <w:szCs w:val="28"/>
        </w:rPr>
        <w:t>______________________________________________________________</w:t>
      </w:r>
    </w:p>
    <w:p w14:paraId="0AE1F553"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14:paraId="198D393C" w14:textId="77777777"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14:paraId="59D98298"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14:paraId="0873EC38" w14:textId="77777777"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firstRow="1" w:lastRow="0" w:firstColumn="1" w:lastColumn="0" w:noHBand="0" w:noVBand="1"/>
      </w:tblPr>
      <w:tblGrid>
        <w:gridCol w:w="496"/>
        <w:gridCol w:w="1277"/>
        <w:gridCol w:w="1253"/>
        <w:gridCol w:w="1337"/>
        <w:gridCol w:w="1329"/>
        <w:gridCol w:w="1025"/>
        <w:gridCol w:w="1638"/>
        <w:gridCol w:w="1767"/>
      </w:tblGrid>
      <w:tr w:rsidR="00F13DAA" w14:paraId="32BB13EC" w14:textId="77777777" w:rsidTr="00471F3D">
        <w:tc>
          <w:tcPr>
            <w:tcW w:w="562" w:type="dxa"/>
          </w:tcPr>
          <w:p w14:paraId="6239E28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14:paraId="61B3579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14:paraId="3834F95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14:paraId="634DD67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14:paraId="3C289F78"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7A8014"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14:paraId="5F907606"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14:paraId="440CC0A3"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14:paraId="3846FBBE"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14:paraId="1634694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14:paraId="73B7F76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14:paraId="739A004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14:paraId="7608AA7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14:paraId="45812E0A"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14:paraId="07D00B21"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14:paraId="5347AE2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14:paraId="7FF00A3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36C4E534"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14:paraId="3A99D43B"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14:paraId="3A6FBB31" w14:textId="77777777" w:rsidR="00F13DAA" w:rsidRPr="00891FC3" w:rsidRDefault="00F13DAA" w:rsidP="00471F3D">
            <w:pPr>
              <w:contextualSpacing/>
              <w:jc w:val="center"/>
              <w:rPr>
                <w:rFonts w:ascii="Times New Roman" w:hAnsi="Times New Roman" w:cs="Times New Roman"/>
                <w:sz w:val="24"/>
                <w:szCs w:val="24"/>
              </w:rPr>
            </w:pPr>
          </w:p>
        </w:tc>
        <w:tc>
          <w:tcPr>
            <w:tcW w:w="1004" w:type="dxa"/>
          </w:tcPr>
          <w:p w14:paraId="6B6D25E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14:paraId="55533C32"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14:paraId="753935FC"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14:paraId="2ED8ED00"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14:paraId="5308D49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14:paraId="14CFA807"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14:paraId="7D6DD6DA"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14:paraId="79D85FE1" w14:textId="77777777"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14:paraId="7CE33026" w14:textId="77777777"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14:paraId="3F842C5A" w14:textId="77777777" w:rsidTr="00471F3D">
        <w:tc>
          <w:tcPr>
            <w:tcW w:w="562" w:type="dxa"/>
          </w:tcPr>
          <w:p w14:paraId="4DF810C9" w14:textId="77777777"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14:paraId="40A8D6DF" w14:textId="451E840F" w:rsidR="00F13DAA" w:rsidRDefault="00F13DAA" w:rsidP="00471F3D">
            <w:pPr>
              <w:contextualSpacing/>
              <w:jc w:val="center"/>
              <w:rPr>
                <w:rFonts w:ascii="Times New Roman" w:hAnsi="Times New Roman" w:cs="Times New Roman"/>
                <w:sz w:val="28"/>
                <w:szCs w:val="28"/>
              </w:rPr>
            </w:pPr>
          </w:p>
        </w:tc>
        <w:tc>
          <w:tcPr>
            <w:tcW w:w="1228" w:type="dxa"/>
          </w:tcPr>
          <w:p w14:paraId="2847F969" w14:textId="3EBD0067" w:rsidR="00F13DAA" w:rsidRDefault="00F13DAA" w:rsidP="00471F3D">
            <w:pPr>
              <w:contextualSpacing/>
              <w:jc w:val="center"/>
              <w:rPr>
                <w:rFonts w:ascii="Times New Roman" w:hAnsi="Times New Roman" w:cs="Times New Roman"/>
                <w:sz w:val="28"/>
                <w:szCs w:val="28"/>
              </w:rPr>
            </w:pPr>
          </w:p>
        </w:tc>
        <w:tc>
          <w:tcPr>
            <w:tcW w:w="1309" w:type="dxa"/>
          </w:tcPr>
          <w:p w14:paraId="6C380729" w14:textId="73C537CC" w:rsidR="00F13DAA" w:rsidRDefault="00F13DAA" w:rsidP="00471F3D">
            <w:pPr>
              <w:contextualSpacing/>
              <w:jc w:val="center"/>
              <w:rPr>
                <w:rFonts w:ascii="Times New Roman" w:hAnsi="Times New Roman" w:cs="Times New Roman"/>
                <w:sz w:val="28"/>
                <w:szCs w:val="28"/>
              </w:rPr>
            </w:pPr>
          </w:p>
        </w:tc>
        <w:tc>
          <w:tcPr>
            <w:tcW w:w="1301" w:type="dxa"/>
          </w:tcPr>
          <w:p w14:paraId="3C779DD1" w14:textId="6FFA78C7" w:rsidR="00F13DAA" w:rsidRDefault="00F13DAA" w:rsidP="00471F3D">
            <w:pPr>
              <w:contextualSpacing/>
              <w:jc w:val="center"/>
              <w:rPr>
                <w:rFonts w:ascii="Times New Roman" w:hAnsi="Times New Roman" w:cs="Times New Roman"/>
                <w:sz w:val="28"/>
                <w:szCs w:val="28"/>
              </w:rPr>
            </w:pPr>
          </w:p>
        </w:tc>
        <w:tc>
          <w:tcPr>
            <w:tcW w:w="1004" w:type="dxa"/>
          </w:tcPr>
          <w:p w14:paraId="53EE2062" w14:textId="76F86B3E" w:rsidR="00F13DAA" w:rsidRDefault="00F13DAA" w:rsidP="00471F3D">
            <w:pPr>
              <w:contextualSpacing/>
              <w:jc w:val="center"/>
              <w:rPr>
                <w:rFonts w:ascii="Times New Roman" w:hAnsi="Times New Roman" w:cs="Times New Roman"/>
                <w:sz w:val="28"/>
                <w:szCs w:val="28"/>
              </w:rPr>
            </w:pPr>
          </w:p>
        </w:tc>
        <w:tc>
          <w:tcPr>
            <w:tcW w:w="1602" w:type="dxa"/>
          </w:tcPr>
          <w:p w14:paraId="715D380D" w14:textId="33371A97" w:rsidR="00F13DAA" w:rsidRDefault="00F13DAA" w:rsidP="00471F3D">
            <w:pPr>
              <w:contextualSpacing/>
              <w:jc w:val="center"/>
              <w:rPr>
                <w:rFonts w:ascii="Times New Roman" w:hAnsi="Times New Roman" w:cs="Times New Roman"/>
                <w:sz w:val="28"/>
                <w:szCs w:val="28"/>
              </w:rPr>
            </w:pPr>
          </w:p>
        </w:tc>
        <w:tc>
          <w:tcPr>
            <w:tcW w:w="1729" w:type="dxa"/>
          </w:tcPr>
          <w:p w14:paraId="203C2C82" w14:textId="6403F070" w:rsidR="00F13DAA" w:rsidRDefault="00F13DAA" w:rsidP="00471F3D">
            <w:pPr>
              <w:contextualSpacing/>
              <w:jc w:val="center"/>
              <w:rPr>
                <w:rFonts w:ascii="Times New Roman" w:hAnsi="Times New Roman" w:cs="Times New Roman"/>
                <w:sz w:val="28"/>
                <w:szCs w:val="28"/>
              </w:rPr>
            </w:pPr>
          </w:p>
        </w:tc>
      </w:tr>
    </w:tbl>
    <w:p w14:paraId="4CA64A38" w14:textId="77777777" w:rsidR="00F13DAA" w:rsidRPr="004C483A" w:rsidRDefault="00F13DAA" w:rsidP="00F13DAA">
      <w:pPr>
        <w:ind w:firstLine="709"/>
        <w:contextualSpacing/>
        <w:jc w:val="both"/>
        <w:rPr>
          <w:rFonts w:ascii="Times New Roman" w:hAnsi="Times New Roman" w:cs="Times New Roman"/>
          <w:sz w:val="28"/>
          <w:szCs w:val="28"/>
        </w:rPr>
      </w:pPr>
    </w:p>
    <w:p w14:paraId="227A11CC"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w:t>
      </w:r>
      <w:r>
        <w:rPr>
          <w:rFonts w:ascii="Times New Roman" w:hAnsi="Times New Roman" w:cs="Times New Roman"/>
          <w:sz w:val="28"/>
          <w:szCs w:val="28"/>
        </w:rPr>
        <w:t xml:space="preserve"> </w:t>
      </w:r>
      <w:r w:rsidRPr="004C483A">
        <w:rPr>
          <w:rFonts w:ascii="Times New Roman" w:hAnsi="Times New Roman" w:cs="Times New Roman"/>
          <w:sz w:val="28"/>
          <w:szCs w:val="28"/>
        </w:rPr>
        <w:t>(или) разрешение на пересадку зеленых насаждений.</w:t>
      </w:r>
    </w:p>
    <w:p w14:paraId="40099594" w14:textId="77777777" w:rsidR="00F13DAA" w:rsidRPr="004C483A" w:rsidRDefault="00F13DAA" w:rsidP="00F13DAA">
      <w:pPr>
        <w:ind w:firstLine="709"/>
        <w:contextualSpacing/>
        <w:jc w:val="both"/>
        <w:rPr>
          <w:rFonts w:ascii="Times New Roman" w:hAnsi="Times New Roman" w:cs="Times New Roman"/>
          <w:sz w:val="28"/>
          <w:szCs w:val="28"/>
        </w:rPr>
      </w:pPr>
    </w:p>
    <w:p w14:paraId="4ABC19C5"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14:paraId="2D356D97" w14:textId="77777777"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14:paraId="75B9F738" w14:textId="77777777"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14:paraId="338BF13A" w14:textId="77777777" w:rsidR="00925088" w:rsidRDefault="00925088" w:rsidP="00925088">
      <w:pPr>
        <w:autoSpaceDE w:val="0"/>
        <w:ind w:firstLine="567"/>
        <w:rPr>
          <w:rFonts w:ascii="Times New Roman" w:hAnsi="Times New Roman"/>
          <w:b/>
          <w:sz w:val="28"/>
          <w:szCs w:val="28"/>
          <w:lang w:bidi="ar-SA"/>
        </w:rPr>
      </w:pPr>
    </w:p>
    <w:p w14:paraId="40B7B0D4" w14:textId="77777777" w:rsidR="005C3685" w:rsidRDefault="005C3685">
      <w:pPr>
        <w:rPr>
          <w:sz w:val="2"/>
          <w:szCs w:val="2"/>
        </w:rPr>
      </w:pPr>
    </w:p>
    <w:sectPr w:rsidR="005C3685" w:rsidSect="00925088">
      <w:type w:val="continuous"/>
      <w:pgSz w:w="11900" w:h="16840"/>
      <w:pgMar w:top="1084" w:right="717" w:bottom="649" w:left="1051" w:header="0" w:footer="3" w:gutter="0"/>
      <w:cols w:space="720"/>
      <w:noEndnote/>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A57197" w14:textId="77777777" w:rsidR="00A2427E" w:rsidRDefault="00A2427E">
      <w:r>
        <w:separator/>
      </w:r>
    </w:p>
  </w:endnote>
  <w:endnote w:type="continuationSeparator" w:id="0">
    <w:p w14:paraId="5B81D1ED" w14:textId="77777777" w:rsidR="00A2427E" w:rsidRDefault="00A242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rdiaUPC">
    <w:altName w:val="Times New Roman"/>
    <w:charset w:val="DE"/>
    <w:family w:val="swiss"/>
    <w:pitch w:val="variable"/>
    <w:sig w:usb0="81000003" w:usb1="00000000" w:usb2="00000000" w:usb3="00000000" w:csb0="00010001"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8F730AF" w14:textId="77777777" w:rsidR="00A2427E" w:rsidRDefault="00A2427E"/>
  </w:footnote>
  <w:footnote w:type="continuationSeparator" w:id="0">
    <w:p w14:paraId="26D479AF" w14:textId="77777777" w:rsidR="00A2427E" w:rsidRDefault="00A2427E"/>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drawingGridHorizontalSpacing w:val="181"/>
  <w:drawingGridVerticalSpacing w:val="181"/>
  <w:characterSpacingControl w:val="compressPunctuation"/>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C3685"/>
    <w:rsid w:val="00002AFB"/>
    <w:rsid w:val="00023D7C"/>
    <w:rsid w:val="000536BD"/>
    <w:rsid w:val="00072B0F"/>
    <w:rsid w:val="000E4CD6"/>
    <w:rsid w:val="001462C7"/>
    <w:rsid w:val="0017703E"/>
    <w:rsid w:val="001E30B8"/>
    <w:rsid w:val="0021752E"/>
    <w:rsid w:val="00234EDA"/>
    <w:rsid w:val="002507E7"/>
    <w:rsid w:val="00271B80"/>
    <w:rsid w:val="002A134A"/>
    <w:rsid w:val="002B686C"/>
    <w:rsid w:val="002B711E"/>
    <w:rsid w:val="002C0885"/>
    <w:rsid w:val="002C12FF"/>
    <w:rsid w:val="0031169E"/>
    <w:rsid w:val="00311E4A"/>
    <w:rsid w:val="00330330"/>
    <w:rsid w:val="003311B3"/>
    <w:rsid w:val="00337873"/>
    <w:rsid w:val="00394F02"/>
    <w:rsid w:val="003A5287"/>
    <w:rsid w:val="003A780F"/>
    <w:rsid w:val="003E18C7"/>
    <w:rsid w:val="00471F3D"/>
    <w:rsid w:val="00482786"/>
    <w:rsid w:val="004A5398"/>
    <w:rsid w:val="004C1D34"/>
    <w:rsid w:val="004D5B58"/>
    <w:rsid w:val="005021E7"/>
    <w:rsid w:val="00596611"/>
    <w:rsid w:val="005A0542"/>
    <w:rsid w:val="005C3685"/>
    <w:rsid w:val="00734E07"/>
    <w:rsid w:val="00763D62"/>
    <w:rsid w:val="007928C6"/>
    <w:rsid w:val="00793B1E"/>
    <w:rsid w:val="007B25C4"/>
    <w:rsid w:val="007D14B5"/>
    <w:rsid w:val="007E76F6"/>
    <w:rsid w:val="00806D57"/>
    <w:rsid w:val="008554D7"/>
    <w:rsid w:val="00903723"/>
    <w:rsid w:val="00925088"/>
    <w:rsid w:val="009960BC"/>
    <w:rsid w:val="00996F2E"/>
    <w:rsid w:val="00997062"/>
    <w:rsid w:val="009976FC"/>
    <w:rsid w:val="009B03E3"/>
    <w:rsid w:val="009D429D"/>
    <w:rsid w:val="00A23784"/>
    <w:rsid w:val="00A2427E"/>
    <w:rsid w:val="00A3418B"/>
    <w:rsid w:val="00A50894"/>
    <w:rsid w:val="00A8386F"/>
    <w:rsid w:val="00B23217"/>
    <w:rsid w:val="00B2329E"/>
    <w:rsid w:val="00B77806"/>
    <w:rsid w:val="00BD7917"/>
    <w:rsid w:val="00C003F7"/>
    <w:rsid w:val="00C557DA"/>
    <w:rsid w:val="00CB1AF9"/>
    <w:rsid w:val="00CB469D"/>
    <w:rsid w:val="00D26DE1"/>
    <w:rsid w:val="00D33D4E"/>
    <w:rsid w:val="00DB2E52"/>
    <w:rsid w:val="00DC10DB"/>
    <w:rsid w:val="00DC73EF"/>
    <w:rsid w:val="00DE7631"/>
    <w:rsid w:val="00E0674F"/>
    <w:rsid w:val="00E567D6"/>
    <w:rsid w:val="00E802CA"/>
    <w:rsid w:val="00EF4F12"/>
    <w:rsid w:val="00F07704"/>
    <w:rsid w:val="00F13DAA"/>
    <w:rsid w:val="00F66C94"/>
    <w:rsid w:val="00F71E12"/>
    <w:rsid w:val="00FB009F"/>
    <w:rsid w:val="00FE7C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7914D0"/>
  <w15:docId w15:val="{7D4396CF-85EC-4798-A069-713C5CF042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Pr>
      <w:color w:val="0066CC"/>
      <w:u w:val="single"/>
    </w:rPr>
  </w:style>
  <w:style w:type="character" w:customStyle="1" w:styleId="3Exact">
    <w:name w:val="Основной текст (3) Exact"/>
    <w:basedOn w:val="a0"/>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styleId="ad">
    <w:name w:val="Balloon Text"/>
    <w:basedOn w:val="a"/>
    <w:link w:val="ae"/>
    <w:uiPriority w:val="99"/>
    <w:semiHidden/>
    <w:unhideWhenUsed/>
    <w:rsid w:val="00793B1E"/>
    <w:rPr>
      <w:rFonts w:ascii="Segoe UI" w:hAnsi="Segoe UI" w:cs="Segoe UI"/>
      <w:sz w:val="18"/>
      <w:szCs w:val="18"/>
    </w:rPr>
  </w:style>
  <w:style w:type="character" w:customStyle="1" w:styleId="ae">
    <w:name w:val="Текст выноски Знак"/>
    <w:basedOn w:val="a0"/>
    <w:link w:val="ad"/>
    <w:uiPriority w:val="99"/>
    <w:semiHidden/>
    <w:rsid w:val="00793B1E"/>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n.sancheleevo.stavrs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CF1AA2-36C7-4EA4-B62F-162F81445D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26</Pages>
  <Words>9940</Words>
  <Characters>56662</Characters>
  <Application>Microsoft Office Word</Application>
  <DocSecurity>0</DocSecurity>
  <Lines>472</Lines>
  <Paragraphs>132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dc:creator>
  <cp:lastModifiedBy>Осиновка Администрация</cp:lastModifiedBy>
  <cp:revision>8</cp:revision>
  <cp:lastPrinted>2023-11-20T05:50:00Z</cp:lastPrinted>
  <dcterms:created xsi:type="dcterms:W3CDTF">2023-10-26T10:47:00Z</dcterms:created>
  <dcterms:modified xsi:type="dcterms:W3CDTF">2023-11-20T05:50:00Z</dcterms:modified>
</cp:coreProperties>
</file>