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CD5" w:rsidRDefault="00333FC1" w:rsidP="00333FC1">
      <w:pPr>
        <w:pStyle w:val="a5"/>
      </w:pPr>
      <w:r>
        <w:t>РЕЕСТР  ПОСТАНОВЛЕНИЙ  ЗА 2012</w:t>
      </w:r>
      <w:r w:rsidR="00D12180">
        <w:t xml:space="preserve"> </w:t>
      </w:r>
      <w:r w:rsidR="0032184E">
        <w:t>ГОД</w:t>
      </w:r>
    </w:p>
    <w:p w:rsidR="0032184E" w:rsidRDefault="0032184E" w:rsidP="00333FC1">
      <w:pPr>
        <w:pStyle w:val="a5"/>
      </w:pPr>
      <w:r>
        <w:t>ПО  АДМИНИСТРАЦИИ  СЕЛЬСКОГО  ПОСЕЛЕНИЯ  ОСИНОВКА</w:t>
      </w:r>
    </w:p>
    <w:p w:rsidR="0032184E" w:rsidRDefault="0032184E" w:rsidP="00333FC1">
      <w:pPr>
        <w:pStyle w:val="a5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  <w:r>
        <w:t xml:space="preserve">  САМАРСКОЙ  ОБЛАСТИ.</w:t>
      </w:r>
    </w:p>
    <w:tbl>
      <w:tblPr>
        <w:tblStyle w:val="a4"/>
        <w:tblW w:w="9784" w:type="dxa"/>
        <w:tblLayout w:type="fixed"/>
        <w:tblLook w:val="04A0"/>
      </w:tblPr>
      <w:tblGrid>
        <w:gridCol w:w="534"/>
        <w:gridCol w:w="6733"/>
        <w:gridCol w:w="1205"/>
        <w:gridCol w:w="1312"/>
      </w:tblGrid>
      <w:tr w:rsidR="0032184E" w:rsidTr="004C5AA9">
        <w:tc>
          <w:tcPr>
            <w:tcW w:w="534" w:type="dxa"/>
          </w:tcPr>
          <w:p w:rsidR="0032184E" w:rsidRDefault="0032184E" w:rsidP="0032184E">
            <w:r>
              <w:t>№</w:t>
            </w:r>
          </w:p>
          <w:p w:rsidR="0032184E" w:rsidRDefault="0032184E" w:rsidP="0032184E">
            <w:proofErr w:type="spellStart"/>
            <w:proofErr w:type="gramStart"/>
            <w:r>
              <w:t>п</w:t>
            </w:r>
            <w:proofErr w:type="spellEnd"/>
            <w:proofErr w:type="gramEnd"/>
          </w:p>
        </w:tc>
        <w:tc>
          <w:tcPr>
            <w:tcW w:w="6733" w:type="dxa"/>
          </w:tcPr>
          <w:p w:rsidR="0032184E" w:rsidRDefault="0032184E" w:rsidP="0032184E">
            <w:r>
              <w:t>содержание</w:t>
            </w:r>
          </w:p>
        </w:tc>
        <w:tc>
          <w:tcPr>
            <w:tcW w:w="1205" w:type="dxa"/>
          </w:tcPr>
          <w:p w:rsidR="0032184E" w:rsidRDefault="0032184E" w:rsidP="0032184E">
            <w:r>
              <w:t>дата</w:t>
            </w:r>
          </w:p>
        </w:tc>
        <w:tc>
          <w:tcPr>
            <w:tcW w:w="1312" w:type="dxa"/>
          </w:tcPr>
          <w:p w:rsidR="0032184E" w:rsidRPr="004C5AA9" w:rsidRDefault="0032184E" w:rsidP="0032184E">
            <w:pPr>
              <w:rPr>
                <w:sz w:val="16"/>
                <w:szCs w:val="16"/>
              </w:rPr>
            </w:pPr>
            <w:r>
              <w:t>№</w:t>
            </w:r>
            <w:r w:rsidR="00EF36F6">
              <w:t xml:space="preserve"> </w:t>
            </w:r>
            <w:r w:rsidR="004C5AA9">
              <w:rPr>
                <w:sz w:val="16"/>
                <w:szCs w:val="16"/>
              </w:rPr>
              <w:t xml:space="preserve"> постановления</w:t>
            </w:r>
          </w:p>
        </w:tc>
      </w:tr>
      <w:tr w:rsidR="0032184E" w:rsidTr="004C5AA9">
        <w:tc>
          <w:tcPr>
            <w:tcW w:w="534" w:type="dxa"/>
          </w:tcPr>
          <w:p w:rsidR="0032184E" w:rsidRPr="00287049" w:rsidRDefault="0032184E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1.</w:t>
            </w:r>
          </w:p>
        </w:tc>
        <w:tc>
          <w:tcPr>
            <w:tcW w:w="6733" w:type="dxa"/>
          </w:tcPr>
          <w:p w:rsidR="0032184E" w:rsidRPr="00287049" w:rsidRDefault="00333FC1" w:rsidP="00D121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Об определении  перечня мест для отбывания наказания и исправительных  работ на  территории  с.п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.О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>синовка</w:t>
            </w:r>
          </w:p>
        </w:tc>
        <w:tc>
          <w:tcPr>
            <w:tcW w:w="1205" w:type="dxa"/>
          </w:tcPr>
          <w:p w:rsidR="0032184E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09.02</w:t>
            </w:r>
            <w:r w:rsidR="00D12180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32184E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32184E" w:rsidRPr="00287049">
              <w:rPr>
                <w:sz w:val="18"/>
                <w:szCs w:val="18"/>
              </w:rPr>
              <w:t>1</w:t>
            </w:r>
          </w:p>
        </w:tc>
      </w:tr>
      <w:tr w:rsidR="0032184E" w:rsidTr="004C5AA9">
        <w:tc>
          <w:tcPr>
            <w:tcW w:w="534" w:type="dxa"/>
          </w:tcPr>
          <w:p w:rsidR="0032184E" w:rsidRPr="00287049" w:rsidRDefault="0032184E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2.</w:t>
            </w:r>
          </w:p>
        </w:tc>
        <w:tc>
          <w:tcPr>
            <w:tcW w:w="6733" w:type="dxa"/>
          </w:tcPr>
          <w:p w:rsidR="0032184E" w:rsidRPr="00287049" w:rsidRDefault="00D12180" w:rsidP="00D121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7049">
              <w:rPr>
                <w:rFonts w:ascii="Times New Roman" w:hAnsi="Times New Roman" w:cs="Times New Roman"/>
                <w:sz w:val="18"/>
                <w:szCs w:val="18"/>
              </w:rPr>
              <w:t>Об установлении отдельных расходных  обязательств сельского поселения Осиновка</w:t>
            </w:r>
          </w:p>
        </w:tc>
        <w:tc>
          <w:tcPr>
            <w:tcW w:w="1205" w:type="dxa"/>
          </w:tcPr>
          <w:p w:rsidR="0032184E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12.03</w:t>
            </w:r>
            <w:r w:rsidR="00D12180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32184E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4A6160" w:rsidRPr="00287049">
              <w:rPr>
                <w:sz w:val="18"/>
                <w:szCs w:val="18"/>
              </w:rPr>
              <w:t>2</w:t>
            </w:r>
          </w:p>
        </w:tc>
      </w:tr>
      <w:tr w:rsidR="00333FC1" w:rsidTr="004C5AA9">
        <w:tc>
          <w:tcPr>
            <w:tcW w:w="534" w:type="dxa"/>
          </w:tcPr>
          <w:p w:rsidR="00333FC1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</w:t>
            </w:r>
          </w:p>
        </w:tc>
        <w:tc>
          <w:tcPr>
            <w:tcW w:w="6733" w:type="dxa"/>
          </w:tcPr>
          <w:p w:rsidR="00333FC1" w:rsidRPr="00287049" w:rsidRDefault="00333FC1" w:rsidP="0032184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«Об  отмене постановления главы администрации сельского поселения </w:t>
            </w:r>
            <w:r>
              <w:rPr>
                <w:sz w:val="18"/>
                <w:szCs w:val="18"/>
              </w:rPr>
              <w:t>Осиновка  № 22 от 30.12.2011</w:t>
            </w:r>
            <w:r w:rsidRPr="00287049">
              <w:rPr>
                <w:sz w:val="18"/>
                <w:szCs w:val="18"/>
              </w:rPr>
              <w:t>г.»</w:t>
            </w:r>
          </w:p>
        </w:tc>
        <w:tc>
          <w:tcPr>
            <w:tcW w:w="1205" w:type="dxa"/>
          </w:tcPr>
          <w:p w:rsidR="00333FC1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20.03.2012</w:t>
            </w:r>
          </w:p>
        </w:tc>
        <w:tc>
          <w:tcPr>
            <w:tcW w:w="1312" w:type="dxa"/>
          </w:tcPr>
          <w:p w:rsidR="00333FC1" w:rsidRPr="00287049" w:rsidRDefault="00333FC1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№ 4</w:t>
            </w:r>
          </w:p>
        </w:tc>
      </w:tr>
      <w:tr w:rsidR="0032184E" w:rsidTr="004C5AA9">
        <w:tc>
          <w:tcPr>
            <w:tcW w:w="534" w:type="dxa"/>
          </w:tcPr>
          <w:p w:rsidR="0032184E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4A6160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32184E" w:rsidRPr="00287049" w:rsidRDefault="00333FC1" w:rsidP="0032184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 внесении  изменений в постановление № 2/7 от 25.03.2010г.</w:t>
            </w:r>
          </w:p>
        </w:tc>
        <w:tc>
          <w:tcPr>
            <w:tcW w:w="1205" w:type="dxa"/>
          </w:tcPr>
          <w:p w:rsidR="0032184E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10.04</w:t>
            </w:r>
            <w:r w:rsidR="00D12180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32184E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333FC1">
              <w:rPr>
                <w:sz w:val="18"/>
                <w:szCs w:val="18"/>
              </w:rPr>
              <w:t>5</w:t>
            </w:r>
          </w:p>
        </w:tc>
      </w:tr>
      <w:tr w:rsidR="00D12180" w:rsidTr="004C5AA9">
        <w:tc>
          <w:tcPr>
            <w:tcW w:w="534" w:type="dxa"/>
          </w:tcPr>
          <w:p w:rsidR="00D12180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12180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D12180" w:rsidRPr="00287049" w:rsidRDefault="00333FC1" w:rsidP="004C5AA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Об утверждении  отчета  об  исполнении  бюджета с.п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.О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>синовка за 1ый квартал  2012 г.</w:t>
            </w:r>
          </w:p>
        </w:tc>
        <w:tc>
          <w:tcPr>
            <w:tcW w:w="1205" w:type="dxa"/>
          </w:tcPr>
          <w:p w:rsidR="00D12180" w:rsidRPr="00287049" w:rsidRDefault="00333FC1" w:rsidP="00B345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16.04</w:t>
            </w:r>
            <w:r w:rsidR="00D12180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D12180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333FC1">
              <w:rPr>
                <w:sz w:val="18"/>
                <w:szCs w:val="18"/>
              </w:rPr>
              <w:t>6</w:t>
            </w:r>
          </w:p>
        </w:tc>
      </w:tr>
      <w:tr w:rsidR="00D12180" w:rsidTr="004C5AA9">
        <w:tc>
          <w:tcPr>
            <w:tcW w:w="534" w:type="dxa"/>
          </w:tcPr>
          <w:p w:rsidR="00D12180" w:rsidRPr="00287049" w:rsidRDefault="00333FC1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EF36F6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D12180" w:rsidRPr="00287049" w:rsidRDefault="00973AFC" w:rsidP="00381BC3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D12180" w:rsidRPr="00287049" w:rsidRDefault="00333FC1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14.05</w:t>
            </w:r>
            <w:r w:rsidR="00EF36F6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D12180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333FC1">
              <w:rPr>
                <w:sz w:val="18"/>
                <w:szCs w:val="18"/>
              </w:rPr>
              <w:t>7</w:t>
            </w:r>
          </w:p>
        </w:tc>
      </w:tr>
      <w:tr w:rsidR="007A5F6F" w:rsidTr="004C5AA9">
        <w:tc>
          <w:tcPr>
            <w:tcW w:w="534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</w:t>
            </w:r>
          </w:p>
        </w:tc>
        <w:tc>
          <w:tcPr>
            <w:tcW w:w="6733" w:type="dxa"/>
          </w:tcPr>
          <w:p w:rsidR="007A5F6F" w:rsidRPr="00287049" w:rsidRDefault="007A5F6F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7A5F6F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14.05</w:t>
            </w:r>
            <w:r w:rsidR="007A5F6F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7A5F6F" w:rsidRPr="00287049" w:rsidRDefault="007A5F6F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F410D8">
              <w:rPr>
                <w:sz w:val="18"/>
                <w:szCs w:val="18"/>
              </w:rPr>
              <w:t>8</w:t>
            </w:r>
          </w:p>
        </w:tc>
      </w:tr>
      <w:tr w:rsidR="007A5F6F" w:rsidTr="004C5AA9">
        <w:tc>
          <w:tcPr>
            <w:tcW w:w="534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</w:t>
            </w:r>
          </w:p>
        </w:tc>
        <w:tc>
          <w:tcPr>
            <w:tcW w:w="6733" w:type="dxa"/>
          </w:tcPr>
          <w:p w:rsidR="007A5F6F" w:rsidRPr="00287049" w:rsidRDefault="00F410D8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О  подготовке  и  проведении  паводковых  вод  на  2012 г.</w:t>
            </w:r>
          </w:p>
        </w:tc>
        <w:tc>
          <w:tcPr>
            <w:tcW w:w="1205" w:type="dxa"/>
          </w:tcPr>
          <w:p w:rsidR="007A5F6F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16.06.2012</w:t>
            </w:r>
          </w:p>
        </w:tc>
        <w:tc>
          <w:tcPr>
            <w:tcW w:w="1312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9</w:t>
            </w:r>
          </w:p>
        </w:tc>
      </w:tr>
      <w:tr w:rsidR="007A5F6F" w:rsidTr="004C5AA9">
        <w:tc>
          <w:tcPr>
            <w:tcW w:w="534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</w:t>
            </w:r>
          </w:p>
        </w:tc>
        <w:tc>
          <w:tcPr>
            <w:tcW w:w="6733" w:type="dxa"/>
          </w:tcPr>
          <w:p w:rsidR="007A5F6F" w:rsidRPr="00287049" w:rsidRDefault="00F410D8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 xml:space="preserve">О  создании  </w:t>
            </w:r>
            <w:proofErr w:type="spellStart"/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антнаркотической</w:t>
            </w:r>
            <w:proofErr w:type="spellEnd"/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 xml:space="preserve"> комиссии</w:t>
            </w:r>
          </w:p>
        </w:tc>
        <w:tc>
          <w:tcPr>
            <w:tcW w:w="1205" w:type="dxa"/>
          </w:tcPr>
          <w:p w:rsidR="007A5F6F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29.06.2012</w:t>
            </w:r>
          </w:p>
        </w:tc>
        <w:tc>
          <w:tcPr>
            <w:tcW w:w="1312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10</w:t>
            </w:r>
          </w:p>
        </w:tc>
      </w:tr>
      <w:tr w:rsidR="007A5F6F" w:rsidTr="004C5AA9">
        <w:tc>
          <w:tcPr>
            <w:tcW w:w="534" w:type="dxa"/>
          </w:tcPr>
          <w:p w:rsidR="007A5F6F" w:rsidRPr="00287049" w:rsidRDefault="00F410D8" w:rsidP="00F410D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</w:t>
            </w:r>
          </w:p>
        </w:tc>
        <w:tc>
          <w:tcPr>
            <w:tcW w:w="6733" w:type="dxa"/>
          </w:tcPr>
          <w:p w:rsidR="007A5F6F" w:rsidRPr="00287049" w:rsidRDefault="00F410D8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Об утверждении  перечня  услуг, которые являются необходимыми  и  обязательными для  предоставления  органами  местного самоуправления</w:t>
            </w:r>
          </w:p>
        </w:tc>
        <w:tc>
          <w:tcPr>
            <w:tcW w:w="1205" w:type="dxa"/>
          </w:tcPr>
          <w:p w:rsidR="007A5F6F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29.06.2012</w:t>
            </w:r>
          </w:p>
        </w:tc>
        <w:tc>
          <w:tcPr>
            <w:tcW w:w="1312" w:type="dxa"/>
          </w:tcPr>
          <w:p w:rsidR="007A5F6F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11</w:t>
            </w:r>
          </w:p>
        </w:tc>
      </w:tr>
      <w:tr w:rsidR="00F410D8" w:rsidTr="004C5AA9">
        <w:tc>
          <w:tcPr>
            <w:tcW w:w="534" w:type="dxa"/>
          </w:tcPr>
          <w:p w:rsidR="00F410D8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</w:t>
            </w:r>
          </w:p>
        </w:tc>
        <w:tc>
          <w:tcPr>
            <w:tcW w:w="6733" w:type="dxa"/>
          </w:tcPr>
          <w:p w:rsidR="00F410D8" w:rsidRPr="00287049" w:rsidRDefault="00F410D8" w:rsidP="00EF36F6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Об утверждении  отчета  об  исполнении  бюджета с.п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.О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синовка за 1ое полугодие  2012 г.</w:t>
            </w:r>
          </w:p>
        </w:tc>
        <w:tc>
          <w:tcPr>
            <w:tcW w:w="1205" w:type="dxa"/>
          </w:tcPr>
          <w:p w:rsidR="00F410D8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16.07.2012</w:t>
            </w:r>
          </w:p>
        </w:tc>
        <w:tc>
          <w:tcPr>
            <w:tcW w:w="1312" w:type="dxa"/>
          </w:tcPr>
          <w:p w:rsidR="00F410D8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12</w:t>
            </w:r>
          </w:p>
        </w:tc>
      </w:tr>
      <w:tr w:rsidR="00EF36F6" w:rsidTr="004C5AA9">
        <w:tc>
          <w:tcPr>
            <w:tcW w:w="534" w:type="dxa"/>
          </w:tcPr>
          <w:p w:rsidR="00EF36F6" w:rsidRPr="00287049" w:rsidRDefault="00F410D8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EF36F6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EF36F6" w:rsidRPr="00287049" w:rsidRDefault="007A5F6F" w:rsidP="00EF36F6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18"/>
                <w:szCs w:val="18"/>
              </w:rPr>
            </w:pPr>
            <w:r w:rsidRPr="00287049">
              <w:rPr>
                <w:rFonts w:ascii="Times New Roman" w:hAnsi="Times New Roman" w:cs="Courier New"/>
                <w:bCs/>
                <w:sz w:val="18"/>
                <w:szCs w:val="18"/>
              </w:rPr>
              <w:t xml:space="preserve">Об </w:t>
            </w:r>
            <w:r w:rsidR="00F410D8">
              <w:rPr>
                <w:rFonts w:ascii="Times New Roman" w:hAnsi="Times New Roman" w:cs="Courier New"/>
                <w:bCs/>
                <w:sz w:val="18"/>
                <w:szCs w:val="18"/>
              </w:rPr>
              <w:t xml:space="preserve"> утверждении порядка  ежегодной  оценки эффективности предоставляемых налоговых льгот</w:t>
            </w:r>
          </w:p>
        </w:tc>
        <w:tc>
          <w:tcPr>
            <w:tcW w:w="1205" w:type="dxa"/>
          </w:tcPr>
          <w:p w:rsidR="00EF36F6" w:rsidRPr="00287049" w:rsidRDefault="00F410D8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03.08</w:t>
            </w:r>
            <w:r w:rsidR="00EF36F6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EF36F6" w:rsidRPr="00287049" w:rsidRDefault="00EF36F6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№ 1</w:t>
            </w:r>
            <w:r w:rsidR="00F410D8">
              <w:rPr>
                <w:sz w:val="18"/>
                <w:szCs w:val="18"/>
              </w:rPr>
              <w:t>3</w:t>
            </w:r>
          </w:p>
        </w:tc>
      </w:tr>
      <w:tr w:rsidR="007A5F6F" w:rsidTr="004C5AA9">
        <w:trPr>
          <w:trHeight w:val="313"/>
        </w:trPr>
        <w:tc>
          <w:tcPr>
            <w:tcW w:w="534" w:type="dxa"/>
          </w:tcPr>
          <w:p w:rsidR="007A5F6F" w:rsidRPr="00287049" w:rsidRDefault="00F410D8" w:rsidP="007531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  <w:r w:rsidR="007A5F6F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7A5F6F" w:rsidRPr="00287049" w:rsidRDefault="00F410D8" w:rsidP="0075315B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18"/>
                <w:szCs w:val="18"/>
              </w:rPr>
            </w:pPr>
            <w:r>
              <w:rPr>
                <w:rFonts w:ascii="Times New Roman" w:hAnsi="Times New Roman" w:cs="Courier New"/>
                <w:bCs/>
                <w:sz w:val="18"/>
                <w:szCs w:val="18"/>
              </w:rPr>
              <w:t xml:space="preserve">Об  утверждении  целевой  программы «об  </w:t>
            </w:r>
            <w:r w:rsidR="002C6DEC">
              <w:rPr>
                <w:rFonts w:ascii="Times New Roman" w:hAnsi="Times New Roman" w:cs="Courier New"/>
                <w:bCs/>
                <w:sz w:val="18"/>
                <w:szCs w:val="18"/>
              </w:rPr>
              <w:t xml:space="preserve">обеспечении  беспрепятственного  доступа  </w:t>
            </w:r>
            <w:proofErr w:type="spellStart"/>
            <w:r w:rsidR="002C6DEC">
              <w:rPr>
                <w:rFonts w:ascii="Times New Roman" w:hAnsi="Times New Roman" w:cs="Courier New"/>
                <w:bCs/>
                <w:sz w:val="18"/>
                <w:szCs w:val="18"/>
              </w:rPr>
              <w:t>маломобильных</w:t>
            </w:r>
            <w:proofErr w:type="spellEnd"/>
            <w:r w:rsidR="002C6DEC">
              <w:rPr>
                <w:rFonts w:ascii="Times New Roman" w:hAnsi="Times New Roman" w:cs="Courier New"/>
                <w:bCs/>
                <w:sz w:val="18"/>
                <w:szCs w:val="18"/>
              </w:rPr>
              <w:t xml:space="preserve">  гр-н к объектам социальной, транспортной и  инженерной  инфраструктур,  информации и связи в с.п</w:t>
            </w:r>
            <w:proofErr w:type="gramStart"/>
            <w:r w:rsidR="002C6DEC">
              <w:rPr>
                <w:rFonts w:ascii="Times New Roman" w:hAnsi="Times New Roman" w:cs="Courier New"/>
                <w:bCs/>
                <w:sz w:val="18"/>
                <w:szCs w:val="18"/>
              </w:rPr>
              <w:t>.О</w:t>
            </w:r>
            <w:proofErr w:type="gramEnd"/>
            <w:r w:rsidR="002C6DEC">
              <w:rPr>
                <w:rFonts w:ascii="Times New Roman" w:hAnsi="Times New Roman" w:cs="Courier New"/>
                <w:bCs/>
                <w:sz w:val="18"/>
                <w:szCs w:val="18"/>
              </w:rPr>
              <w:t>синовка</w:t>
            </w:r>
          </w:p>
        </w:tc>
        <w:tc>
          <w:tcPr>
            <w:tcW w:w="1205" w:type="dxa"/>
          </w:tcPr>
          <w:p w:rsidR="007A5F6F" w:rsidRPr="00287049" w:rsidRDefault="002C6DEC" w:rsidP="007531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06.08.</w:t>
            </w:r>
            <w:r w:rsidR="007A5F6F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7A5F6F" w:rsidRPr="00287049" w:rsidRDefault="007A5F6F" w:rsidP="0075315B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№ 1</w:t>
            </w:r>
            <w:r w:rsidR="002C6DEC">
              <w:rPr>
                <w:sz w:val="18"/>
                <w:szCs w:val="18"/>
              </w:rPr>
              <w:t>3/1</w:t>
            </w:r>
          </w:p>
        </w:tc>
      </w:tr>
      <w:tr w:rsidR="00EF36F6" w:rsidTr="004C5AA9">
        <w:tc>
          <w:tcPr>
            <w:tcW w:w="534" w:type="dxa"/>
          </w:tcPr>
          <w:p w:rsidR="00EF36F6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7A5F6F" w:rsidRPr="00287049"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EF36F6" w:rsidRPr="00287049" w:rsidRDefault="002C6DEC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О  подготовке  проекта  генерального плана с.п</w:t>
            </w:r>
            <w:proofErr w:type="gramStart"/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.О</w:t>
            </w:r>
            <w:proofErr w:type="gramEnd"/>
            <w:r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  <w:t>синовка</w:t>
            </w:r>
          </w:p>
        </w:tc>
        <w:tc>
          <w:tcPr>
            <w:tcW w:w="1205" w:type="dxa"/>
          </w:tcPr>
          <w:p w:rsidR="00EF36F6" w:rsidRPr="00287049" w:rsidRDefault="002C6DEC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30.08.2012</w:t>
            </w:r>
          </w:p>
        </w:tc>
        <w:tc>
          <w:tcPr>
            <w:tcW w:w="1312" w:type="dxa"/>
          </w:tcPr>
          <w:p w:rsidR="00EF36F6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№13/2</w:t>
            </w:r>
          </w:p>
        </w:tc>
      </w:tr>
      <w:tr w:rsidR="002C6DEC" w:rsidTr="004C5AA9">
        <w:trPr>
          <w:trHeight w:val="362"/>
        </w:trPr>
        <w:tc>
          <w:tcPr>
            <w:tcW w:w="534" w:type="dxa"/>
          </w:tcPr>
          <w:p w:rsidR="002C6DEC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</w:t>
            </w:r>
          </w:p>
        </w:tc>
        <w:tc>
          <w:tcPr>
            <w:tcW w:w="6733" w:type="dxa"/>
          </w:tcPr>
          <w:p w:rsidR="002C6DEC" w:rsidRPr="00287049" w:rsidRDefault="002C6DEC" w:rsidP="00EF36F6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Об утверждении  отчета  об  исполнении  бюджета с.п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.О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синовка за 9 месяцев  2012 г.</w:t>
            </w:r>
          </w:p>
        </w:tc>
        <w:tc>
          <w:tcPr>
            <w:tcW w:w="1205" w:type="dxa"/>
          </w:tcPr>
          <w:p w:rsidR="002C6DEC" w:rsidRPr="00287049" w:rsidRDefault="002C6DEC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16.10.2012</w:t>
            </w:r>
          </w:p>
        </w:tc>
        <w:tc>
          <w:tcPr>
            <w:tcW w:w="1312" w:type="dxa"/>
          </w:tcPr>
          <w:p w:rsidR="002C6DEC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14</w:t>
            </w:r>
          </w:p>
        </w:tc>
      </w:tr>
      <w:tr w:rsidR="002C6DEC" w:rsidTr="004C5AA9">
        <w:trPr>
          <w:trHeight w:val="362"/>
        </w:trPr>
        <w:tc>
          <w:tcPr>
            <w:tcW w:w="534" w:type="dxa"/>
          </w:tcPr>
          <w:p w:rsidR="002C6DEC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</w:t>
            </w:r>
          </w:p>
        </w:tc>
        <w:tc>
          <w:tcPr>
            <w:tcW w:w="6733" w:type="dxa"/>
          </w:tcPr>
          <w:p w:rsidR="002C6DEC" w:rsidRPr="00287049" w:rsidRDefault="002C6DEC" w:rsidP="00EF36F6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Об  основных  направлениях бюджетной  и  налоговой политике 2013 – 2015 г.г.</w:t>
            </w:r>
          </w:p>
        </w:tc>
        <w:tc>
          <w:tcPr>
            <w:tcW w:w="1205" w:type="dxa"/>
          </w:tcPr>
          <w:p w:rsidR="002C6DEC" w:rsidRPr="00287049" w:rsidRDefault="002C6DEC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26.10.2012</w:t>
            </w:r>
          </w:p>
        </w:tc>
        <w:tc>
          <w:tcPr>
            <w:tcW w:w="1312" w:type="dxa"/>
          </w:tcPr>
          <w:p w:rsidR="002C6DEC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15</w:t>
            </w:r>
          </w:p>
        </w:tc>
      </w:tr>
      <w:tr w:rsidR="00EF36F6" w:rsidTr="004C5AA9">
        <w:trPr>
          <w:trHeight w:val="362"/>
        </w:trPr>
        <w:tc>
          <w:tcPr>
            <w:tcW w:w="534" w:type="dxa"/>
          </w:tcPr>
          <w:p w:rsidR="00EF36F6" w:rsidRPr="00287049" w:rsidRDefault="002C6DEC" w:rsidP="003218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</w:t>
            </w:r>
          </w:p>
        </w:tc>
        <w:tc>
          <w:tcPr>
            <w:tcW w:w="6733" w:type="dxa"/>
          </w:tcPr>
          <w:p w:rsidR="00EF36F6" w:rsidRPr="00287049" w:rsidRDefault="006D5880" w:rsidP="00EF36F6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EF36F6" w:rsidRPr="00287049" w:rsidRDefault="002C6DEC" w:rsidP="00381B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="00287049" w:rsidRPr="00287049">
              <w:rPr>
                <w:sz w:val="18"/>
                <w:szCs w:val="18"/>
              </w:rPr>
              <w:t>.10</w:t>
            </w:r>
            <w:r w:rsidR="006D5880" w:rsidRPr="00287049">
              <w:rPr>
                <w:sz w:val="18"/>
                <w:szCs w:val="18"/>
              </w:rPr>
              <w:t>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EF36F6" w:rsidRPr="00287049" w:rsidRDefault="006D5880" w:rsidP="0032184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 w:rsidR="002C6DEC">
              <w:rPr>
                <w:sz w:val="18"/>
                <w:szCs w:val="18"/>
              </w:rPr>
              <w:t>16</w:t>
            </w:r>
          </w:p>
        </w:tc>
      </w:tr>
      <w:tr w:rsidR="002C6DEC" w:rsidTr="004C5AA9">
        <w:trPr>
          <w:trHeight w:val="362"/>
        </w:trPr>
        <w:tc>
          <w:tcPr>
            <w:tcW w:w="534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2C6DEC" w:rsidRPr="00287049" w:rsidRDefault="002C6DEC" w:rsidP="008D072E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Pr="00287049">
              <w:rPr>
                <w:sz w:val="18"/>
                <w:szCs w:val="18"/>
              </w:rPr>
              <w:t>.10.201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>
              <w:rPr>
                <w:sz w:val="18"/>
                <w:szCs w:val="18"/>
              </w:rPr>
              <w:t>17</w:t>
            </w:r>
          </w:p>
        </w:tc>
      </w:tr>
      <w:tr w:rsidR="002C6DEC" w:rsidTr="004C5AA9">
        <w:trPr>
          <w:trHeight w:val="362"/>
        </w:trPr>
        <w:tc>
          <w:tcPr>
            <w:tcW w:w="534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2C6DEC" w:rsidRPr="00287049" w:rsidRDefault="002C6DEC" w:rsidP="008D072E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Pr="00287049">
              <w:rPr>
                <w:sz w:val="18"/>
                <w:szCs w:val="18"/>
              </w:rPr>
              <w:t>.10.201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>
              <w:rPr>
                <w:sz w:val="18"/>
                <w:szCs w:val="18"/>
              </w:rPr>
              <w:t>18</w:t>
            </w:r>
          </w:p>
        </w:tc>
      </w:tr>
      <w:tr w:rsidR="002C6DEC" w:rsidTr="004C5AA9">
        <w:tc>
          <w:tcPr>
            <w:tcW w:w="534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6733" w:type="dxa"/>
          </w:tcPr>
          <w:p w:rsidR="002C6DEC" w:rsidRPr="00287049" w:rsidRDefault="002C6DEC" w:rsidP="008D072E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>Об установлении отдельных расходных обязательств сельского  поселения Осиновка</w:t>
            </w:r>
          </w:p>
        </w:tc>
        <w:tc>
          <w:tcPr>
            <w:tcW w:w="1205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Pr="00287049">
              <w:rPr>
                <w:sz w:val="18"/>
                <w:szCs w:val="18"/>
              </w:rPr>
              <w:t>.10.201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12" w:type="dxa"/>
          </w:tcPr>
          <w:p w:rsidR="002C6DEC" w:rsidRPr="00287049" w:rsidRDefault="002C6DEC" w:rsidP="008D072E">
            <w:pPr>
              <w:rPr>
                <w:sz w:val="18"/>
                <w:szCs w:val="18"/>
              </w:rPr>
            </w:pPr>
            <w:r w:rsidRPr="00287049">
              <w:rPr>
                <w:sz w:val="18"/>
                <w:szCs w:val="18"/>
              </w:rPr>
              <w:t xml:space="preserve">№ </w:t>
            </w:r>
            <w:r>
              <w:rPr>
                <w:sz w:val="18"/>
                <w:szCs w:val="18"/>
              </w:rPr>
              <w:t>19</w:t>
            </w:r>
          </w:p>
        </w:tc>
      </w:tr>
      <w:tr w:rsidR="002C6DEC" w:rsidTr="004C5AA9">
        <w:tc>
          <w:tcPr>
            <w:tcW w:w="534" w:type="dxa"/>
          </w:tcPr>
          <w:p w:rsidR="002C6DEC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</w:t>
            </w:r>
          </w:p>
        </w:tc>
        <w:tc>
          <w:tcPr>
            <w:tcW w:w="6733" w:type="dxa"/>
          </w:tcPr>
          <w:p w:rsidR="002C6DEC" w:rsidRPr="00287049" w:rsidRDefault="004521F1" w:rsidP="008D072E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 проведении  публичных  слушаний  по  проекту бюджета с.п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синовка на 2013г. и на плановый  период 2014 и 2015г.г.</w:t>
            </w:r>
          </w:p>
        </w:tc>
        <w:tc>
          <w:tcPr>
            <w:tcW w:w="1205" w:type="dxa"/>
          </w:tcPr>
          <w:p w:rsidR="002C6DEC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01.11.2012</w:t>
            </w:r>
          </w:p>
        </w:tc>
        <w:tc>
          <w:tcPr>
            <w:tcW w:w="1312" w:type="dxa"/>
          </w:tcPr>
          <w:p w:rsidR="002C6DEC" w:rsidRPr="00287049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20</w:t>
            </w:r>
          </w:p>
        </w:tc>
      </w:tr>
      <w:tr w:rsidR="004521F1" w:rsidTr="004C5AA9">
        <w:tc>
          <w:tcPr>
            <w:tcW w:w="534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</w:t>
            </w:r>
          </w:p>
        </w:tc>
        <w:tc>
          <w:tcPr>
            <w:tcW w:w="6733" w:type="dxa"/>
          </w:tcPr>
          <w:p w:rsidR="004521F1" w:rsidRPr="00287049" w:rsidRDefault="004521F1" w:rsidP="008D072E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Об установлении на 2013 г. коэффициента для определения восстановительной стоимости при оценке облагаемых  налогом строений,  помещений и сооружений, принадлежащих физическим лицам на праве собственности.</w:t>
            </w:r>
          </w:p>
        </w:tc>
        <w:tc>
          <w:tcPr>
            <w:tcW w:w="1205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03.12.2012</w:t>
            </w:r>
          </w:p>
        </w:tc>
        <w:tc>
          <w:tcPr>
            <w:tcW w:w="1312" w:type="dxa"/>
          </w:tcPr>
          <w:p w:rsidR="004521F1" w:rsidRPr="00287049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21</w:t>
            </w:r>
          </w:p>
        </w:tc>
      </w:tr>
      <w:tr w:rsidR="004521F1" w:rsidTr="004C5AA9">
        <w:tc>
          <w:tcPr>
            <w:tcW w:w="534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</w:t>
            </w:r>
          </w:p>
        </w:tc>
        <w:tc>
          <w:tcPr>
            <w:tcW w:w="6733" w:type="dxa"/>
          </w:tcPr>
          <w:p w:rsidR="004521F1" w:rsidRDefault="004521F1" w:rsidP="008D072E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Об обеспечении  своевременного  обеспечения населения с.п</w:t>
            </w:r>
            <w:proofErr w:type="gramStart"/>
            <w:r>
              <w:rPr>
                <w:sz w:val="18"/>
                <w:szCs w:val="18"/>
              </w:rPr>
              <w:t>.О</w:t>
            </w:r>
            <w:proofErr w:type="gramEnd"/>
            <w:r>
              <w:rPr>
                <w:sz w:val="18"/>
                <w:szCs w:val="18"/>
              </w:rPr>
              <w:t>синовка по сигналам ГО и ЧС</w:t>
            </w:r>
          </w:p>
        </w:tc>
        <w:tc>
          <w:tcPr>
            <w:tcW w:w="1205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17.12.2012</w:t>
            </w:r>
          </w:p>
        </w:tc>
        <w:tc>
          <w:tcPr>
            <w:tcW w:w="1312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22</w:t>
            </w:r>
          </w:p>
        </w:tc>
      </w:tr>
      <w:tr w:rsidR="004521F1" w:rsidTr="004C5AA9">
        <w:tc>
          <w:tcPr>
            <w:tcW w:w="534" w:type="dxa"/>
          </w:tcPr>
          <w:p w:rsidR="004521F1" w:rsidRDefault="004521F1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</w:t>
            </w:r>
          </w:p>
        </w:tc>
        <w:tc>
          <w:tcPr>
            <w:tcW w:w="6733" w:type="dxa"/>
          </w:tcPr>
          <w:p w:rsidR="004521F1" w:rsidRDefault="004C5AA9" w:rsidP="008D072E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 принятии расходных обязательств  по  поддержки сельхоз. товаропроизводителей</w:t>
            </w:r>
          </w:p>
        </w:tc>
        <w:tc>
          <w:tcPr>
            <w:tcW w:w="1205" w:type="dxa"/>
          </w:tcPr>
          <w:p w:rsidR="004521F1" w:rsidRDefault="004C5AA9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21.12.2012</w:t>
            </w:r>
          </w:p>
        </w:tc>
        <w:tc>
          <w:tcPr>
            <w:tcW w:w="1312" w:type="dxa"/>
          </w:tcPr>
          <w:p w:rsidR="004521F1" w:rsidRDefault="004C5AA9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23</w:t>
            </w:r>
          </w:p>
        </w:tc>
      </w:tr>
      <w:tr w:rsidR="004521F1" w:rsidTr="004C5AA9">
        <w:tc>
          <w:tcPr>
            <w:tcW w:w="534" w:type="dxa"/>
          </w:tcPr>
          <w:p w:rsidR="004521F1" w:rsidRDefault="004C5AA9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</w:t>
            </w:r>
          </w:p>
        </w:tc>
        <w:tc>
          <w:tcPr>
            <w:tcW w:w="6733" w:type="dxa"/>
          </w:tcPr>
          <w:p w:rsidR="004521F1" w:rsidRDefault="004C5AA9" w:rsidP="008D072E">
            <w:pPr>
              <w:pStyle w:val="Style5"/>
              <w:widowControl/>
              <w:ind w:right="230"/>
              <w:jc w:val="left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О</w:t>
            </w:r>
            <w:proofErr w:type="gramEnd"/>
            <w:r>
              <w:rPr>
                <w:sz w:val="18"/>
                <w:szCs w:val="18"/>
              </w:rPr>
              <w:t xml:space="preserve"> утверждении порядка предоставления в 2013г. субсидий за счет </w:t>
            </w:r>
            <w:proofErr w:type="spellStart"/>
            <w:r>
              <w:rPr>
                <w:sz w:val="18"/>
                <w:szCs w:val="18"/>
              </w:rPr>
              <w:t>ср-в</w:t>
            </w:r>
            <w:proofErr w:type="spellEnd"/>
            <w:r>
              <w:rPr>
                <w:sz w:val="18"/>
                <w:szCs w:val="18"/>
              </w:rPr>
              <w:t xml:space="preserve"> местного бюджета гр. Ведущим ЛПХ</w:t>
            </w:r>
          </w:p>
        </w:tc>
        <w:tc>
          <w:tcPr>
            <w:tcW w:w="1205" w:type="dxa"/>
          </w:tcPr>
          <w:p w:rsidR="004521F1" w:rsidRDefault="004C5AA9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24.12.2012</w:t>
            </w:r>
          </w:p>
        </w:tc>
        <w:tc>
          <w:tcPr>
            <w:tcW w:w="1312" w:type="dxa"/>
          </w:tcPr>
          <w:p w:rsidR="004521F1" w:rsidRDefault="004C5AA9" w:rsidP="008D07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24</w:t>
            </w:r>
          </w:p>
        </w:tc>
      </w:tr>
    </w:tbl>
    <w:p w:rsidR="0032184E" w:rsidRDefault="0032184E" w:rsidP="0032184E">
      <w:r>
        <w:lastRenderedPageBreak/>
        <w:t xml:space="preserve"> </w:t>
      </w:r>
    </w:p>
    <w:sectPr w:rsidR="0032184E" w:rsidSect="00473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47679B"/>
    <w:multiLevelType w:val="hybridMultilevel"/>
    <w:tmpl w:val="DFCC24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2184E"/>
    <w:rsid w:val="00287049"/>
    <w:rsid w:val="002C6DEC"/>
    <w:rsid w:val="0032184E"/>
    <w:rsid w:val="00333FC1"/>
    <w:rsid w:val="003618D0"/>
    <w:rsid w:val="0041632F"/>
    <w:rsid w:val="004521F1"/>
    <w:rsid w:val="00473CD5"/>
    <w:rsid w:val="004A6160"/>
    <w:rsid w:val="004C5AA9"/>
    <w:rsid w:val="006B6C36"/>
    <w:rsid w:val="006D5880"/>
    <w:rsid w:val="007366FE"/>
    <w:rsid w:val="007915D5"/>
    <w:rsid w:val="007A5F6F"/>
    <w:rsid w:val="008C7254"/>
    <w:rsid w:val="00973AFC"/>
    <w:rsid w:val="009A7540"/>
    <w:rsid w:val="00D12180"/>
    <w:rsid w:val="00E74CBF"/>
    <w:rsid w:val="00EF36F6"/>
    <w:rsid w:val="00F41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C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184E"/>
    <w:pPr>
      <w:ind w:left="720"/>
      <w:contextualSpacing/>
    </w:pPr>
  </w:style>
  <w:style w:type="table" w:styleId="a4">
    <w:name w:val="Table Grid"/>
    <w:basedOn w:val="a1"/>
    <w:uiPriority w:val="59"/>
    <w:rsid w:val="003218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32184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4A61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5">
    <w:name w:val="Style5"/>
    <w:basedOn w:val="a"/>
    <w:uiPriority w:val="99"/>
    <w:rsid w:val="00EF36F6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customStyle="1" w:styleId="FontStyle15">
    <w:name w:val="Font Style15"/>
    <w:basedOn w:val="a0"/>
    <w:uiPriority w:val="99"/>
    <w:rsid w:val="00EF36F6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450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2013-01-29T10:54:00Z</cp:lastPrinted>
  <dcterms:created xsi:type="dcterms:W3CDTF">2013-01-28T06:53:00Z</dcterms:created>
  <dcterms:modified xsi:type="dcterms:W3CDTF">2013-01-29T10:58:00Z</dcterms:modified>
</cp:coreProperties>
</file>