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2D4D" w:rsidRPr="00682D4D" w:rsidRDefault="00682D4D" w:rsidP="00682D4D">
      <w:pPr>
        <w:keepNext/>
        <w:spacing w:before="240" w:after="6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kern w:val="32"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noProof/>
          <w:kern w:val="32"/>
          <w:sz w:val="24"/>
          <w:szCs w:val="24"/>
        </w:rPr>
        <w:drawing>
          <wp:inline distT="0" distB="0" distL="0" distR="0">
            <wp:extent cx="844550" cy="702949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550" cy="702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2D4D" w:rsidRPr="00682D4D" w:rsidRDefault="00682D4D" w:rsidP="00682D4D">
      <w:pPr>
        <w:jc w:val="center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682D4D" w:rsidRDefault="00682D4D" w:rsidP="00682D4D">
      <w:pPr>
        <w:suppressAutoHyphens/>
        <w:autoSpaceDE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r w:rsidRPr="00682D4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СОБРАНИЕ ПРЕДСТАВИТЕЛЕЙ СЕЛЬСКОГО ПОСЕЛЕНИЯ</w:t>
      </w:r>
      <w:r w:rsidR="00C11044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 ОСИНОВКА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 </w:t>
      </w:r>
      <w:r w:rsidRPr="00682D4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МУНИЦИПАЛЬНОГО РАЙОНА СТАВРОПОЛЬСКИЙ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 xml:space="preserve"> </w:t>
      </w:r>
      <w:r w:rsidRPr="00682D4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САМАРСКОЙ ОБЛАСТИ</w:t>
      </w:r>
    </w:p>
    <w:p w:rsidR="00682D4D" w:rsidRPr="00682D4D" w:rsidRDefault="00682D4D" w:rsidP="00682D4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sz w:val="24"/>
          <w:szCs w:val="24"/>
        </w:rPr>
        <w:t xml:space="preserve">РЕШЕНИЕ </w:t>
      </w:r>
    </w:p>
    <w:p w:rsidR="00682D4D" w:rsidRPr="00682D4D" w:rsidRDefault="00682D4D" w:rsidP="00682D4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6E7AA4">
        <w:rPr>
          <w:rFonts w:ascii="Times New Roman" w:hAnsi="Times New Roman" w:cs="Times New Roman"/>
          <w:bCs/>
          <w:sz w:val="24"/>
          <w:szCs w:val="24"/>
        </w:rPr>
        <w:t>04.08.</w:t>
      </w:r>
      <w:r w:rsidRPr="00682D4D">
        <w:rPr>
          <w:rFonts w:ascii="Times New Roman" w:hAnsi="Times New Roman" w:cs="Times New Roman"/>
          <w:bCs/>
          <w:sz w:val="24"/>
          <w:szCs w:val="24"/>
        </w:rPr>
        <w:t>2022 г.</w:t>
      </w:r>
      <w:r w:rsidRPr="00682D4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№</w:t>
      </w:r>
      <w:r w:rsidR="006E7AA4">
        <w:rPr>
          <w:rFonts w:ascii="Times New Roman" w:hAnsi="Times New Roman" w:cs="Times New Roman"/>
          <w:sz w:val="24"/>
          <w:szCs w:val="24"/>
        </w:rPr>
        <w:t>20</w:t>
      </w:r>
    </w:p>
    <w:p w:rsidR="00682D4D" w:rsidRPr="00682D4D" w:rsidRDefault="00682D4D" w:rsidP="00682D4D">
      <w:pPr>
        <w:pStyle w:val="a7"/>
        <w:shd w:val="clear" w:color="auto" w:fill="FFFFFF"/>
        <w:jc w:val="center"/>
        <w:rPr>
          <w:b/>
          <w:color w:val="000000"/>
        </w:rPr>
      </w:pPr>
      <w:r w:rsidRPr="00682D4D">
        <w:rPr>
          <w:b/>
          <w:color w:val="000000"/>
        </w:rPr>
        <w:t xml:space="preserve">Об утверждении Положения «О порядке сообщения лицами, замещающими муниципальные должности в сельском поселении </w:t>
      </w:r>
      <w:r w:rsidR="00C11044">
        <w:rPr>
          <w:b/>
          <w:color w:val="000000"/>
        </w:rPr>
        <w:t>Осиновка</w:t>
      </w:r>
      <w:r w:rsidRPr="00682D4D">
        <w:rPr>
          <w:b/>
          <w:color w:val="000000"/>
        </w:rPr>
        <w:t xml:space="preserve">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интересов» </w:t>
      </w:r>
    </w:p>
    <w:p w:rsidR="00682D4D" w:rsidRPr="00682D4D" w:rsidRDefault="00682D4D" w:rsidP="00682D4D">
      <w:pPr>
        <w:spacing w:before="24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В соответствии с частью 14 статьи 13.1 Закона Самарской области от 10.03.2009                      № 23-ГД «О противодействии коррупции в Самарской области», введенной в действие Законом Самарской области от 11.02.2022 № 17-ГД</w:t>
      </w:r>
      <w:r w:rsidRPr="00682D4D">
        <w:rPr>
          <w:rFonts w:ascii="Times New Roman" w:hAnsi="Times New Roman" w:cs="Times New Roman"/>
          <w:bCs/>
          <w:sz w:val="24"/>
          <w:szCs w:val="24"/>
        </w:rPr>
        <w:t>,</w:t>
      </w:r>
      <w:r w:rsidRPr="00682D4D">
        <w:rPr>
          <w:rFonts w:ascii="Times New Roman" w:hAnsi="Times New Roman" w:cs="Times New Roman"/>
          <w:bCs/>
          <w:color w:val="C00000"/>
          <w:sz w:val="24"/>
          <w:szCs w:val="24"/>
        </w:rPr>
        <w:t xml:space="preserve">  </w:t>
      </w: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682D4D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06.10.2003 N 131-ФЗ "Об общих принципах организации местного самоуправления в </w:t>
      </w:r>
      <w:r w:rsidRPr="00682D4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Российской   Федерации",  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sz w:val="24"/>
          <w:szCs w:val="24"/>
        </w:rPr>
        <w:t xml:space="preserve">Уставом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r w:rsidR="00C11044">
        <w:rPr>
          <w:rFonts w:ascii="Times New Roman" w:hAnsi="Times New Roman" w:cs="Times New Roman"/>
          <w:bCs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C11044">
        <w:rPr>
          <w:rFonts w:ascii="Times New Roman" w:hAnsi="Times New Roman" w:cs="Times New Roman"/>
          <w:bCs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bCs/>
          <w:sz w:val="24"/>
          <w:szCs w:val="24"/>
        </w:rPr>
        <w:t xml:space="preserve"> от </w:t>
      </w:r>
      <w:r w:rsidR="00C11044">
        <w:rPr>
          <w:rFonts w:ascii="Times New Roman" w:hAnsi="Times New Roman" w:cs="Times New Roman"/>
          <w:bCs/>
          <w:sz w:val="24"/>
          <w:szCs w:val="24"/>
        </w:rPr>
        <w:t>10.0</w:t>
      </w:r>
      <w:r w:rsidR="009F3CD0">
        <w:rPr>
          <w:rFonts w:ascii="Times New Roman" w:hAnsi="Times New Roman" w:cs="Times New Roman"/>
          <w:bCs/>
          <w:sz w:val="24"/>
          <w:szCs w:val="24"/>
        </w:rPr>
        <w:t>9</w:t>
      </w:r>
      <w:r w:rsidR="00C11044">
        <w:rPr>
          <w:rFonts w:ascii="Times New Roman" w:hAnsi="Times New Roman" w:cs="Times New Roman"/>
          <w:bCs/>
          <w:sz w:val="24"/>
          <w:szCs w:val="24"/>
        </w:rPr>
        <w:t>.2019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 г. № </w:t>
      </w:r>
      <w:r w:rsidR="00C11044">
        <w:rPr>
          <w:rFonts w:ascii="Times New Roman" w:hAnsi="Times New Roman" w:cs="Times New Roman"/>
          <w:bCs/>
          <w:sz w:val="24"/>
          <w:szCs w:val="24"/>
        </w:rPr>
        <w:t>28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682D4D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r w:rsidR="00C11044">
        <w:rPr>
          <w:rFonts w:ascii="Times New Roman" w:hAnsi="Times New Roman" w:cs="Times New Roman"/>
          <w:bCs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</w:p>
    <w:p w:rsidR="00682D4D" w:rsidRPr="00682D4D" w:rsidRDefault="00682D4D" w:rsidP="00682D4D">
      <w:pPr>
        <w:spacing w:before="24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D4D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682D4D" w:rsidRPr="00682D4D" w:rsidRDefault="00682D4D" w:rsidP="00682D4D">
      <w:pPr>
        <w:spacing w:before="24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 xml:space="preserve">1. </w:t>
      </w:r>
      <w:r w:rsidRPr="00682D4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Утвердить   Положение   "О   порядке сообщения лицами, замещающими муниципальные должности в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сельском поселении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Pr="00682D4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" согласно </w:t>
      </w:r>
      <w:r w:rsidRPr="00682D4D">
        <w:rPr>
          <w:rFonts w:ascii="Times New Roman" w:hAnsi="Times New Roman" w:cs="Times New Roman"/>
          <w:color w:val="000000"/>
          <w:spacing w:val="-12"/>
          <w:sz w:val="24"/>
          <w:szCs w:val="24"/>
        </w:rPr>
        <w:t>приложению.</w:t>
      </w:r>
    </w:p>
    <w:p w:rsidR="00682D4D" w:rsidRPr="00682D4D" w:rsidRDefault="00682D4D" w:rsidP="00682D4D">
      <w:pPr>
        <w:ind w:firstLine="720"/>
        <w:jc w:val="both"/>
        <w:rPr>
          <w:rFonts w:ascii="Times New Roman" w:hAnsi="Times New Roman" w:cs="Times New Roman"/>
          <w:spacing w:val="-11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>2. Настоящее решение подлежит официальному опубликованию в газете «</w:t>
      </w:r>
      <w:r w:rsidR="0094165C">
        <w:rPr>
          <w:rFonts w:ascii="Times New Roman" w:hAnsi="Times New Roman" w:cs="Times New Roman"/>
          <w:sz w:val="24"/>
          <w:szCs w:val="24"/>
        </w:rPr>
        <w:t>Новости Осиновки</w:t>
      </w:r>
      <w:r w:rsidRPr="00682D4D">
        <w:rPr>
          <w:rFonts w:ascii="Times New Roman" w:hAnsi="Times New Roman" w:cs="Times New Roman"/>
          <w:sz w:val="24"/>
          <w:szCs w:val="24"/>
        </w:rPr>
        <w:t xml:space="preserve">» </w:t>
      </w:r>
      <w:r w:rsidRPr="00682D4D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682D4D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94165C">
        <w:rPr>
          <w:rFonts w:ascii="Times New Roman" w:hAnsi="Times New Roman" w:cs="Times New Roman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Pr="00682D4D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 </w:t>
      </w:r>
      <w:hyperlink r:id="rId8" w:history="1">
        <w:r w:rsidR="0094165C" w:rsidRPr="009845D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http</w:t>
        </w:r>
        <w:r w:rsidR="0094165C" w:rsidRPr="009845D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://</w:t>
        </w:r>
        <w:proofErr w:type="spellStart"/>
        <w:r w:rsidR="0094165C" w:rsidRPr="009845D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osinovka</w:t>
        </w:r>
        <w:proofErr w:type="spellEnd"/>
        <w:r w:rsidR="0094165C" w:rsidRPr="009845D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94165C" w:rsidRPr="009845D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stavrsp</w:t>
        </w:r>
        <w:proofErr w:type="spellEnd"/>
        <w:r w:rsidR="0094165C" w:rsidRPr="009845D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94165C" w:rsidRPr="009845DE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ru</w:t>
        </w:r>
        <w:proofErr w:type="spellEnd"/>
      </w:hyperlink>
      <w:r w:rsidRPr="00682D4D">
        <w:rPr>
          <w:rFonts w:ascii="Times New Roman" w:hAnsi="Times New Roman" w:cs="Times New Roman"/>
          <w:sz w:val="24"/>
          <w:szCs w:val="24"/>
        </w:rPr>
        <w:t xml:space="preserve">. </w:t>
      </w:r>
      <w:r w:rsidRPr="00682D4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</w:p>
    <w:p w:rsidR="00682D4D" w:rsidRPr="00682D4D" w:rsidRDefault="00682D4D" w:rsidP="00682D4D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pacing w:val="-11"/>
          <w:sz w:val="24"/>
          <w:szCs w:val="24"/>
        </w:rPr>
        <w:t xml:space="preserve">3.    </w:t>
      </w:r>
      <w:r w:rsidRPr="00682D4D">
        <w:rPr>
          <w:rFonts w:ascii="Times New Roman" w:hAnsi="Times New Roman" w:cs="Times New Roman"/>
          <w:sz w:val="24"/>
          <w:szCs w:val="24"/>
        </w:rPr>
        <w:t xml:space="preserve">Решение вступает в силу со после его официального опубликования.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682D4D" w:rsidRPr="00682D4D" w:rsidTr="00686E53">
        <w:tc>
          <w:tcPr>
            <w:tcW w:w="5495" w:type="dxa"/>
            <w:shd w:val="clear" w:color="auto" w:fill="auto"/>
          </w:tcPr>
          <w:p w:rsidR="00682D4D" w:rsidRPr="00682D4D" w:rsidRDefault="00682D4D" w:rsidP="002A662C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:rsidR="00682D4D" w:rsidRPr="00682D4D" w:rsidRDefault="00682D4D" w:rsidP="002A662C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682D4D" w:rsidRPr="00682D4D" w:rsidRDefault="00682D4D" w:rsidP="002A662C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94165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Осиновка</w:t>
            </w:r>
          </w:p>
          <w:p w:rsidR="00682D4D" w:rsidRPr="00682D4D" w:rsidRDefault="00682D4D" w:rsidP="002A662C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682D4D" w:rsidRPr="00682D4D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94165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Л.А. Маркина</w:t>
            </w:r>
          </w:p>
        </w:tc>
        <w:tc>
          <w:tcPr>
            <w:tcW w:w="4502" w:type="dxa"/>
            <w:shd w:val="clear" w:color="auto" w:fill="auto"/>
          </w:tcPr>
          <w:p w:rsidR="00682D4D" w:rsidRPr="00682D4D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682D4D" w:rsidRPr="00682D4D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94165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Осиновка</w:t>
            </w:r>
            <w:r w:rsidR="002A662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682D4D" w:rsidRPr="00682D4D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82D4D" w:rsidRPr="00682D4D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94165C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В.Ф. Котков</w:t>
            </w:r>
          </w:p>
        </w:tc>
      </w:tr>
    </w:tbl>
    <w:p w:rsidR="00682D4D" w:rsidRPr="00682D4D" w:rsidRDefault="00682D4D" w:rsidP="002A662C">
      <w:pPr>
        <w:tabs>
          <w:tab w:val="num" w:pos="200"/>
        </w:tabs>
        <w:outlineLvl w:val="0"/>
        <w:rPr>
          <w:rFonts w:ascii="Times New Roman" w:hAnsi="Times New Roman" w:cs="Times New Roman"/>
          <w:sz w:val="24"/>
          <w:szCs w:val="24"/>
        </w:rPr>
      </w:pPr>
    </w:p>
    <w:p w:rsidR="00FD36CE" w:rsidRDefault="00FD36CE" w:rsidP="00682D4D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</w:p>
    <w:p w:rsidR="00FD36CE" w:rsidRDefault="00FD36CE" w:rsidP="00682D4D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</w:p>
    <w:p w:rsidR="00682D4D" w:rsidRPr="00682D4D" w:rsidRDefault="00682D4D" w:rsidP="00682D4D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Приложение</w:t>
      </w:r>
    </w:p>
    <w:p w:rsidR="00682D4D" w:rsidRPr="00682D4D" w:rsidRDefault="00682D4D" w:rsidP="00682D4D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к Решению 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>Собрания п</w:t>
      </w: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>редставителей</w:t>
      </w:r>
    </w:p>
    <w:p w:rsidR="00682D4D" w:rsidRPr="00682D4D" w:rsidRDefault="00682D4D" w:rsidP="00682D4D">
      <w:pPr>
        <w:shd w:val="clear" w:color="auto" w:fill="FFFFFF"/>
        <w:tabs>
          <w:tab w:val="left" w:leader="underscore" w:pos="8806"/>
        </w:tabs>
        <w:spacing w:line="230" w:lineRule="exact"/>
        <w:ind w:left="5738"/>
        <w:jc w:val="right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                сельского поселения </w:t>
      </w:r>
      <w:r w:rsidR="0094165C">
        <w:rPr>
          <w:rFonts w:ascii="Times New Roman" w:hAnsi="Times New Roman" w:cs="Times New Roman"/>
          <w:color w:val="000000"/>
          <w:spacing w:val="-8"/>
          <w:sz w:val="24"/>
          <w:szCs w:val="24"/>
        </w:rPr>
        <w:t>Осиновка</w:t>
      </w:r>
    </w:p>
    <w:p w:rsidR="00682D4D" w:rsidRPr="00682D4D" w:rsidRDefault="00682D4D" w:rsidP="00682D4D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  <w:jc w:val="right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                 муниципаль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ного района                  </w:t>
      </w: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Ставропольский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6E7AA4">
        <w:rPr>
          <w:rFonts w:ascii="Times New Roman" w:hAnsi="Times New Roman" w:cs="Times New Roman"/>
          <w:color w:val="000000"/>
          <w:sz w:val="24"/>
          <w:szCs w:val="24"/>
        </w:rPr>
        <w:t>от 04.08.</w:t>
      </w:r>
      <w:r w:rsidRPr="00682D4D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2022 г.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№ </w:t>
      </w:r>
      <w:r w:rsidR="006E7AA4">
        <w:rPr>
          <w:rFonts w:ascii="Times New Roman" w:hAnsi="Times New Roman" w:cs="Times New Roman"/>
          <w:color w:val="000000"/>
          <w:sz w:val="24"/>
          <w:szCs w:val="24"/>
          <w:u w:val="single"/>
        </w:rPr>
        <w:t>20</w:t>
      </w:r>
    </w:p>
    <w:p w:rsidR="00682D4D" w:rsidRPr="00682D4D" w:rsidRDefault="00682D4D" w:rsidP="00682D4D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  <w:jc w:val="right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682D4D" w:rsidRPr="00682D4D" w:rsidRDefault="00682D4D" w:rsidP="00682D4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>Положение</w:t>
      </w: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 порядке сообщения лицами, замещающими муниципальные должности в сельском поселении </w:t>
      </w:r>
      <w:r w:rsidR="0094165C">
        <w:rPr>
          <w:rFonts w:ascii="Times New Roman" w:hAnsi="Times New Roman" w:cs="Times New Roman"/>
          <w:b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муниципального района Ставропольский Самарской области, </w:t>
      </w: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>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Настоящее положение определяет порядок сообщения лицами, замещающими муниципальные должности, о возникновении личной заинтересованности при исполнении должностных обязанностей, которая приводит или может привести к конфликту интересов.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Лица, замещающие муниципальные должности, обязаны в соответствии с законодательством Российской Федерации о противодействии коррупции сообщать о возникновении личной заинтересованности при исполнении должностных обязанностей, которая приводит или может привести к конфликту интересов, а также принимать меры по предотвращению или урегулированию конфликта интересов.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Сообщение оформляется в письменной форме в виде уведомления о возникновении личной заинтересованности при исполнении должностных обязанностей, которая приводит или может привести к конфликту интересов (далее – уведомление), по форме согласно приложению 1 к Положению о порядке сообщения лицами, замещающими муниципальные должности в сельском поселении </w:t>
      </w:r>
      <w:bookmarkStart w:id="0" w:name="_Hlk109656112"/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bookmarkEnd w:id="0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 (далее – Положение).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Уведомление подается в Собрание представителей 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="0094165C"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и регистрируется в журнале регистрации уведомлений, форма которого определена приложением 2 к Положению. Листы журнала должны быть пронумерованы, прошнурованы и скреплены печатью Собрания представителей 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Копия уведомления с отметкой о регистрации выдается лицу, подавшему уведомление, на руки под роспись в журнале о регистрации уведомлений либо направляется по почте с уведомлением о получении.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Председатель Собрания представителей 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для осуществления предварительного рассмотрения уведомления в течении 3 рабочих дней со дня поступления уведомления в Собрание представителей 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направляет его в комиссию, образованную Собранием представителей 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для рассмотрения ситуации конфликта интересов (далее – Комиссия).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Комиссия при рассмотрении уведомления имеет право запрашивать и получать в письменном виде от лица, направившего уведомление, пояснения по изложенным в них обстоятельствам и принимать решение о необходимости направления в установленном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lastRenderedPageBreak/>
        <w:t>порядке запросов в федеральные органы государственной власти, органы государственной власти Самарской области, иные государственные органы, органы местного самоуправления муниципального образования Самарской области и заинтересованные организации.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По результатам предварительного рассмотрения уведомления Комиссия в течении 7 рабочих дней со дня поступления уведомления в Комиссию подготавливает мотивированное заключение.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Уведомление, мотивированное заключение и другие материалы, полученные в ходе предварительного рассмотрения уведомления, представляются председателю Собрания представителей 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в течении 10 рабочих дней со дня поступления уведомления в орган и подлежат рассмотрению Собранием представителей 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ближайшем заседании.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В случае направления запросов, указанных в абзаце втором пункта 5 Положения, уведомление, мотивированное заключение и другие материалы представляются председателю Собрания представителей 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в течении 45 дней со дня поступления уведомления в Комиссию. Указанный срок может быть продлен, но не более чем на 30 дней.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По результатам рассмотрения уведомления Собранием представителей 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принимается одно из следующих решений: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а) признать, что при исполнении должностных обязанностей лицом, направившим уведомление, конфликт интересов отсутствует;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б) признать, что при исполнении должностных обязанностей лицом, направившим уведомление, личная заинтересованность приводит или может привести к конфликту интересов;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в) признать, что лицом, направившим уведомление, не соблюдались требования об урегулировании конфликта интересов.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В случае принятия решений, предусмотренных подпунктами «б» и «в» пункта 8 Положения, в соответствии с законодательством Российской Федерации председатель Собрания представителей 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принимает меры или обеспечивает принятие мер по предотвращению или урегулированию конфликта интересов либо рекомендует лицу, направившему уведомление, принять такие меры.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Копия принятого решения вручается или направляется заказной почтой лицу, подавшему уведомление, не позднее одного рабочего дня со дня его принятия.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Уведомление и иные материалы, связанные с рассмотрением уведомления, приобщаются к личному делу лица, подавшего уведомление.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Default="002A662C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Default="002A662C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Pr="00682D4D" w:rsidRDefault="002A662C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Default="00682D4D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Default="002A662C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A3B56" w:rsidRPr="00682D4D" w:rsidRDefault="005A3B56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4165C" w:rsidRDefault="0094165C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94165C" w:rsidRDefault="0094165C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Приложение 1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(отметка об ознакомлении)</w:t>
      </w:r>
    </w:p>
    <w:p w:rsidR="00682D4D" w:rsidRPr="00682D4D" w:rsidRDefault="00682D4D" w:rsidP="00682D4D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Председателю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Собрания представителей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94165C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от ___________________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(Ф.И.О., замещаемая должность)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УВЕДОМЛЕНИЕ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о возникновении личной заинтересованности при исполнении 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должностных обязанностей, которая приводит 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или может привести к конфликту интересов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Сообщаю, о возникновении у меня личной заинтересованности при исполнении должностных обязанностей, которая приводит или может привести к конфликту интересов (нужное подчеркнуть).</w:t>
      </w:r>
    </w:p>
    <w:p w:rsidR="00682D4D" w:rsidRPr="00682D4D" w:rsidRDefault="00682D4D" w:rsidP="00682D4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Обстоятельства, являющиеся основание возникновения личной заинтересованности: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Должностные обязанности, на исполнение которых влияет или может повлиять личная заинтересованность __________________________________________________________________________________________________________________________________________________________________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Предлагаемые меры по предотвращению или урегулированию конфликта интересов: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Намереваюсь (не намереваюсь) лично присутствовать на заседании Собрания представителей сельского поселения </w:t>
      </w:r>
      <w:r w:rsidR="00FD36CE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bookmarkStart w:id="1" w:name="_GoBack"/>
      <w:bookmarkEnd w:id="1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при рассмотрении настоящего уведомления (нужное подчеркнуть).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«__»_____________20__г.                                                       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(подпись лица, (расшифровка подписи)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направившего уведомление)</w:t>
      </w:r>
    </w:p>
    <w:p w:rsidR="00682D4D" w:rsidRPr="00682D4D" w:rsidRDefault="00682D4D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2A662C" w:rsidRDefault="002A662C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E7AA4" w:rsidRDefault="006E7AA4" w:rsidP="00682D4D">
      <w:pPr>
        <w:pStyle w:val="ConsPlusNormal"/>
        <w:spacing w:line="36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6E7AA4" w:rsidRDefault="006E7AA4" w:rsidP="00682D4D">
      <w:pPr>
        <w:pStyle w:val="ConsPlusNormal"/>
        <w:spacing w:line="36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Приложение 2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Журнал 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регистрации уведомлений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116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3"/>
        <w:gridCol w:w="2008"/>
        <w:gridCol w:w="1517"/>
        <w:gridCol w:w="919"/>
        <w:gridCol w:w="1332"/>
        <w:gridCol w:w="919"/>
        <w:gridCol w:w="1332"/>
        <w:gridCol w:w="1087"/>
        <w:gridCol w:w="1517"/>
      </w:tblGrid>
      <w:tr w:rsidR="00682D4D" w:rsidRPr="00682D4D" w:rsidTr="0074624B">
        <w:trPr>
          <w:trHeight w:val="960"/>
        </w:trPr>
        <w:tc>
          <w:tcPr>
            <w:tcW w:w="533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2008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Регистрационный номер уведомления</w:t>
            </w:r>
          </w:p>
        </w:tc>
        <w:tc>
          <w:tcPr>
            <w:tcW w:w="1712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Дата регистрации уведомления</w:t>
            </w:r>
          </w:p>
        </w:tc>
        <w:tc>
          <w:tcPr>
            <w:tcW w:w="2056" w:type="dxa"/>
            <w:gridSpan w:val="2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Уведомление представлено</w:t>
            </w:r>
          </w:p>
        </w:tc>
        <w:tc>
          <w:tcPr>
            <w:tcW w:w="3338" w:type="dxa"/>
            <w:gridSpan w:val="3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Уведомление зарегистрировано</w:t>
            </w:r>
          </w:p>
        </w:tc>
        <w:tc>
          <w:tcPr>
            <w:tcW w:w="1517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Отметка о получении копии уведомления (копию получил, подпись) либо о направлении копии уведомления по почте</w:t>
            </w:r>
          </w:p>
        </w:tc>
      </w:tr>
      <w:tr w:rsidR="00682D4D" w:rsidRPr="00682D4D" w:rsidTr="0074624B">
        <w:trPr>
          <w:trHeight w:val="4005"/>
        </w:trPr>
        <w:tc>
          <w:tcPr>
            <w:tcW w:w="533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008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2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:rsidR="00682D4D" w:rsidRPr="00682D4D" w:rsidRDefault="00682D4D" w:rsidP="00686E53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Ф.И.О.</w:t>
            </w: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Должность</w:t>
            </w:r>
          </w:p>
        </w:tc>
        <w:tc>
          <w:tcPr>
            <w:tcW w:w="919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</w:rPr>
              <w:t>Ф.И.О.</w:t>
            </w: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  <w:lang w:eastAsia="zh-CN"/>
              </w:rPr>
              <w:t>Должность</w:t>
            </w:r>
          </w:p>
        </w:tc>
        <w:tc>
          <w:tcPr>
            <w:tcW w:w="108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Подпись</w:t>
            </w:r>
          </w:p>
        </w:tc>
        <w:tc>
          <w:tcPr>
            <w:tcW w:w="1517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82D4D" w:rsidRPr="00682D4D" w:rsidTr="0074624B">
        <w:tc>
          <w:tcPr>
            <w:tcW w:w="533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008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2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8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82D4D" w:rsidRPr="00682D4D" w:rsidTr="0074624B">
        <w:tc>
          <w:tcPr>
            <w:tcW w:w="533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008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2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724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19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32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8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Title"/>
        <w:widowControl/>
        <w:spacing w:line="360" w:lineRule="auto"/>
        <w:jc w:val="both"/>
        <w:rPr>
          <w:rFonts w:ascii="Times New Roman" w:hAnsi="Times New Roman" w:cs="Times New Roman"/>
          <w:b w:val="0"/>
          <w:bCs/>
          <w:color w:val="C00000"/>
          <w:sz w:val="24"/>
          <w:szCs w:val="24"/>
        </w:rPr>
      </w:pPr>
    </w:p>
    <w:p w:rsidR="00FD1046" w:rsidRPr="00682D4D" w:rsidRDefault="00FD1046">
      <w:pPr>
        <w:rPr>
          <w:rFonts w:ascii="Times New Roman" w:hAnsi="Times New Roman" w:cs="Times New Roman"/>
          <w:sz w:val="24"/>
          <w:szCs w:val="24"/>
        </w:rPr>
      </w:pPr>
    </w:p>
    <w:sectPr w:rsidR="00FD1046" w:rsidRPr="00682D4D" w:rsidSect="00682D4D">
      <w:headerReference w:type="even" r:id="rId9"/>
      <w:headerReference w:type="default" r:id="rId10"/>
      <w:pgSz w:w="11906" w:h="16838"/>
      <w:pgMar w:top="426" w:right="850" w:bottom="284" w:left="709" w:header="720" w:footer="72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09A2" w:rsidRDefault="00CE09A2">
      <w:pPr>
        <w:spacing w:after="0" w:line="240" w:lineRule="auto"/>
      </w:pPr>
      <w:r>
        <w:separator/>
      </w:r>
    </w:p>
  </w:endnote>
  <w:endnote w:type="continuationSeparator" w:id="0">
    <w:p w:rsidR="00CE09A2" w:rsidRDefault="00CE0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09A2" w:rsidRDefault="00CE09A2">
      <w:pPr>
        <w:spacing w:after="0" w:line="240" w:lineRule="auto"/>
      </w:pPr>
      <w:r>
        <w:separator/>
      </w:r>
    </w:p>
  </w:footnote>
  <w:footnote w:type="continuationSeparator" w:id="0">
    <w:p w:rsidR="00CE09A2" w:rsidRDefault="00CE0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9B6" w:rsidRDefault="00FD1046" w:rsidP="00A205EC">
    <w:pPr>
      <w:pStyle w:val="a4"/>
      <w:framePr w:wrap="none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end"/>
    </w:r>
  </w:p>
  <w:p w:rsidR="00E129B6" w:rsidRDefault="00CE09A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9B6" w:rsidRDefault="00FD1046" w:rsidP="00A205EC">
    <w:pPr>
      <w:pStyle w:val="a4"/>
      <w:framePr w:wrap="none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2A662C">
      <w:rPr>
        <w:rStyle w:val="a6"/>
        <w:noProof/>
      </w:rPr>
      <w:t>2</w:t>
    </w:r>
    <w:r>
      <w:rPr>
        <w:rStyle w:val="a6"/>
      </w:rPr>
      <w:fldChar w:fldCharType="end"/>
    </w:r>
  </w:p>
  <w:p w:rsidR="00E129B6" w:rsidRDefault="00CE09A2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3239DE"/>
    <w:multiLevelType w:val="hybridMultilevel"/>
    <w:tmpl w:val="EDDE14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82D4D"/>
    <w:rsid w:val="002A662C"/>
    <w:rsid w:val="00313BB2"/>
    <w:rsid w:val="005123FE"/>
    <w:rsid w:val="005A3B56"/>
    <w:rsid w:val="00682D4D"/>
    <w:rsid w:val="006E7AA4"/>
    <w:rsid w:val="0074624B"/>
    <w:rsid w:val="00763A4D"/>
    <w:rsid w:val="0094165C"/>
    <w:rsid w:val="009F3CD0"/>
    <w:rsid w:val="00A57D7D"/>
    <w:rsid w:val="00C11044"/>
    <w:rsid w:val="00CE09A2"/>
    <w:rsid w:val="00FD1046"/>
    <w:rsid w:val="00FD3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4570B"/>
  <w15:docId w15:val="{D4B2F3EC-7035-4D35-826F-F69C0D319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682D4D"/>
    <w:rPr>
      <w:color w:val="0000FF"/>
      <w:u w:val="single"/>
    </w:rPr>
  </w:style>
  <w:style w:type="paragraph" w:customStyle="1" w:styleId="ConsTitle">
    <w:name w:val="ConsTitle"/>
    <w:rsid w:val="00682D4D"/>
    <w:pPr>
      <w:widowControl w:val="0"/>
      <w:suppressAutoHyphens/>
      <w:snapToGrid w:val="0"/>
      <w:spacing w:after="0" w:line="240" w:lineRule="auto"/>
    </w:pPr>
    <w:rPr>
      <w:rFonts w:ascii="Arial" w:eastAsia="Times New Roman" w:hAnsi="Arial" w:cs="Arial"/>
      <w:b/>
      <w:sz w:val="16"/>
      <w:szCs w:val="20"/>
      <w:lang w:eastAsia="zh-CN"/>
    </w:rPr>
  </w:style>
  <w:style w:type="paragraph" w:customStyle="1" w:styleId="ConsPlusNormal">
    <w:name w:val="ConsPlusNormal"/>
    <w:uiPriority w:val="99"/>
    <w:rsid w:val="00682D4D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4">
    <w:name w:val="header"/>
    <w:basedOn w:val="a"/>
    <w:link w:val="a5"/>
    <w:uiPriority w:val="99"/>
    <w:unhideWhenUsed/>
    <w:rsid w:val="00682D4D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Верхний колонтитул Знак"/>
    <w:basedOn w:val="a0"/>
    <w:link w:val="a4"/>
    <w:uiPriority w:val="99"/>
    <w:rsid w:val="00682D4D"/>
    <w:rPr>
      <w:rFonts w:ascii="Times New Roman" w:eastAsia="Times New Roman" w:hAnsi="Times New Roman" w:cs="Times New Roman"/>
      <w:sz w:val="24"/>
      <w:szCs w:val="24"/>
    </w:rPr>
  </w:style>
  <w:style w:type="character" w:styleId="a6">
    <w:name w:val="page number"/>
    <w:basedOn w:val="a0"/>
    <w:uiPriority w:val="99"/>
    <w:semiHidden/>
    <w:unhideWhenUsed/>
    <w:rsid w:val="00682D4D"/>
  </w:style>
  <w:style w:type="character" w:customStyle="1" w:styleId="-">
    <w:name w:val="Интернет-ссылка"/>
    <w:uiPriority w:val="99"/>
    <w:unhideWhenUsed/>
    <w:rsid w:val="00682D4D"/>
    <w:rPr>
      <w:color w:val="0000FF"/>
      <w:u w:val="single"/>
    </w:rPr>
  </w:style>
  <w:style w:type="paragraph" w:styleId="a7">
    <w:name w:val="Normal (Web)"/>
    <w:basedOn w:val="a"/>
    <w:rsid w:val="00682D4D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82D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82D4D"/>
    <w:rPr>
      <w:rFonts w:ascii="Tahoma" w:hAnsi="Tahoma" w:cs="Tahoma"/>
      <w:sz w:val="16"/>
      <w:szCs w:val="16"/>
    </w:rPr>
  </w:style>
  <w:style w:type="character" w:styleId="aa">
    <w:name w:val="Unresolved Mention"/>
    <w:basedOn w:val="a0"/>
    <w:uiPriority w:val="99"/>
    <w:semiHidden/>
    <w:unhideWhenUsed/>
    <w:rsid w:val="009416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1587</Words>
  <Characters>9052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Осиновка Администрация</cp:lastModifiedBy>
  <cp:revision>7</cp:revision>
  <cp:lastPrinted>2022-08-01T05:18:00Z</cp:lastPrinted>
  <dcterms:created xsi:type="dcterms:W3CDTF">2022-07-25T05:03:00Z</dcterms:created>
  <dcterms:modified xsi:type="dcterms:W3CDTF">2022-08-01T05:19:00Z</dcterms:modified>
</cp:coreProperties>
</file>