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30D9" w:rsidRDefault="000830D9" w:rsidP="000830D9">
      <w:pPr>
        <w:jc w:val="center"/>
      </w:pPr>
      <w:r>
        <w:rPr>
          <w:noProof/>
        </w:rPr>
        <w:drawing>
          <wp:inline distT="0" distB="0" distL="0" distR="0">
            <wp:extent cx="847721" cy="1047746"/>
            <wp:effectExtent l="0" t="0" r="0" b="0"/>
            <wp:docPr id="2" name="Рисунок 1" descr="Ставропольский р-н (герб)контур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 cstate="print">
                      <a:lum bright="-10000"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847721" cy="1047746"/>
                    </a:xfrm>
                    <a:prstGeom prst="rect">
                      <a:avLst/>
                    </a:prstGeom>
                    <a:solidFill>
                      <a:srgbClr val="000000"/>
                    </a:solidFill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</w:p>
    <w:p w:rsidR="000830D9" w:rsidRDefault="000830D9" w:rsidP="000830D9">
      <w:pPr>
        <w:pStyle w:val="a3"/>
      </w:pPr>
      <w:r>
        <w:t xml:space="preserve">                                                                      Российская Федерация</w:t>
      </w:r>
    </w:p>
    <w:p w:rsidR="000830D9" w:rsidRDefault="000830D9" w:rsidP="000830D9">
      <w:pPr>
        <w:pStyle w:val="a3"/>
      </w:pPr>
      <w:r>
        <w:t xml:space="preserve">                                                                          Самарская область</w:t>
      </w:r>
    </w:p>
    <w:p w:rsidR="000830D9" w:rsidRDefault="000830D9" w:rsidP="000830D9">
      <w:pPr>
        <w:pStyle w:val="a3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Администрация  </w:t>
      </w:r>
      <w:proofErr w:type="gramStart"/>
      <w:r>
        <w:rPr>
          <w:b/>
          <w:sz w:val="24"/>
          <w:szCs w:val="24"/>
        </w:rPr>
        <w:t>сельского</w:t>
      </w:r>
      <w:proofErr w:type="gramEnd"/>
    </w:p>
    <w:p w:rsidR="000830D9" w:rsidRDefault="000830D9" w:rsidP="000830D9">
      <w:pPr>
        <w:pStyle w:val="a3"/>
        <w:rPr>
          <w:b/>
          <w:sz w:val="24"/>
        </w:rPr>
      </w:pPr>
      <w:r>
        <w:rPr>
          <w:b/>
          <w:sz w:val="24"/>
        </w:rPr>
        <w:t xml:space="preserve">                                                                поселения  Осиновка</w:t>
      </w:r>
    </w:p>
    <w:p w:rsidR="000830D9" w:rsidRDefault="000830D9" w:rsidP="000830D9">
      <w:pPr>
        <w:pStyle w:val="a3"/>
        <w:rPr>
          <w:b/>
          <w:sz w:val="24"/>
        </w:rPr>
      </w:pPr>
      <w:r>
        <w:rPr>
          <w:b/>
          <w:sz w:val="24"/>
        </w:rPr>
        <w:t xml:space="preserve">                                                            муниципального района</w:t>
      </w:r>
    </w:p>
    <w:p w:rsidR="000830D9" w:rsidRDefault="000830D9" w:rsidP="000830D9">
      <w:pPr>
        <w:pStyle w:val="a3"/>
        <w:rPr>
          <w:b/>
          <w:sz w:val="24"/>
        </w:rPr>
      </w:pPr>
      <w:r>
        <w:rPr>
          <w:b/>
          <w:sz w:val="24"/>
        </w:rPr>
        <w:t xml:space="preserve">                                                                     Ставропольский</w:t>
      </w:r>
    </w:p>
    <w:p w:rsidR="000830D9" w:rsidRDefault="000830D9" w:rsidP="000830D9">
      <w:pPr>
        <w:pStyle w:val="a3"/>
        <w:rPr>
          <w:b/>
          <w:sz w:val="24"/>
        </w:rPr>
      </w:pPr>
      <w:r>
        <w:rPr>
          <w:b/>
          <w:sz w:val="24"/>
        </w:rPr>
        <w:t xml:space="preserve">                                                                  Самарской области</w:t>
      </w:r>
    </w:p>
    <w:p w:rsidR="000830D9" w:rsidRDefault="000830D9" w:rsidP="000830D9"/>
    <w:p w:rsidR="000830D9" w:rsidRPr="00AF35C7" w:rsidRDefault="000830D9" w:rsidP="000830D9">
      <w:pPr>
        <w:jc w:val="center"/>
        <w:rPr>
          <w:b/>
          <w:sz w:val="28"/>
          <w:szCs w:val="28"/>
        </w:rPr>
      </w:pPr>
      <w:r w:rsidRPr="00AF35C7">
        <w:rPr>
          <w:b/>
          <w:sz w:val="28"/>
          <w:szCs w:val="28"/>
        </w:rPr>
        <w:t>ПОСТАНОВЛЕНИЕ</w:t>
      </w:r>
    </w:p>
    <w:p w:rsidR="000830D9" w:rsidRPr="009A512A" w:rsidRDefault="000830D9" w:rsidP="000830D9">
      <w:pPr>
        <w:rPr>
          <w:sz w:val="24"/>
          <w:szCs w:val="24"/>
        </w:rPr>
      </w:pPr>
      <w:r w:rsidRPr="009A512A">
        <w:rPr>
          <w:sz w:val="24"/>
          <w:szCs w:val="24"/>
        </w:rPr>
        <w:t xml:space="preserve">От  15.08.2013 г.                                                                                                                         </w:t>
      </w:r>
      <w:r>
        <w:rPr>
          <w:sz w:val="24"/>
          <w:szCs w:val="24"/>
        </w:rPr>
        <w:t xml:space="preserve">   </w:t>
      </w:r>
      <w:r w:rsidRPr="009A512A">
        <w:rPr>
          <w:sz w:val="24"/>
          <w:szCs w:val="24"/>
        </w:rPr>
        <w:t>№</w:t>
      </w:r>
      <w:r>
        <w:rPr>
          <w:sz w:val="24"/>
          <w:szCs w:val="24"/>
        </w:rPr>
        <w:t xml:space="preserve"> 22</w:t>
      </w:r>
    </w:p>
    <w:p w:rsidR="000830D9" w:rsidRDefault="000830D9" w:rsidP="000830D9">
      <w:pPr>
        <w:pStyle w:val="1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 внесении изменений в постановление администрации сельского поселения Осиновка муниципального района Ставропольский 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от 30.05.2013 г. № 16  «О комиссии по соблюдению требований к служебному поведению муниципальных служащих и урегулированию конфликта интересов в администрации </w:t>
      </w:r>
      <w:r>
        <w:rPr>
          <w:rFonts w:ascii="Times New Roman" w:hAnsi="Times New Roman" w:cs="Times New Roman"/>
          <w:b/>
          <w:sz w:val="28"/>
          <w:szCs w:val="28"/>
        </w:rPr>
        <w:t>сельского поселения Осиновка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муниципального района Ставропольский» </w:t>
      </w:r>
    </w:p>
    <w:p w:rsidR="000830D9" w:rsidRDefault="000830D9" w:rsidP="000830D9">
      <w:pPr>
        <w:pStyle w:val="1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:rsidR="000830D9" w:rsidRDefault="000830D9" w:rsidP="000830D9">
      <w:pPr>
        <w:pStyle w:val="1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:rsidR="000830D9" w:rsidRDefault="000830D9" w:rsidP="000830D9">
      <w:pPr>
        <w:pStyle w:val="1"/>
        <w:jc w:val="center"/>
        <w:rPr>
          <w:rFonts w:ascii="Times New Roman" w:hAnsi="Times New Roman" w:cs="Times New Roman"/>
          <w:sz w:val="24"/>
        </w:rPr>
      </w:pPr>
    </w:p>
    <w:p w:rsidR="000830D9" w:rsidRDefault="000830D9" w:rsidP="000830D9">
      <w:pPr>
        <w:pStyle w:val="1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</w:r>
      <w:proofErr w:type="gramStart"/>
      <w:r>
        <w:rPr>
          <w:rFonts w:ascii="Times New Roman" w:hAnsi="Times New Roman" w:cs="Times New Roman"/>
          <w:sz w:val="24"/>
        </w:rPr>
        <w:t>В соответствии с Федеральным законом от 25.12.2008 года № 273-ФЗ «О противодействии коррупции», Федеральным законом от 02.03.2007 года № 25-ФЗ «О муниципальной  службе в Российской Федерации», Указом Президента РФ от 01.07.2010 № 821 «О комиссиях  по соблюдению  требований  к служебному поведению федеральных государственных служащих и урегулированию конфликта интересов», на основании протеста прокурора Ставропольского района  от 06.08.2013 № 86-75-3454/13, с целью приведения в соответствии</w:t>
      </w:r>
      <w:proofErr w:type="gramEnd"/>
      <w:r>
        <w:rPr>
          <w:rFonts w:ascii="Times New Roman" w:hAnsi="Times New Roman" w:cs="Times New Roman"/>
          <w:sz w:val="24"/>
        </w:rPr>
        <w:t xml:space="preserve"> действующему законодательству, администрация сельского поселения Осиновка муниципального района </w:t>
      </w:r>
      <w:proofErr w:type="gramStart"/>
      <w:r>
        <w:rPr>
          <w:rFonts w:ascii="Times New Roman" w:hAnsi="Times New Roman" w:cs="Times New Roman"/>
          <w:sz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</w:rPr>
        <w:t xml:space="preserve"> Самарской области  постановляет:</w:t>
      </w:r>
    </w:p>
    <w:p w:rsidR="000830D9" w:rsidRDefault="000830D9" w:rsidP="000830D9">
      <w:pPr>
        <w:pStyle w:val="1"/>
        <w:jc w:val="both"/>
        <w:rPr>
          <w:rFonts w:ascii="Times New Roman" w:hAnsi="Times New Roman" w:cs="Times New Roman"/>
          <w:sz w:val="24"/>
        </w:rPr>
      </w:pPr>
    </w:p>
    <w:p w:rsidR="000830D9" w:rsidRDefault="000830D9" w:rsidP="000830D9">
      <w:pPr>
        <w:pStyle w:val="1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1. </w:t>
      </w:r>
      <w:r>
        <w:rPr>
          <w:rFonts w:ascii="Times New Roman" w:hAnsi="Times New Roman"/>
          <w:sz w:val="24"/>
        </w:rPr>
        <w:t xml:space="preserve">Внести следующие изменения в </w:t>
      </w:r>
      <w:r>
        <w:rPr>
          <w:rFonts w:ascii="Times New Roman" w:hAnsi="Times New Roman" w:cs="Times New Roman"/>
          <w:sz w:val="24"/>
        </w:rPr>
        <w:t>постановление администрации</w:t>
      </w:r>
      <w:r w:rsidRPr="009A512A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 xml:space="preserve">сельского поселения Осиновка муниципального района Ставропольский </w:t>
      </w:r>
      <w:r>
        <w:rPr>
          <w:rFonts w:ascii="Times New Roman" w:hAnsi="Times New Roman" w:cs="Times New Roman"/>
          <w:color w:val="000000"/>
          <w:sz w:val="24"/>
        </w:rPr>
        <w:t xml:space="preserve">от 30.05.2013 г. №16 «О комиссии по соблюдению требований к служебному поведению муниципальных служащих и урегулированию конфликта интересов в администрации </w:t>
      </w:r>
      <w:r>
        <w:rPr>
          <w:rFonts w:ascii="Times New Roman" w:hAnsi="Times New Roman" w:cs="Times New Roman"/>
          <w:sz w:val="24"/>
        </w:rPr>
        <w:t>сельского поселения Осиновка</w:t>
      </w:r>
      <w:r>
        <w:rPr>
          <w:rFonts w:ascii="Times New Roman" w:hAnsi="Times New Roman" w:cs="Times New Roman"/>
          <w:color w:val="000000"/>
          <w:sz w:val="24"/>
        </w:rPr>
        <w:t xml:space="preserve"> муниципального района Ставропольский»</w:t>
      </w:r>
      <w:proofErr w:type="gramStart"/>
      <w:r>
        <w:rPr>
          <w:rFonts w:ascii="Times New Roman" w:hAnsi="Times New Roman" w:cs="Times New Roman"/>
          <w:color w:val="000000"/>
          <w:sz w:val="24"/>
        </w:rPr>
        <w:t xml:space="preserve"> </w:t>
      </w:r>
      <w:r>
        <w:rPr>
          <w:rFonts w:ascii="Times New Roman" w:hAnsi="Times New Roman"/>
          <w:sz w:val="24"/>
        </w:rPr>
        <w:t>:</w:t>
      </w:r>
      <w:proofErr w:type="gramEnd"/>
    </w:p>
    <w:p w:rsidR="000830D9" w:rsidRDefault="000830D9" w:rsidP="000830D9">
      <w:pPr>
        <w:tabs>
          <w:tab w:val="left" w:pos="435"/>
        </w:tabs>
        <w:ind w:left="-15" w:firstLine="15"/>
        <w:jc w:val="both"/>
        <w:rPr>
          <w:rFonts w:ascii="Times New Roman" w:hAnsi="Times New Roman"/>
          <w:sz w:val="24"/>
          <w:szCs w:val="24"/>
        </w:rPr>
      </w:pPr>
    </w:p>
    <w:p w:rsidR="000830D9" w:rsidRDefault="000830D9" w:rsidP="000830D9">
      <w:pPr>
        <w:numPr>
          <w:ilvl w:val="1"/>
          <w:numId w:val="1"/>
        </w:numPr>
        <w:tabs>
          <w:tab w:val="left" w:pos="465"/>
        </w:tabs>
        <w:suppressAutoHyphens/>
        <w:spacing w:after="0" w:line="100" w:lineRule="atLeast"/>
        <w:ind w:left="-30"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Пункт 3.1 Положения дополнить подпунктом г) следующего содержания: </w:t>
      </w:r>
    </w:p>
    <w:p w:rsidR="000830D9" w:rsidRDefault="000830D9" w:rsidP="000830D9">
      <w:pPr>
        <w:tabs>
          <w:tab w:val="left" w:pos="465"/>
        </w:tabs>
        <w:ind w:left="-30"/>
        <w:jc w:val="both"/>
        <w:rPr>
          <w:rFonts w:ascii="Times New Roman" w:eastAsia="Arial" w:hAnsi="Times New Roman" w:cs="Arial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«</w:t>
      </w:r>
      <w:r>
        <w:rPr>
          <w:rFonts w:ascii="Times New Roman" w:eastAsia="Arial" w:hAnsi="Times New Roman" w:cs="Arial"/>
          <w:sz w:val="24"/>
          <w:szCs w:val="24"/>
        </w:rPr>
        <w:t xml:space="preserve">г) представление главой </w:t>
      </w:r>
      <w:r>
        <w:rPr>
          <w:rFonts w:ascii="Times New Roman" w:hAnsi="Times New Roman" w:cs="Times New Roman"/>
          <w:sz w:val="24"/>
        </w:rPr>
        <w:t>сельского поселения Осиновка</w:t>
      </w:r>
      <w:r>
        <w:rPr>
          <w:rFonts w:ascii="Times New Roman" w:eastAsia="Arial" w:hAnsi="Times New Roman" w:cs="Arial"/>
          <w:sz w:val="24"/>
          <w:szCs w:val="24"/>
        </w:rPr>
        <w:t xml:space="preserve"> муниципального района Ставропольский Самарской области материалов проверки, свидетельствующих о представлении муниципальным служащим недостоверных или неполных сведений, предусмотренных </w:t>
      </w:r>
      <w:hyperlink r:id="rId6" w:history="1">
        <w:r>
          <w:rPr>
            <w:rStyle w:val="a4"/>
            <w:rFonts w:ascii="Times New Roman" w:hAnsi="Times New Roman"/>
          </w:rPr>
          <w:t>частью 1 статьи 3</w:t>
        </w:r>
      </w:hyperlink>
      <w:r>
        <w:rPr>
          <w:rFonts w:ascii="Times New Roman" w:eastAsia="Arial" w:hAnsi="Times New Roman" w:cs="Arial"/>
          <w:sz w:val="24"/>
          <w:szCs w:val="24"/>
        </w:rPr>
        <w:t xml:space="preserve"> Федерального закона от 3 декабря 2012 г. N 230-ФЗ "О </w:t>
      </w:r>
      <w:r>
        <w:rPr>
          <w:rFonts w:ascii="Times New Roman" w:eastAsia="Arial" w:hAnsi="Times New Roman" w:cs="Arial"/>
          <w:sz w:val="24"/>
          <w:szCs w:val="24"/>
        </w:rPr>
        <w:lastRenderedPageBreak/>
        <w:t>контроле за соответствием расходов лиц, замещающих государственные должности, и иных лиц их доходам" (далее - Федеральный закон "О контроле за соответствием расходов лиц, замещающих</w:t>
      </w:r>
      <w:proofErr w:type="gramEnd"/>
      <w:r>
        <w:rPr>
          <w:rFonts w:ascii="Times New Roman" w:eastAsia="Arial" w:hAnsi="Times New Roman" w:cs="Arial"/>
          <w:sz w:val="24"/>
          <w:szCs w:val="24"/>
        </w:rPr>
        <w:t xml:space="preserve"> государственные должности, и иных лиц их доходам")</w:t>
      </w:r>
      <w:proofErr w:type="gramStart"/>
      <w:r>
        <w:rPr>
          <w:rFonts w:ascii="Times New Roman" w:eastAsia="Arial" w:hAnsi="Times New Roman" w:cs="Arial"/>
          <w:sz w:val="24"/>
          <w:szCs w:val="24"/>
        </w:rPr>
        <w:t>.»</w:t>
      </w:r>
      <w:proofErr w:type="gramEnd"/>
      <w:r>
        <w:rPr>
          <w:rFonts w:ascii="Times New Roman" w:eastAsia="Arial" w:hAnsi="Times New Roman" w:cs="Arial"/>
          <w:sz w:val="24"/>
          <w:szCs w:val="24"/>
        </w:rPr>
        <w:t>.</w:t>
      </w:r>
    </w:p>
    <w:p w:rsidR="000830D9" w:rsidRDefault="000830D9" w:rsidP="000830D9">
      <w:pPr>
        <w:tabs>
          <w:tab w:val="left" w:pos="465"/>
        </w:tabs>
        <w:ind w:left="-30"/>
        <w:jc w:val="both"/>
        <w:rPr>
          <w:rFonts w:ascii="Times New Roman" w:eastAsia="Arial" w:hAnsi="Times New Roman" w:cs="Arial"/>
          <w:sz w:val="24"/>
          <w:szCs w:val="24"/>
        </w:rPr>
      </w:pPr>
    </w:p>
    <w:p w:rsidR="000830D9" w:rsidRDefault="000830D9" w:rsidP="000830D9">
      <w:pPr>
        <w:pStyle w:val="ConsPlusDocList"/>
        <w:numPr>
          <w:ilvl w:val="1"/>
          <w:numId w:val="1"/>
        </w:numPr>
        <w:tabs>
          <w:tab w:val="left" w:pos="465"/>
        </w:tabs>
        <w:ind w:left="-30"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Дополнить Положение пунктом  6.4.1. следующего содержания: </w:t>
      </w:r>
    </w:p>
    <w:p w:rsidR="000830D9" w:rsidRDefault="000830D9" w:rsidP="000830D9">
      <w:pPr>
        <w:pStyle w:val="ConsPlusDocList"/>
        <w:tabs>
          <w:tab w:val="left" w:pos="465"/>
        </w:tabs>
        <w:ind w:left="-3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«6.4.1. По итогам рассмотрения вопроса, указанного в </w:t>
      </w:r>
      <w:hyperlink r:id="rId7" w:history="1">
        <w:r>
          <w:rPr>
            <w:rStyle w:val="a4"/>
          </w:rPr>
          <w:t xml:space="preserve">подпункте "г" пункта </w:t>
        </w:r>
      </w:hyperlink>
      <w:r>
        <w:rPr>
          <w:rFonts w:ascii="Times New Roman" w:hAnsi="Times New Roman"/>
          <w:color w:val="0000FF"/>
          <w:sz w:val="24"/>
          <w:szCs w:val="24"/>
        </w:rPr>
        <w:t>3.1</w:t>
      </w:r>
      <w:r>
        <w:rPr>
          <w:rFonts w:ascii="Times New Roman" w:hAnsi="Times New Roman"/>
          <w:sz w:val="24"/>
          <w:szCs w:val="24"/>
        </w:rPr>
        <w:t xml:space="preserve"> настоящего Положения, комиссия принимает одно из следующих решений:</w:t>
      </w:r>
    </w:p>
    <w:p w:rsidR="000830D9" w:rsidRDefault="000830D9" w:rsidP="000830D9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а) признать, что сведения, представленные муниципальным служащим  в соответствии с </w:t>
      </w:r>
      <w:hyperlink r:id="rId8" w:history="1">
        <w:r>
          <w:rPr>
            <w:rStyle w:val="a4"/>
            <w:rFonts w:ascii="Times New Roman" w:hAnsi="Times New Roman"/>
          </w:rPr>
          <w:t>частью 1 статьи 3</w:t>
        </w:r>
      </w:hyperlink>
      <w:r>
        <w:rPr>
          <w:rFonts w:ascii="Times New Roman" w:hAnsi="Times New Roman"/>
          <w:sz w:val="24"/>
          <w:szCs w:val="24"/>
        </w:rPr>
        <w:t xml:space="preserve"> Федерального закона "О </w:t>
      </w:r>
      <w:proofErr w:type="gramStart"/>
      <w:r>
        <w:rPr>
          <w:rFonts w:ascii="Times New Roman" w:hAnsi="Times New Roman"/>
          <w:sz w:val="24"/>
          <w:szCs w:val="24"/>
        </w:rPr>
        <w:t>контроле за</w:t>
      </w:r>
      <w:proofErr w:type="gramEnd"/>
      <w:r>
        <w:rPr>
          <w:rFonts w:ascii="Times New Roman" w:hAnsi="Times New Roman"/>
          <w:sz w:val="24"/>
          <w:szCs w:val="24"/>
        </w:rPr>
        <w:t xml:space="preserve"> соответствием расходов лиц, замещающих государственные должности, и иных лиц их доходам", являются достоверными и полными;</w:t>
      </w:r>
    </w:p>
    <w:p w:rsidR="000830D9" w:rsidRDefault="000830D9" w:rsidP="000830D9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б) признать, что сведения, представленные муниципальным служащим в соответствии с </w:t>
      </w:r>
      <w:hyperlink r:id="rId9" w:history="1">
        <w:r>
          <w:rPr>
            <w:rStyle w:val="a4"/>
            <w:rFonts w:ascii="Times New Roman" w:hAnsi="Times New Roman"/>
          </w:rPr>
          <w:t>частью 1 статьи 3</w:t>
        </w:r>
      </w:hyperlink>
      <w:r>
        <w:rPr>
          <w:rFonts w:ascii="Times New Roman" w:hAnsi="Times New Roman"/>
          <w:sz w:val="24"/>
          <w:szCs w:val="24"/>
        </w:rPr>
        <w:t xml:space="preserve"> Федерального закона "О </w:t>
      </w:r>
      <w:proofErr w:type="gramStart"/>
      <w:r>
        <w:rPr>
          <w:rFonts w:ascii="Times New Roman" w:hAnsi="Times New Roman"/>
          <w:sz w:val="24"/>
          <w:szCs w:val="24"/>
        </w:rPr>
        <w:t>контроле за</w:t>
      </w:r>
      <w:proofErr w:type="gramEnd"/>
      <w:r>
        <w:rPr>
          <w:rFonts w:ascii="Times New Roman" w:hAnsi="Times New Roman"/>
          <w:sz w:val="24"/>
          <w:szCs w:val="24"/>
        </w:rPr>
        <w:t xml:space="preserve"> соответствием расходов лиц, замещающих государственные должности, и иных лиц их доходам", являются недостоверными и (или) неполными. В этом случае комиссия рекомендует главе </w:t>
      </w:r>
      <w:r>
        <w:rPr>
          <w:rFonts w:ascii="Times New Roman" w:hAnsi="Times New Roman" w:cs="Times New Roman"/>
          <w:sz w:val="24"/>
        </w:rPr>
        <w:t>сельского поселения Осиновка</w:t>
      </w:r>
      <w:r>
        <w:rPr>
          <w:rFonts w:ascii="Times New Roman" w:hAnsi="Times New Roman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sz w:val="24"/>
          <w:szCs w:val="24"/>
        </w:rPr>
        <w:t xml:space="preserve"> применить к муниципальному служащему конкретную меру ответственности и (или) направить материалы, полученные в результате осуществления контроля за расходами, в органы прокуратуры и (или) иные государственные органы в соответствии с их компетенцией.».</w:t>
      </w:r>
    </w:p>
    <w:p w:rsidR="000830D9" w:rsidRDefault="000830D9" w:rsidP="000830D9">
      <w:pPr>
        <w:autoSpaceDE w:val="0"/>
        <w:ind w:firstLine="540"/>
        <w:jc w:val="both"/>
        <w:rPr>
          <w:rFonts w:ascii="Times New Roman" w:eastAsia="Arial" w:hAnsi="Times New Roman" w:cs="Arial"/>
          <w:sz w:val="24"/>
          <w:szCs w:val="24"/>
        </w:rPr>
      </w:pPr>
    </w:p>
    <w:p w:rsidR="000830D9" w:rsidRDefault="000830D9" w:rsidP="000830D9">
      <w:pPr>
        <w:numPr>
          <w:ilvl w:val="1"/>
          <w:numId w:val="1"/>
        </w:numPr>
        <w:tabs>
          <w:tab w:val="left" w:pos="465"/>
        </w:tabs>
        <w:suppressAutoHyphens/>
        <w:spacing w:after="0" w:line="100" w:lineRule="atLeast"/>
        <w:ind w:left="-30" w:firstLine="0"/>
        <w:jc w:val="both"/>
        <w:rPr>
          <w:rFonts w:ascii="Times New Roman" w:eastAsia="Arial" w:hAnsi="Times New Roman" w:cs="Arial"/>
          <w:sz w:val="24"/>
          <w:szCs w:val="24"/>
        </w:rPr>
      </w:pPr>
      <w:r>
        <w:rPr>
          <w:rFonts w:ascii="Times New Roman" w:eastAsia="Arial" w:hAnsi="Times New Roman" w:cs="Arial"/>
          <w:sz w:val="24"/>
          <w:szCs w:val="24"/>
        </w:rPr>
        <w:t xml:space="preserve">Пункт 6.5. Положения изложить в следующей редакции: </w:t>
      </w:r>
    </w:p>
    <w:p w:rsidR="000830D9" w:rsidRDefault="000830D9" w:rsidP="000830D9">
      <w:pPr>
        <w:tabs>
          <w:tab w:val="left" w:pos="465"/>
        </w:tabs>
        <w:ind w:left="-30"/>
        <w:jc w:val="both"/>
        <w:rPr>
          <w:rFonts w:ascii="Times New Roman" w:eastAsia="Arial" w:hAnsi="Times New Roman" w:cs="Arial"/>
          <w:sz w:val="24"/>
          <w:szCs w:val="24"/>
        </w:rPr>
      </w:pPr>
      <w:r>
        <w:rPr>
          <w:rFonts w:ascii="Times New Roman" w:eastAsia="Arial" w:hAnsi="Times New Roman" w:cs="Arial"/>
          <w:sz w:val="24"/>
          <w:szCs w:val="24"/>
        </w:rPr>
        <w:t xml:space="preserve">«6.5. По итогам рассмотрения вопросов, указанных в подпунктах </w:t>
      </w:r>
      <w:r>
        <w:rPr>
          <w:rFonts w:ascii="Times New Roman" w:eastAsia="Arial" w:hAnsi="Times New Roman" w:cs="Arial"/>
          <w:sz w:val="24"/>
          <w:szCs w:val="24"/>
          <w:u w:val="single"/>
        </w:rPr>
        <w:t>"а", "б" и "г" пункта 3.1</w:t>
      </w:r>
      <w:r>
        <w:rPr>
          <w:rFonts w:ascii="Times New Roman" w:eastAsia="Arial" w:hAnsi="Times New Roman" w:cs="Arial"/>
          <w:sz w:val="24"/>
          <w:szCs w:val="24"/>
        </w:rPr>
        <w:t xml:space="preserve">. настоящего Положения, при наличии к тому оснований комиссия может принять иное решение, чем это предусмотрено пунктами </w:t>
      </w:r>
      <w:r>
        <w:rPr>
          <w:rFonts w:ascii="Times New Roman" w:eastAsia="Arial" w:hAnsi="Times New Roman" w:cs="Arial"/>
          <w:sz w:val="24"/>
          <w:szCs w:val="24"/>
          <w:u w:val="single"/>
        </w:rPr>
        <w:t>6.1 — 6.4. и 6.4.1</w:t>
      </w:r>
      <w:r>
        <w:rPr>
          <w:rFonts w:ascii="Times New Roman" w:eastAsia="Arial" w:hAnsi="Times New Roman" w:cs="Arial"/>
          <w:sz w:val="24"/>
          <w:szCs w:val="24"/>
        </w:rPr>
        <w:t xml:space="preserve"> настоящего Положения. Основания и мотивы принятия такого решения должны быть отражены в протоколе заседания комиссии».</w:t>
      </w:r>
    </w:p>
    <w:p w:rsidR="000830D9" w:rsidRDefault="000830D9" w:rsidP="000830D9">
      <w:pPr>
        <w:tabs>
          <w:tab w:val="left" w:pos="465"/>
        </w:tabs>
        <w:jc w:val="both"/>
        <w:rPr>
          <w:rFonts w:ascii="Times New Roman" w:hAnsi="Times New Roman"/>
          <w:sz w:val="24"/>
          <w:szCs w:val="24"/>
        </w:rPr>
      </w:pPr>
    </w:p>
    <w:p w:rsidR="000830D9" w:rsidRDefault="000830D9" w:rsidP="000830D9">
      <w:pPr>
        <w:numPr>
          <w:ilvl w:val="1"/>
          <w:numId w:val="2"/>
        </w:numPr>
        <w:tabs>
          <w:tab w:val="left" w:pos="0"/>
        </w:tabs>
        <w:suppressAutoHyphens/>
        <w:spacing w:after="0" w:line="100" w:lineRule="atLeast"/>
        <w:ind w:left="0" w:firstLine="240"/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Контроль за</w:t>
      </w:r>
      <w:proofErr w:type="gramEnd"/>
      <w:r>
        <w:rPr>
          <w:rFonts w:ascii="Times New Roman" w:hAnsi="Times New Roman"/>
          <w:sz w:val="24"/>
          <w:szCs w:val="24"/>
        </w:rPr>
        <w:t xml:space="preserve"> выполнением настоящего постановления возложить на ведущего специалиста администрации сельского поселения Осиновка муниципального района Ставропольский Дарьину Наталью </w:t>
      </w:r>
      <w:proofErr w:type="spellStart"/>
      <w:r>
        <w:rPr>
          <w:rFonts w:ascii="Times New Roman" w:hAnsi="Times New Roman"/>
          <w:sz w:val="24"/>
          <w:szCs w:val="24"/>
        </w:rPr>
        <w:t>Леонардовну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:rsidR="000830D9" w:rsidRDefault="000830D9" w:rsidP="000830D9">
      <w:pPr>
        <w:numPr>
          <w:ilvl w:val="1"/>
          <w:numId w:val="2"/>
        </w:numPr>
        <w:tabs>
          <w:tab w:val="left" w:pos="0"/>
        </w:tabs>
        <w:suppressAutoHyphens/>
        <w:spacing w:after="0" w:line="100" w:lineRule="atLeast"/>
        <w:ind w:left="0" w:first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Опубликовать настоящее постановление в районной газете «Ставрополь-на-Волге».</w:t>
      </w:r>
    </w:p>
    <w:p w:rsidR="000830D9" w:rsidRDefault="000830D9" w:rsidP="000830D9">
      <w:pPr>
        <w:numPr>
          <w:ilvl w:val="1"/>
          <w:numId w:val="2"/>
        </w:numPr>
        <w:tabs>
          <w:tab w:val="left" w:pos="0"/>
        </w:tabs>
        <w:suppressAutoHyphens/>
        <w:spacing w:after="0" w:line="100" w:lineRule="atLeast"/>
        <w:ind w:left="0" w:first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Настоящее постановление вступает в силу со дня  его официального опубликования.</w:t>
      </w:r>
    </w:p>
    <w:p w:rsidR="000830D9" w:rsidRDefault="000830D9" w:rsidP="000830D9">
      <w:pPr>
        <w:pStyle w:val="ConsPlusNormal"/>
        <w:widowControl/>
        <w:tabs>
          <w:tab w:val="left" w:pos="3544"/>
        </w:tabs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0830D9" w:rsidRDefault="000830D9" w:rsidP="000830D9">
      <w:pPr>
        <w:pStyle w:val="ConsPlusNormal"/>
        <w:widowControl/>
        <w:tabs>
          <w:tab w:val="left" w:pos="3544"/>
        </w:tabs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0830D9" w:rsidRDefault="000830D9" w:rsidP="000830D9">
      <w:pPr>
        <w:pStyle w:val="ConsPlusNormal"/>
        <w:widowControl/>
        <w:tabs>
          <w:tab w:val="left" w:pos="3544"/>
        </w:tabs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0830D9" w:rsidRDefault="000830D9" w:rsidP="000830D9">
      <w:pPr>
        <w:pStyle w:val="ConsPlusNormal"/>
        <w:widowControl/>
        <w:tabs>
          <w:tab w:val="left" w:pos="3544"/>
        </w:tabs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администрации </w:t>
      </w:r>
      <w:r>
        <w:rPr>
          <w:rFonts w:ascii="Times New Roman" w:hAnsi="Times New Roman" w:cs="Times New Roman"/>
          <w:sz w:val="24"/>
        </w:rPr>
        <w:t>сельского поселения Осиновка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0830D9" w:rsidRDefault="000830D9" w:rsidP="000830D9">
      <w:pPr>
        <w:pStyle w:val="ConsPlusNormal"/>
        <w:widowControl/>
        <w:tabs>
          <w:tab w:val="left" w:pos="3544"/>
        </w:tabs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Л.Н. Дарьина</w:t>
      </w:r>
    </w:p>
    <w:p w:rsidR="000830D9" w:rsidRDefault="000830D9" w:rsidP="000830D9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0830D9" w:rsidRDefault="000830D9" w:rsidP="000830D9"/>
    <w:p w:rsidR="000830D9" w:rsidRDefault="000830D9" w:rsidP="000830D9"/>
    <w:p w:rsidR="0039461A" w:rsidRDefault="0039461A"/>
    <w:sectPr w:rsidR="0039461A" w:rsidSect="0039461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/>
        <w:sz w:val="24"/>
        <w:szCs w:val="29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1080" w:hanging="360"/>
      </w:pPr>
      <w:rPr>
        <w:rFonts w:ascii="Times New Roman" w:hAnsi="Times New Roman"/>
        <w:sz w:val="24"/>
        <w:szCs w:val="29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Times New Roman" w:hAnsi="Times New Roman"/>
        <w:sz w:val="24"/>
        <w:szCs w:val="29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0830D9"/>
    <w:rsid w:val="000830D9"/>
    <w:rsid w:val="0039461A"/>
    <w:rsid w:val="006E69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830D9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rsid w:val="000830D9"/>
    <w:pPr>
      <w:autoSpaceDN w:val="0"/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styleId="a4">
    <w:name w:val="Hyperlink"/>
    <w:rsid w:val="000830D9"/>
    <w:rPr>
      <w:color w:val="000080"/>
      <w:u w:val="single"/>
    </w:rPr>
  </w:style>
  <w:style w:type="paragraph" w:customStyle="1" w:styleId="1">
    <w:name w:val="Без интервала1"/>
    <w:rsid w:val="000830D9"/>
    <w:pPr>
      <w:suppressAutoHyphens/>
      <w:spacing w:after="0" w:line="100" w:lineRule="atLeast"/>
    </w:pPr>
    <w:rPr>
      <w:rFonts w:ascii="Arial" w:eastAsia="Lucida Sans Unicode" w:hAnsi="Arial" w:cs="Mangal"/>
      <w:kern w:val="1"/>
      <w:sz w:val="20"/>
      <w:szCs w:val="24"/>
      <w:lang w:eastAsia="hi-IN" w:bidi="hi-IN"/>
    </w:rPr>
  </w:style>
  <w:style w:type="paragraph" w:customStyle="1" w:styleId="ConsPlusNormal">
    <w:name w:val="ConsPlusNormal"/>
    <w:rsid w:val="000830D9"/>
    <w:pPr>
      <w:widowControl w:val="0"/>
      <w:suppressAutoHyphens/>
      <w:spacing w:after="0" w:line="100" w:lineRule="atLeast"/>
      <w:ind w:firstLine="720"/>
    </w:pPr>
    <w:rPr>
      <w:rFonts w:ascii="Arial" w:eastAsia="Times New Roman" w:hAnsi="Arial" w:cs="Arial"/>
      <w:kern w:val="1"/>
      <w:sz w:val="20"/>
      <w:szCs w:val="20"/>
      <w:lang w:eastAsia="hi-IN" w:bidi="hi-IN"/>
    </w:rPr>
  </w:style>
  <w:style w:type="paragraph" w:customStyle="1" w:styleId="ConsPlusDocList">
    <w:name w:val="ConsPlusDocList"/>
    <w:next w:val="a"/>
    <w:rsid w:val="000830D9"/>
    <w:pPr>
      <w:widowControl w:val="0"/>
      <w:suppressAutoHyphens/>
      <w:autoSpaceDE w:val="0"/>
      <w:spacing w:after="0" w:line="240" w:lineRule="auto"/>
    </w:pPr>
    <w:rPr>
      <w:rFonts w:ascii="Arial" w:eastAsia="Arial" w:hAnsi="Arial" w:cs="Arial"/>
      <w:kern w:val="1"/>
      <w:sz w:val="20"/>
      <w:szCs w:val="20"/>
      <w:lang w:eastAsia="hi-IN" w:bidi="hi-IN"/>
    </w:rPr>
  </w:style>
  <w:style w:type="paragraph" w:styleId="a5">
    <w:name w:val="Balloon Text"/>
    <w:basedOn w:val="a"/>
    <w:link w:val="a6"/>
    <w:uiPriority w:val="99"/>
    <w:semiHidden/>
    <w:unhideWhenUsed/>
    <w:rsid w:val="000830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0830D9"/>
    <w:rPr>
      <w:rFonts w:ascii="Tahoma" w:eastAsiaTheme="minorEastAsia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2459186D05308C7DBE47AE5A4E271C43CEEEE085D3C7C7893ABFAB7215301DE79641B8D1E93A932EZEd6H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2459186D05308C7DBE47AE5A4E271C43CEE9EC83DEC2C7893ABFAB7215301DE79641B8D1E93A922FZEd6H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0308641EF83C2D159ABCC65A2B396D6DBA65A94FDED5DD2F41E10C032E64340B7C2395DDC57463E7Z64EG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2459186D05308C7DBE47AE5A4E271C43CEEEE085D3C7C7893ABFAB7215301DE79641B8D1E93A932EZEd6H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782</Words>
  <Characters>4462</Characters>
  <Application>Microsoft Office Word</Application>
  <DocSecurity>0</DocSecurity>
  <Lines>37</Lines>
  <Paragraphs>10</Paragraphs>
  <ScaleCrop>false</ScaleCrop>
  <Company>RePack by SPecialiST</Company>
  <LinksUpToDate>false</LinksUpToDate>
  <CharactersWithSpaces>5234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cp:lastPrinted>2013-08-15T05:04:00Z</cp:lastPrinted>
  <dcterms:created xsi:type="dcterms:W3CDTF">2013-08-15T05:01:00Z</dcterms:created>
  <dcterms:modified xsi:type="dcterms:W3CDTF">2013-08-15T05:05:00Z</dcterms:modified>
</cp:coreProperties>
</file>